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AE5C" w14:textId="0366FEBB" w:rsidR="00CE0AEE" w:rsidRDefault="00CE0AEE" w:rsidP="008367A3">
      <w:r>
        <w:t>PHEP and HPP Partners:</w:t>
      </w:r>
    </w:p>
    <w:p w14:paraId="78A3DC14" w14:textId="66EB7597" w:rsidR="001B776A" w:rsidRDefault="001B776A" w:rsidP="008367A3">
      <w:r w:rsidRPr="008367A3">
        <w:t xml:space="preserve">A reminder that the mirequest.org MISNS SharePoint site had always been meant for ongoing requests. The form and the </w:t>
      </w:r>
      <w:hyperlink r:id="rId5" w:tgtFrame="_blank" w:history="1">
        <w:r w:rsidRPr="00484873">
          <w:rPr>
            <w:rStyle w:val="Hyperlink"/>
          </w:rPr>
          <w:t>checcsns@michigan.gov</w:t>
        </w:r>
      </w:hyperlink>
      <w:r w:rsidRPr="008367A3">
        <w:t xml:space="preserve"> mailbox would come into play after that initial SNS request comes into the </w:t>
      </w:r>
      <w:r>
        <w:t>S</w:t>
      </w:r>
      <w:r w:rsidRPr="008367A3">
        <w:t xml:space="preserve">tate and then ongoing requests </w:t>
      </w:r>
      <w:r>
        <w:t>would</w:t>
      </w:r>
      <w:r w:rsidRPr="008367A3">
        <w:t xml:space="preserve"> be made via the CHECC</w:t>
      </w:r>
      <w:r>
        <w:t xml:space="preserve"> (t</w:t>
      </w:r>
      <w:r w:rsidRPr="008367A3">
        <w:t xml:space="preserve">he ongoing need </w:t>
      </w:r>
      <w:r>
        <w:t>wouldn’t run</w:t>
      </w:r>
      <w:r w:rsidRPr="008367A3">
        <w:t xml:space="preserve"> through the entire </w:t>
      </w:r>
      <w:r w:rsidR="002C68AE">
        <w:t>process shown in the “SNS Request Flow Charts” document</w:t>
      </w:r>
      <w:r w:rsidRPr="008367A3">
        <w:t xml:space="preserve"> each time</w:t>
      </w:r>
      <w:r>
        <w:t xml:space="preserve">). To reiterate, </w:t>
      </w:r>
      <w:r w:rsidRPr="008367A3">
        <w:t xml:space="preserve">every step remains in place except for bypassing the </w:t>
      </w:r>
      <w:r>
        <w:t xml:space="preserve">decommissioned mirequest.org </w:t>
      </w:r>
      <w:r w:rsidRPr="008367A3">
        <w:t xml:space="preserve">site for </w:t>
      </w:r>
      <w:r>
        <w:t>the</w:t>
      </w:r>
      <w:r w:rsidRPr="008367A3">
        <w:t xml:space="preserve"> form submission.</w:t>
      </w:r>
    </w:p>
    <w:p w14:paraId="394ACE14" w14:textId="535305A2" w:rsidR="00EE4439" w:rsidRDefault="00EE4439" w:rsidP="008367A3">
      <w:r>
        <w:t>Decommissioning of the MISNS SharePoint site (mirequest.org) has resulted in bypassing the site for the SNS requesting form submission</w:t>
      </w:r>
      <w:r w:rsidR="636D2F29">
        <w:t>;</w:t>
      </w:r>
      <w:r>
        <w:t xml:space="preserve"> all other processes and plans at the state, regional and local levels remain in place.</w:t>
      </w:r>
    </w:p>
    <w:p w14:paraId="416DE7E5" w14:textId="061947C4" w:rsidR="003C0828" w:rsidRPr="00222A02" w:rsidRDefault="003C0828" w:rsidP="003C0828">
      <w:r>
        <w:t xml:space="preserve">Please note that </w:t>
      </w:r>
      <w:r w:rsidR="62068D3C">
        <w:t xml:space="preserve">ASPR </w:t>
      </w:r>
      <w:r>
        <w:t xml:space="preserve">SNS no longer provides an itemized selection sheet. While the </w:t>
      </w:r>
      <w:r w:rsidR="430A5BC8">
        <w:t>forms</w:t>
      </w:r>
      <w:r w:rsidR="41218CC5">
        <w:t xml:space="preserve"> </w:t>
      </w:r>
      <w:r>
        <w:t xml:space="preserve">previously included an SNS Item Order Form, this resource is no longer available. </w:t>
      </w:r>
    </w:p>
    <w:p w14:paraId="1E8BA395" w14:textId="3B32E47D" w:rsidR="008367A3" w:rsidRDefault="00CC63EE" w:rsidP="4C653ADE">
      <w:r>
        <w:t xml:space="preserve">Outlined below is the process for an initial request (see also attached flow chart PDF for initial and ongoing requests). </w:t>
      </w:r>
      <w:r w:rsidR="00CC208F">
        <w:t xml:space="preserve">A request for State assistance will be generated at the local level using </w:t>
      </w:r>
      <w:r w:rsidR="347A22AD">
        <w:t>this process</w:t>
      </w:r>
      <w:r w:rsidR="00CC208F">
        <w:t xml:space="preserve">. The State will support such a request if it is clear that local public health and/or medical resources have been exhausted (or it is anticipated that available resources will be exhausted) and additional resources are needed.    </w:t>
      </w:r>
    </w:p>
    <w:p w14:paraId="5C049239" w14:textId="720B183D" w:rsidR="00A41097" w:rsidRPr="00A41097" w:rsidRDefault="00F91E7D" w:rsidP="00A41097">
      <w:r w:rsidRPr="00A41097">
        <w:t xml:space="preserve">The form is not needed for that initial request and </w:t>
      </w:r>
      <w:r w:rsidR="00F466D0" w:rsidRPr="00A41097">
        <w:t>although</w:t>
      </w:r>
      <w:r w:rsidRPr="00A41097">
        <w:t xml:space="preserve"> it may be useful, it is not specifically required as your agency is preparing the data needed for justification of the SNS request. Conversations will be happening wherever the local incident is occurring to gather the pertinent information to lead the investigation to determine what the SNS request would be. </w:t>
      </w:r>
    </w:p>
    <w:p w14:paraId="6E0F6018" w14:textId="77777777" w:rsidR="008367A3" w:rsidRPr="00C16C62" w:rsidRDefault="008367A3" w:rsidP="00C16C62">
      <w:pPr>
        <w:ind w:left="720"/>
        <w:rPr>
          <w:color w:val="0070C0"/>
        </w:rPr>
      </w:pPr>
      <w:r w:rsidRPr="6E4C8B88">
        <w:rPr>
          <w:color w:val="0070C0"/>
        </w:rPr>
        <w:t>LHD → Local EOC → District EM Coordinator → State EOC → CHECC → Governor → ASPR/CDC </w:t>
      </w:r>
    </w:p>
    <w:p w14:paraId="42661D7A" w14:textId="6E379588" w:rsidR="008367A3" w:rsidRPr="00C16C62" w:rsidRDefault="008367A3" w:rsidP="00C16C62">
      <w:pPr>
        <w:ind w:left="720"/>
        <w:rPr>
          <w:color w:val="0070C0"/>
        </w:rPr>
      </w:pPr>
      <w:r w:rsidRPr="6E4C8B88">
        <w:rPr>
          <w:color w:val="0070C0"/>
        </w:rPr>
        <w:t>Hospital/Treatment Center → MCC → Local EOC → District EM Coordinator → State EOC → CHECC → Governor → ASPR/CDC </w:t>
      </w:r>
    </w:p>
    <w:p w14:paraId="27582C39" w14:textId="77777777" w:rsidR="00033CC8" w:rsidRDefault="00033CC8"/>
    <w:p w14:paraId="08480B89" w14:textId="7416BCDC" w:rsidR="007F7353" w:rsidRDefault="007F7353">
      <w:r>
        <w:t>*PHEP Only</w:t>
      </w:r>
    </w:p>
    <w:p w14:paraId="1A89059E" w14:textId="6DF5C308" w:rsidR="008367A3" w:rsidRDefault="00555750">
      <w:r>
        <w:t>The Healthcare Preparedness Inventory Project Support contract was a contract for the H</w:t>
      </w:r>
      <w:r w:rsidR="4CDCA3A7">
        <w:t xml:space="preserve">ospital </w:t>
      </w:r>
      <w:r>
        <w:t>P</w:t>
      </w:r>
      <w:r w:rsidR="0200DB5D">
        <w:t xml:space="preserve">reparedness </w:t>
      </w:r>
      <w:r>
        <w:t>Program with Health Emergency Medical Services (HEMS) in Region 2 South. The partnership had afforded the PHEP program the opportunity to utilize the mirequest.org site for MISNS needs. These changes do not impact the state's new PHEP SharePoint site that will be used for LHD reporting.  We anticipate this site will be rolling out within the next month.</w:t>
      </w:r>
    </w:p>
    <w:sectPr w:rsidR="008367A3" w:rsidSect="00033CC8">
      <w:pgSz w:w="12240" w:h="15840" w:code="1"/>
      <w:pgMar w:top="1080" w:right="1440" w:bottom="72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2420"/>
    <w:multiLevelType w:val="multilevel"/>
    <w:tmpl w:val="18CC95CE"/>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
      <w:lvlJc w:val="left"/>
      <w:pPr>
        <w:tabs>
          <w:tab w:val="num" w:pos="2520"/>
        </w:tabs>
        <w:ind w:left="2520" w:hanging="360"/>
      </w:pPr>
      <w:rPr>
        <w:rFonts w:ascii="Wingdings" w:hAnsi="Wingdings"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num w:numId="1" w16cid:durableId="5821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A3"/>
    <w:rsid w:val="0002511A"/>
    <w:rsid w:val="00025839"/>
    <w:rsid w:val="00033C5A"/>
    <w:rsid w:val="00033CC8"/>
    <w:rsid w:val="00061B56"/>
    <w:rsid w:val="000B4DB1"/>
    <w:rsid w:val="000D3A09"/>
    <w:rsid w:val="000E5698"/>
    <w:rsid w:val="00153228"/>
    <w:rsid w:val="001567DA"/>
    <w:rsid w:val="0018677D"/>
    <w:rsid w:val="00193FF8"/>
    <w:rsid w:val="001A46F7"/>
    <w:rsid w:val="001B776A"/>
    <w:rsid w:val="001C11F2"/>
    <w:rsid w:val="001C2C71"/>
    <w:rsid w:val="001D1124"/>
    <w:rsid w:val="00204D7A"/>
    <w:rsid w:val="00215310"/>
    <w:rsid w:val="00222A02"/>
    <w:rsid w:val="00235231"/>
    <w:rsid w:val="00243837"/>
    <w:rsid w:val="00247864"/>
    <w:rsid w:val="0025158C"/>
    <w:rsid w:val="002753F2"/>
    <w:rsid w:val="00280838"/>
    <w:rsid w:val="00280AA7"/>
    <w:rsid w:val="002A39E6"/>
    <w:rsid w:val="002C68AE"/>
    <w:rsid w:val="002E1AE1"/>
    <w:rsid w:val="002F5172"/>
    <w:rsid w:val="003C0828"/>
    <w:rsid w:val="003D0309"/>
    <w:rsid w:val="003D3C10"/>
    <w:rsid w:val="003F4A36"/>
    <w:rsid w:val="004374EA"/>
    <w:rsid w:val="004402B7"/>
    <w:rsid w:val="004446BF"/>
    <w:rsid w:val="00484873"/>
    <w:rsid w:val="00486413"/>
    <w:rsid w:val="004E3F69"/>
    <w:rsid w:val="004F0866"/>
    <w:rsid w:val="00551047"/>
    <w:rsid w:val="00555750"/>
    <w:rsid w:val="00566B5F"/>
    <w:rsid w:val="00577392"/>
    <w:rsid w:val="005800CA"/>
    <w:rsid w:val="005E2544"/>
    <w:rsid w:val="005E76EC"/>
    <w:rsid w:val="005F6B47"/>
    <w:rsid w:val="00642D38"/>
    <w:rsid w:val="006458DF"/>
    <w:rsid w:val="0065119F"/>
    <w:rsid w:val="00696DBD"/>
    <w:rsid w:val="00700554"/>
    <w:rsid w:val="00717DC0"/>
    <w:rsid w:val="00720AC3"/>
    <w:rsid w:val="00724826"/>
    <w:rsid w:val="00741C63"/>
    <w:rsid w:val="00742550"/>
    <w:rsid w:val="00775C22"/>
    <w:rsid w:val="00793E1C"/>
    <w:rsid w:val="007C3B0F"/>
    <w:rsid w:val="007C5C81"/>
    <w:rsid w:val="007E6EE7"/>
    <w:rsid w:val="007F7353"/>
    <w:rsid w:val="00832FDE"/>
    <w:rsid w:val="008367A3"/>
    <w:rsid w:val="00843174"/>
    <w:rsid w:val="00881322"/>
    <w:rsid w:val="008F2A13"/>
    <w:rsid w:val="008F5960"/>
    <w:rsid w:val="00912596"/>
    <w:rsid w:val="0092546D"/>
    <w:rsid w:val="0093018B"/>
    <w:rsid w:val="00930203"/>
    <w:rsid w:val="009772AA"/>
    <w:rsid w:val="00987B90"/>
    <w:rsid w:val="009B1A2F"/>
    <w:rsid w:val="009B43B2"/>
    <w:rsid w:val="009D6B3B"/>
    <w:rsid w:val="00A41097"/>
    <w:rsid w:val="00A41A66"/>
    <w:rsid w:val="00A453CF"/>
    <w:rsid w:val="00A70EF1"/>
    <w:rsid w:val="00A85E54"/>
    <w:rsid w:val="00A91D57"/>
    <w:rsid w:val="00A95FFD"/>
    <w:rsid w:val="00AA231F"/>
    <w:rsid w:val="00AB2352"/>
    <w:rsid w:val="00AE16E7"/>
    <w:rsid w:val="00AE61E6"/>
    <w:rsid w:val="00B01749"/>
    <w:rsid w:val="00B16618"/>
    <w:rsid w:val="00B52E9C"/>
    <w:rsid w:val="00B5365F"/>
    <w:rsid w:val="00BB6289"/>
    <w:rsid w:val="00BC4BB8"/>
    <w:rsid w:val="00BD2D8A"/>
    <w:rsid w:val="00BE0D08"/>
    <w:rsid w:val="00BE108F"/>
    <w:rsid w:val="00BF2327"/>
    <w:rsid w:val="00BF3F08"/>
    <w:rsid w:val="00C0551A"/>
    <w:rsid w:val="00C0603D"/>
    <w:rsid w:val="00C16C62"/>
    <w:rsid w:val="00C8367D"/>
    <w:rsid w:val="00C976A1"/>
    <w:rsid w:val="00CA43C7"/>
    <w:rsid w:val="00CC0105"/>
    <w:rsid w:val="00CC208F"/>
    <w:rsid w:val="00CC63EE"/>
    <w:rsid w:val="00CE0AEE"/>
    <w:rsid w:val="00CF3FA2"/>
    <w:rsid w:val="00D26C37"/>
    <w:rsid w:val="00D8368F"/>
    <w:rsid w:val="00DC5C13"/>
    <w:rsid w:val="00E06041"/>
    <w:rsid w:val="00E46FAC"/>
    <w:rsid w:val="00E92FFD"/>
    <w:rsid w:val="00E944AB"/>
    <w:rsid w:val="00EC02BC"/>
    <w:rsid w:val="00EE4439"/>
    <w:rsid w:val="00F464C1"/>
    <w:rsid w:val="00F466D0"/>
    <w:rsid w:val="00F843FF"/>
    <w:rsid w:val="00F91E7D"/>
    <w:rsid w:val="00FD5BB3"/>
    <w:rsid w:val="0200DB5D"/>
    <w:rsid w:val="03572F72"/>
    <w:rsid w:val="03FDF114"/>
    <w:rsid w:val="0B931CB9"/>
    <w:rsid w:val="0E56A1BE"/>
    <w:rsid w:val="15D17915"/>
    <w:rsid w:val="1DFA4D6E"/>
    <w:rsid w:val="1EB923A0"/>
    <w:rsid w:val="1F08A775"/>
    <w:rsid w:val="2474C666"/>
    <w:rsid w:val="2D65376A"/>
    <w:rsid w:val="347A22AD"/>
    <w:rsid w:val="3C4D37C0"/>
    <w:rsid w:val="41218CC5"/>
    <w:rsid w:val="430A5BC8"/>
    <w:rsid w:val="45A1F60C"/>
    <w:rsid w:val="4C653ADE"/>
    <w:rsid w:val="4CDCA3A7"/>
    <w:rsid w:val="58B8A211"/>
    <w:rsid w:val="5B4B001A"/>
    <w:rsid w:val="5E9A4250"/>
    <w:rsid w:val="62068D3C"/>
    <w:rsid w:val="636D2F29"/>
    <w:rsid w:val="6E4C8B88"/>
    <w:rsid w:val="755EC941"/>
    <w:rsid w:val="79EBA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57DC"/>
  <w15:chartTrackingRefBased/>
  <w15:docId w15:val="{593C4CFD-F5CD-4195-9BC7-14EF1CA3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7A3"/>
    <w:rPr>
      <w:rFonts w:eastAsiaTheme="majorEastAsia" w:cstheme="majorBidi"/>
      <w:color w:val="272727" w:themeColor="text1" w:themeTint="D8"/>
    </w:rPr>
  </w:style>
  <w:style w:type="paragraph" w:styleId="Title">
    <w:name w:val="Title"/>
    <w:basedOn w:val="Normal"/>
    <w:next w:val="Normal"/>
    <w:link w:val="TitleChar"/>
    <w:uiPriority w:val="10"/>
    <w:qFormat/>
    <w:rsid w:val="00836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7A3"/>
    <w:pPr>
      <w:spacing w:before="160"/>
      <w:jc w:val="center"/>
    </w:pPr>
    <w:rPr>
      <w:i/>
      <w:iCs/>
      <w:color w:val="404040" w:themeColor="text1" w:themeTint="BF"/>
    </w:rPr>
  </w:style>
  <w:style w:type="character" w:customStyle="1" w:styleId="QuoteChar">
    <w:name w:val="Quote Char"/>
    <w:basedOn w:val="DefaultParagraphFont"/>
    <w:link w:val="Quote"/>
    <w:uiPriority w:val="29"/>
    <w:rsid w:val="008367A3"/>
    <w:rPr>
      <w:i/>
      <w:iCs/>
      <w:color w:val="404040" w:themeColor="text1" w:themeTint="BF"/>
    </w:rPr>
  </w:style>
  <w:style w:type="paragraph" w:styleId="ListParagraph">
    <w:name w:val="List Paragraph"/>
    <w:basedOn w:val="Normal"/>
    <w:uiPriority w:val="34"/>
    <w:qFormat/>
    <w:rsid w:val="008367A3"/>
    <w:pPr>
      <w:ind w:left="720"/>
      <w:contextualSpacing/>
    </w:pPr>
  </w:style>
  <w:style w:type="character" w:styleId="IntenseEmphasis">
    <w:name w:val="Intense Emphasis"/>
    <w:basedOn w:val="DefaultParagraphFont"/>
    <w:uiPriority w:val="21"/>
    <w:qFormat/>
    <w:rsid w:val="008367A3"/>
    <w:rPr>
      <w:i/>
      <w:iCs/>
      <w:color w:val="0F4761" w:themeColor="accent1" w:themeShade="BF"/>
    </w:rPr>
  </w:style>
  <w:style w:type="paragraph" w:styleId="IntenseQuote">
    <w:name w:val="Intense Quote"/>
    <w:basedOn w:val="Normal"/>
    <w:next w:val="Normal"/>
    <w:link w:val="IntenseQuoteChar"/>
    <w:uiPriority w:val="30"/>
    <w:qFormat/>
    <w:rsid w:val="00836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7A3"/>
    <w:rPr>
      <w:i/>
      <w:iCs/>
      <w:color w:val="0F4761" w:themeColor="accent1" w:themeShade="BF"/>
    </w:rPr>
  </w:style>
  <w:style w:type="character" w:styleId="IntenseReference">
    <w:name w:val="Intense Reference"/>
    <w:basedOn w:val="DefaultParagraphFont"/>
    <w:uiPriority w:val="32"/>
    <w:qFormat/>
    <w:rsid w:val="008367A3"/>
    <w:rPr>
      <w:b/>
      <w:bCs/>
      <w:smallCaps/>
      <w:color w:val="0F4761" w:themeColor="accent1" w:themeShade="BF"/>
      <w:spacing w:val="5"/>
    </w:rPr>
  </w:style>
  <w:style w:type="paragraph" w:styleId="Revision">
    <w:name w:val="Revision"/>
    <w:hidden/>
    <w:uiPriority w:val="99"/>
    <w:semiHidden/>
    <w:rsid w:val="00793E1C"/>
    <w:pPr>
      <w:spacing w:after="0" w:line="240" w:lineRule="auto"/>
    </w:pPr>
  </w:style>
  <w:style w:type="paragraph" w:styleId="NormalWeb">
    <w:name w:val="Normal (Web)"/>
    <w:basedOn w:val="Normal"/>
    <w:uiPriority w:val="99"/>
    <w:semiHidden/>
    <w:unhideWhenUsed/>
    <w:rsid w:val="00D8368F"/>
    <w:rPr>
      <w:rFonts w:ascii="Times New Roman" w:hAnsi="Times New Roman" w:cs="Times New Roman"/>
    </w:rPr>
  </w:style>
  <w:style w:type="character" w:styleId="CommentReference">
    <w:name w:val="annotation reference"/>
    <w:basedOn w:val="DefaultParagraphFont"/>
    <w:uiPriority w:val="99"/>
    <w:semiHidden/>
    <w:unhideWhenUsed/>
    <w:rsid w:val="004E3F69"/>
    <w:rPr>
      <w:sz w:val="16"/>
      <w:szCs w:val="16"/>
    </w:rPr>
  </w:style>
  <w:style w:type="paragraph" w:styleId="CommentText">
    <w:name w:val="annotation text"/>
    <w:basedOn w:val="Normal"/>
    <w:link w:val="CommentTextChar"/>
    <w:uiPriority w:val="99"/>
    <w:unhideWhenUsed/>
    <w:rsid w:val="004E3F69"/>
    <w:pPr>
      <w:spacing w:line="240" w:lineRule="auto"/>
    </w:pPr>
    <w:rPr>
      <w:sz w:val="20"/>
      <w:szCs w:val="20"/>
    </w:rPr>
  </w:style>
  <w:style w:type="character" w:customStyle="1" w:styleId="CommentTextChar">
    <w:name w:val="Comment Text Char"/>
    <w:basedOn w:val="DefaultParagraphFont"/>
    <w:link w:val="CommentText"/>
    <w:uiPriority w:val="99"/>
    <w:rsid w:val="004E3F69"/>
    <w:rPr>
      <w:sz w:val="20"/>
      <w:szCs w:val="20"/>
    </w:rPr>
  </w:style>
  <w:style w:type="paragraph" w:styleId="CommentSubject">
    <w:name w:val="annotation subject"/>
    <w:basedOn w:val="CommentText"/>
    <w:next w:val="CommentText"/>
    <w:link w:val="CommentSubjectChar"/>
    <w:uiPriority w:val="99"/>
    <w:semiHidden/>
    <w:unhideWhenUsed/>
    <w:rsid w:val="004E3F69"/>
    <w:rPr>
      <w:b/>
      <w:bCs/>
    </w:rPr>
  </w:style>
  <w:style w:type="character" w:customStyle="1" w:styleId="CommentSubjectChar">
    <w:name w:val="Comment Subject Char"/>
    <w:basedOn w:val="CommentTextChar"/>
    <w:link w:val="CommentSubject"/>
    <w:uiPriority w:val="99"/>
    <w:semiHidden/>
    <w:rsid w:val="004E3F69"/>
    <w:rPr>
      <w:b/>
      <w:bCs/>
      <w:sz w:val="20"/>
      <w:szCs w:val="20"/>
    </w:rPr>
  </w:style>
  <w:style w:type="character" w:styleId="Hyperlink">
    <w:name w:val="Hyperlink"/>
    <w:basedOn w:val="DefaultParagraphFont"/>
    <w:uiPriority w:val="99"/>
    <w:unhideWhenUsed/>
    <w:rsid w:val="00484873"/>
    <w:rPr>
      <w:color w:val="467886" w:themeColor="hyperlink"/>
      <w:u w:val="single"/>
    </w:rPr>
  </w:style>
  <w:style w:type="character" w:styleId="UnresolvedMention">
    <w:name w:val="Unresolved Mention"/>
    <w:basedOn w:val="DefaultParagraphFont"/>
    <w:uiPriority w:val="99"/>
    <w:semiHidden/>
    <w:unhideWhenUsed/>
    <w:rsid w:val="00484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0767">
      <w:bodyDiv w:val="1"/>
      <w:marLeft w:val="0"/>
      <w:marRight w:val="0"/>
      <w:marTop w:val="0"/>
      <w:marBottom w:val="0"/>
      <w:divBdr>
        <w:top w:val="none" w:sz="0" w:space="0" w:color="auto"/>
        <w:left w:val="none" w:sz="0" w:space="0" w:color="auto"/>
        <w:bottom w:val="none" w:sz="0" w:space="0" w:color="auto"/>
        <w:right w:val="none" w:sz="0" w:space="0" w:color="auto"/>
      </w:divBdr>
      <w:divsChild>
        <w:div w:id="1159275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65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040324">
      <w:bodyDiv w:val="1"/>
      <w:marLeft w:val="0"/>
      <w:marRight w:val="0"/>
      <w:marTop w:val="0"/>
      <w:marBottom w:val="0"/>
      <w:divBdr>
        <w:top w:val="none" w:sz="0" w:space="0" w:color="auto"/>
        <w:left w:val="none" w:sz="0" w:space="0" w:color="auto"/>
        <w:bottom w:val="none" w:sz="0" w:space="0" w:color="auto"/>
        <w:right w:val="none" w:sz="0" w:space="0" w:color="auto"/>
      </w:divBdr>
    </w:div>
    <w:div w:id="851459397">
      <w:bodyDiv w:val="1"/>
      <w:marLeft w:val="0"/>
      <w:marRight w:val="0"/>
      <w:marTop w:val="0"/>
      <w:marBottom w:val="0"/>
      <w:divBdr>
        <w:top w:val="none" w:sz="0" w:space="0" w:color="auto"/>
        <w:left w:val="none" w:sz="0" w:space="0" w:color="auto"/>
        <w:bottom w:val="none" w:sz="0" w:space="0" w:color="auto"/>
        <w:right w:val="none" w:sz="0" w:space="0" w:color="auto"/>
      </w:divBdr>
    </w:div>
    <w:div w:id="903685125">
      <w:bodyDiv w:val="1"/>
      <w:marLeft w:val="0"/>
      <w:marRight w:val="0"/>
      <w:marTop w:val="0"/>
      <w:marBottom w:val="0"/>
      <w:divBdr>
        <w:top w:val="none" w:sz="0" w:space="0" w:color="auto"/>
        <w:left w:val="none" w:sz="0" w:space="0" w:color="auto"/>
        <w:bottom w:val="none" w:sz="0" w:space="0" w:color="auto"/>
        <w:right w:val="none" w:sz="0" w:space="0" w:color="auto"/>
      </w:divBdr>
    </w:div>
    <w:div w:id="933318432">
      <w:bodyDiv w:val="1"/>
      <w:marLeft w:val="0"/>
      <w:marRight w:val="0"/>
      <w:marTop w:val="0"/>
      <w:marBottom w:val="0"/>
      <w:divBdr>
        <w:top w:val="none" w:sz="0" w:space="0" w:color="auto"/>
        <w:left w:val="none" w:sz="0" w:space="0" w:color="auto"/>
        <w:bottom w:val="none" w:sz="0" w:space="0" w:color="auto"/>
        <w:right w:val="none" w:sz="0" w:space="0" w:color="auto"/>
      </w:divBdr>
      <w:divsChild>
        <w:div w:id="49808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1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098552">
      <w:bodyDiv w:val="1"/>
      <w:marLeft w:val="0"/>
      <w:marRight w:val="0"/>
      <w:marTop w:val="0"/>
      <w:marBottom w:val="0"/>
      <w:divBdr>
        <w:top w:val="none" w:sz="0" w:space="0" w:color="auto"/>
        <w:left w:val="none" w:sz="0" w:space="0" w:color="auto"/>
        <w:bottom w:val="none" w:sz="0" w:space="0" w:color="auto"/>
        <w:right w:val="none" w:sz="0" w:space="0" w:color="auto"/>
      </w:divBdr>
    </w:div>
    <w:div w:id="1063479922">
      <w:bodyDiv w:val="1"/>
      <w:marLeft w:val="0"/>
      <w:marRight w:val="0"/>
      <w:marTop w:val="0"/>
      <w:marBottom w:val="0"/>
      <w:divBdr>
        <w:top w:val="none" w:sz="0" w:space="0" w:color="auto"/>
        <w:left w:val="none" w:sz="0" w:space="0" w:color="auto"/>
        <w:bottom w:val="none" w:sz="0" w:space="0" w:color="auto"/>
        <w:right w:val="none" w:sz="0" w:space="0" w:color="auto"/>
      </w:divBdr>
    </w:div>
    <w:div w:id="1287658173">
      <w:bodyDiv w:val="1"/>
      <w:marLeft w:val="0"/>
      <w:marRight w:val="0"/>
      <w:marTop w:val="0"/>
      <w:marBottom w:val="0"/>
      <w:divBdr>
        <w:top w:val="none" w:sz="0" w:space="0" w:color="auto"/>
        <w:left w:val="none" w:sz="0" w:space="0" w:color="auto"/>
        <w:bottom w:val="none" w:sz="0" w:space="0" w:color="auto"/>
        <w:right w:val="none" w:sz="0" w:space="0" w:color="auto"/>
      </w:divBdr>
    </w:div>
    <w:div w:id="1411610695">
      <w:bodyDiv w:val="1"/>
      <w:marLeft w:val="0"/>
      <w:marRight w:val="0"/>
      <w:marTop w:val="0"/>
      <w:marBottom w:val="0"/>
      <w:divBdr>
        <w:top w:val="none" w:sz="0" w:space="0" w:color="auto"/>
        <w:left w:val="none" w:sz="0" w:space="0" w:color="auto"/>
        <w:bottom w:val="none" w:sz="0" w:space="0" w:color="auto"/>
        <w:right w:val="none" w:sz="0" w:space="0" w:color="auto"/>
      </w:divBdr>
    </w:div>
    <w:div w:id="20802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ccsns@michiga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370</Words>
  <Characters>2110</Characters>
  <Application>Microsoft Office Word</Application>
  <DocSecurity>0</DocSecurity>
  <Lines>17</Lines>
  <Paragraphs>4</Paragraphs>
  <ScaleCrop>false</ScaleCrop>
  <Company>State Of Michigan</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April (DHHS)</dc:creator>
  <cp:keywords/>
  <dc:description/>
  <cp:lastModifiedBy>Koval, Jim (DHHS)</cp:lastModifiedBy>
  <cp:revision>117</cp:revision>
  <dcterms:created xsi:type="dcterms:W3CDTF">2025-08-26T17:09:00Z</dcterms:created>
  <dcterms:modified xsi:type="dcterms:W3CDTF">2025-09-03T13:07:00Z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2025-08-26T17:29:03Z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dbf9392d-6f5e-4e08-aaf7-9a2ee7fb5bd2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