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0862E" w14:textId="77777777" w:rsidR="00316838" w:rsidRPr="00316838" w:rsidRDefault="00316838" w:rsidP="00316838">
      <w:pPr>
        <w:keepNext/>
        <w:keepLines/>
        <w:spacing w:before="120" w:after="120" w:line="240" w:lineRule="auto"/>
        <w:jc w:val="center"/>
        <w:outlineLvl w:val="1"/>
        <w:rPr>
          <w:rFonts w:eastAsia="Arial" w:cs="Arial"/>
          <w:b/>
          <w:bCs/>
          <w:color w:val="009D4D"/>
          <w:kern w:val="0"/>
          <w:sz w:val="28"/>
          <w:szCs w:val="28"/>
          <w14:ligatures w14:val="none"/>
        </w:rPr>
      </w:pPr>
      <w:bookmarkStart w:id="0" w:name="_Toc174081451"/>
      <w:r w:rsidRPr="00316838">
        <w:rPr>
          <w:rFonts w:eastAsia="Arial" w:cs="Arial"/>
          <w:b/>
          <w:bCs/>
          <w:color w:val="009D4D"/>
          <w:kern w:val="0"/>
          <w:sz w:val="28"/>
          <w:szCs w:val="28"/>
          <w14:ligatures w14:val="none"/>
        </w:rPr>
        <w:t>PHEP Regional Points of Contact</w:t>
      </w:r>
      <w:bookmarkEnd w:id="0"/>
    </w:p>
    <w:p w14:paraId="7B4898E7" w14:textId="77777777" w:rsidR="00316838" w:rsidRPr="00316838" w:rsidRDefault="00316838" w:rsidP="00316838">
      <w:pPr>
        <w:spacing w:line="240" w:lineRule="auto"/>
        <w:ind w:left="274"/>
        <w:jc w:val="center"/>
        <w:rPr>
          <w:rFonts w:eastAsia="HGSMinchoE" w:cs="Arial"/>
          <w:kern w:val="0"/>
          <w14:ligatures w14:val="none"/>
        </w:rPr>
      </w:pPr>
      <w:r w:rsidRPr="00316838">
        <w:rPr>
          <w:rFonts w:eastAsia="HGSMinchoE" w:cs="Arial"/>
          <w:kern w:val="0"/>
          <w14:ligatures w14:val="none"/>
        </w:rPr>
        <w:t>DEPR Main line: (517) 335-8150</w:t>
      </w:r>
    </w:p>
    <w:p w14:paraId="598A66A4" w14:textId="77777777" w:rsidR="00316838" w:rsidRPr="00316838" w:rsidRDefault="00316838" w:rsidP="00316838">
      <w:pPr>
        <w:spacing w:line="240" w:lineRule="auto"/>
        <w:ind w:left="274"/>
        <w:jc w:val="center"/>
        <w:rPr>
          <w:rFonts w:eastAsia="HGSMinchoE" w:cs="Arial"/>
          <w:kern w:val="0"/>
          <w14:ligatures w14:val="none"/>
        </w:rPr>
      </w:pPr>
    </w:p>
    <w:p w14:paraId="5AE09FCC" w14:textId="77777777" w:rsidR="00316838" w:rsidRPr="00316838" w:rsidRDefault="00316838" w:rsidP="00316838">
      <w:pPr>
        <w:spacing w:line="240" w:lineRule="auto"/>
        <w:ind w:left="274"/>
        <w:jc w:val="center"/>
        <w:rPr>
          <w:rFonts w:eastAsia="HGSMinchoE" w:cs="Arial"/>
          <w:b/>
          <w:color w:val="0F406B"/>
          <w:kern w:val="0"/>
          <w14:ligatures w14:val="none"/>
        </w:rPr>
      </w:pPr>
      <w:r w:rsidRPr="00316838">
        <w:rPr>
          <w:rFonts w:eastAsia="HGSMinchoE" w:cs="Arial"/>
          <w:b/>
          <w:color w:val="0F406B"/>
          <w:kern w:val="0"/>
          <w14:ligatures w14:val="none"/>
        </w:rPr>
        <w:t>Mailing Address:</w:t>
      </w:r>
    </w:p>
    <w:p w14:paraId="765F4426" w14:textId="77777777" w:rsidR="00316838" w:rsidRPr="00316838" w:rsidRDefault="00316838" w:rsidP="00316838">
      <w:pPr>
        <w:spacing w:line="240" w:lineRule="auto"/>
        <w:ind w:left="274"/>
        <w:jc w:val="center"/>
        <w:rPr>
          <w:rFonts w:eastAsia="HGSMinchoE" w:cs="Arial"/>
          <w:kern w:val="0"/>
          <w14:ligatures w14:val="none"/>
        </w:rPr>
      </w:pPr>
      <w:r w:rsidRPr="00316838">
        <w:rPr>
          <w:rFonts w:eastAsia="HGSMinchoE" w:cs="Arial"/>
          <w:kern w:val="0"/>
          <w14:ligatures w14:val="none"/>
        </w:rPr>
        <w:t>P.O. Box 30207</w:t>
      </w:r>
    </w:p>
    <w:p w14:paraId="3FC66D5A" w14:textId="77777777" w:rsidR="00316838" w:rsidRPr="00316838" w:rsidRDefault="00316838" w:rsidP="00316838">
      <w:pPr>
        <w:spacing w:line="240" w:lineRule="auto"/>
        <w:ind w:left="274"/>
        <w:jc w:val="center"/>
        <w:rPr>
          <w:rFonts w:eastAsia="HGSMinchoE" w:cs="Arial"/>
          <w:kern w:val="0"/>
          <w14:ligatures w14:val="none"/>
        </w:rPr>
      </w:pPr>
      <w:r w:rsidRPr="00316838">
        <w:rPr>
          <w:rFonts w:eastAsia="HGSMinchoE" w:cs="Arial"/>
          <w:kern w:val="0"/>
          <w14:ligatures w14:val="none"/>
        </w:rPr>
        <w:t>Lansing, MI 48909-0207</w:t>
      </w:r>
    </w:p>
    <w:p w14:paraId="3A5DDFCD" w14:textId="77777777" w:rsidR="00316838" w:rsidRPr="00316838" w:rsidRDefault="00316838" w:rsidP="00316838">
      <w:pPr>
        <w:spacing w:line="240" w:lineRule="auto"/>
        <w:ind w:left="274"/>
        <w:jc w:val="center"/>
        <w:rPr>
          <w:rFonts w:eastAsia="HGSMinchoE" w:cs="Arial"/>
          <w:kern w:val="0"/>
          <w14:ligatures w14:val="none"/>
        </w:rPr>
      </w:pPr>
    </w:p>
    <w:p w14:paraId="3E5F879A" w14:textId="77777777" w:rsidR="00316838" w:rsidRPr="00316838" w:rsidRDefault="00316838" w:rsidP="00316838">
      <w:pPr>
        <w:spacing w:line="240" w:lineRule="auto"/>
        <w:ind w:left="274"/>
        <w:jc w:val="center"/>
        <w:rPr>
          <w:rFonts w:eastAsia="HGSMinchoE" w:cs="Arial"/>
          <w:kern w:val="0"/>
          <w14:ligatures w14:val="none"/>
        </w:rPr>
      </w:pPr>
    </w:p>
    <w:p w14:paraId="71E1E766" w14:textId="77777777" w:rsidR="00316838" w:rsidRPr="00316838" w:rsidRDefault="00316838" w:rsidP="00316838">
      <w:pPr>
        <w:spacing w:line="240" w:lineRule="auto"/>
        <w:ind w:left="274"/>
        <w:jc w:val="center"/>
        <w:rPr>
          <w:rFonts w:eastAsia="HGSMinchoE" w:cs="Arial"/>
          <w:b/>
          <w:bCs/>
          <w:kern w:val="0"/>
          <w14:ligatures w14:val="none"/>
        </w:rPr>
      </w:pPr>
      <w:r w:rsidRPr="00316838">
        <w:rPr>
          <w:rFonts w:eastAsia="HGSMinchoE" w:cs="Arial"/>
          <w:b/>
          <w:bCs/>
          <w:color w:val="0F406B"/>
          <w:kern w:val="0"/>
          <w14:ligatures w14:val="none"/>
        </w:rPr>
        <w:t>Regional Points of Contact Program Coordinator</w:t>
      </w:r>
      <w:r w:rsidRPr="00316838">
        <w:rPr>
          <w:rFonts w:eastAsia="HGSMinchoE" w:cs="Arial"/>
          <w:b/>
          <w:bCs/>
          <w:kern w:val="0"/>
          <w14:ligatures w14:val="none"/>
        </w:rPr>
        <w:t>:</w:t>
      </w:r>
    </w:p>
    <w:p w14:paraId="027726B3" w14:textId="77777777" w:rsidR="00316838" w:rsidRPr="00316838" w:rsidRDefault="00316838" w:rsidP="00316838">
      <w:pPr>
        <w:spacing w:line="240" w:lineRule="auto"/>
        <w:ind w:left="274"/>
        <w:jc w:val="center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>Katie Dunkle-Reynolds</w:t>
      </w:r>
    </w:p>
    <w:p w14:paraId="30145135" w14:textId="77777777" w:rsidR="00316838" w:rsidRPr="00316838" w:rsidRDefault="00316838" w:rsidP="00316838">
      <w:pPr>
        <w:spacing w:line="240" w:lineRule="auto"/>
        <w:ind w:left="274"/>
        <w:jc w:val="center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>(</w:t>
      </w:r>
      <w:hyperlink r:id="rId4" w:history="1">
        <w:r w:rsidRPr="00316838">
          <w:rPr>
            <w:rFonts w:eastAsia="HGSMinchoE" w:cs="Arial"/>
            <w:color w:val="3399FF"/>
            <w:kern w:val="0"/>
            <w:szCs w:val="24"/>
            <w:u w:val="single"/>
            <w14:ligatures w14:val="none"/>
          </w:rPr>
          <w:t>dunklek@michigan.gov</w:t>
        </w:r>
      </w:hyperlink>
      <w:r w:rsidRPr="00316838">
        <w:rPr>
          <w:rFonts w:eastAsia="HGSMinchoE" w:cs="Arial"/>
          <w:kern w:val="0"/>
          <w:szCs w:val="24"/>
          <w14:ligatures w14:val="none"/>
        </w:rPr>
        <w:t>)</w:t>
      </w:r>
    </w:p>
    <w:p w14:paraId="167C303B" w14:textId="77777777" w:rsidR="00316838" w:rsidRPr="00316838" w:rsidRDefault="00316838" w:rsidP="00316838">
      <w:pPr>
        <w:spacing w:line="240" w:lineRule="auto"/>
        <w:ind w:left="274"/>
        <w:jc w:val="center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>Cell: (517) 930-6919</w:t>
      </w:r>
    </w:p>
    <w:p w14:paraId="355306F9" w14:textId="77777777" w:rsidR="00316838" w:rsidRPr="00316838" w:rsidRDefault="00316838" w:rsidP="00316838">
      <w:pPr>
        <w:spacing w:line="240" w:lineRule="auto"/>
        <w:ind w:left="274"/>
        <w:rPr>
          <w:rFonts w:eastAsia="HGSMinchoE" w:cs="Arial"/>
          <w:kern w:val="0"/>
          <w:szCs w:val="24"/>
          <w14:ligatures w14:val="none"/>
        </w:rPr>
      </w:pPr>
    </w:p>
    <w:p w14:paraId="0710EE30" w14:textId="77777777" w:rsidR="00316838" w:rsidRDefault="00316838" w:rsidP="00316838">
      <w:pPr>
        <w:spacing w:line="240" w:lineRule="auto"/>
        <w:ind w:left="720"/>
        <w:jc w:val="both"/>
        <w:rPr>
          <w:rFonts w:eastAsia="HGSMinchoE" w:cs="Arial"/>
          <w:b/>
          <w:color w:val="0F406B"/>
          <w:kern w:val="0"/>
          <w:szCs w:val="24"/>
          <w14:ligatures w14:val="none"/>
        </w:rPr>
        <w:sectPr w:rsidR="00316838">
          <w:footerReference w:type="default" r:id="rId5"/>
          <w:footerReference w:type="firs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" w:name="_Hlk528762460"/>
    </w:p>
    <w:p w14:paraId="01DB9ACD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b/>
          <w:color w:val="0F406B"/>
          <w:kern w:val="0"/>
          <w:szCs w:val="24"/>
          <w14:ligatures w14:val="none"/>
        </w:rPr>
      </w:pPr>
      <w:r w:rsidRPr="00316838">
        <w:rPr>
          <w:rFonts w:eastAsia="HGSMinchoE" w:cs="Arial"/>
          <w:b/>
          <w:color w:val="0F406B"/>
          <w:kern w:val="0"/>
          <w:szCs w:val="24"/>
          <w14:ligatures w14:val="none"/>
        </w:rPr>
        <w:t xml:space="preserve">Region 1: </w:t>
      </w:r>
    </w:p>
    <w:p w14:paraId="60CE5854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>Denise Fleming</w:t>
      </w:r>
    </w:p>
    <w:p w14:paraId="671F6EA6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color w:val="3399FF"/>
          <w:kern w:val="0"/>
          <w:szCs w:val="24"/>
          <w:u w:val="single"/>
          <w14:ligatures w14:val="none"/>
        </w:rPr>
      </w:pPr>
      <w:hyperlink r:id="rId7" w:history="1">
        <w:r w:rsidRPr="00316838">
          <w:rPr>
            <w:rFonts w:eastAsia="HGSMinchoE" w:cs="Arial"/>
            <w:color w:val="3399FF"/>
            <w:kern w:val="0"/>
            <w:szCs w:val="24"/>
            <w:u w:val="single"/>
            <w14:ligatures w14:val="none"/>
          </w:rPr>
          <w:t>Flemingd7@michigan.gov</w:t>
        </w:r>
      </w:hyperlink>
      <w:r w:rsidRPr="00316838">
        <w:rPr>
          <w:rFonts w:eastAsia="HGSMinchoE" w:cs="Arial"/>
          <w:color w:val="3399FF"/>
          <w:kern w:val="0"/>
          <w:szCs w:val="24"/>
          <w:u w:val="single"/>
          <w14:ligatures w14:val="none"/>
        </w:rPr>
        <w:t xml:space="preserve"> </w:t>
      </w:r>
    </w:p>
    <w:p w14:paraId="3BE4C8DF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>Cell: (517) 449-8500</w:t>
      </w:r>
    </w:p>
    <w:p w14:paraId="52FAE26F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</w:p>
    <w:p w14:paraId="7DCDAAD7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</w:p>
    <w:p w14:paraId="561FF73C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b/>
          <w:color w:val="0F406B"/>
          <w:kern w:val="0"/>
          <w:szCs w:val="24"/>
          <w14:ligatures w14:val="none"/>
        </w:rPr>
      </w:pPr>
      <w:r w:rsidRPr="00316838">
        <w:rPr>
          <w:rFonts w:eastAsia="HGSMinchoE" w:cs="Arial"/>
          <w:b/>
          <w:color w:val="0F406B"/>
          <w:kern w:val="0"/>
          <w:szCs w:val="24"/>
          <w14:ligatures w14:val="none"/>
        </w:rPr>
        <w:t>Region 2N/2S:</w:t>
      </w:r>
    </w:p>
    <w:p w14:paraId="235C9FD3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>Jeannie Byrne</w:t>
      </w:r>
    </w:p>
    <w:p w14:paraId="336C3220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color w:val="3399FF"/>
          <w:kern w:val="0"/>
          <w:szCs w:val="24"/>
          <w:u w:val="single"/>
          <w14:ligatures w14:val="none"/>
        </w:rPr>
      </w:pPr>
      <w:r w:rsidRPr="00316838">
        <w:rPr>
          <w:rFonts w:eastAsia="HGSMinchoE" w:cs="Arial"/>
          <w:color w:val="3399FF"/>
          <w:kern w:val="0"/>
          <w:szCs w:val="24"/>
          <w:u w:val="single"/>
          <w14:ligatures w14:val="none"/>
        </w:rPr>
        <w:t>ByrneJ2@michigan.gov</w:t>
      </w:r>
    </w:p>
    <w:p w14:paraId="58CBD29C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>Cell: (517) 275-1234</w:t>
      </w:r>
    </w:p>
    <w:p w14:paraId="1E5B9479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</w:p>
    <w:p w14:paraId="3A5BABB7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</w:p>
    <w:p w14:paraId="69D76970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b/>
          <w:color w:val="0F406B"/>
          <w:kern w:val="0"/>
          <w:szCs w:val="24"/>
          <w14:ligatures w14:val="none"/>
        </w:rPr>
      </w:pPr>
      <w:r w:rsidRPr="00316838">
        <w:rPr>
          <w:rFonts w:eastAsia="HGSMinchoE" w:cs="Arial"/>
          <w:b/>
          <w:color w:val="0F406B"/>
          <w:kern w:val="0"/>
          <w:szCs w:val="24"/>
          <w14:ligatures w14:val="none"/>
        </w:rPr>
        <w:t>Region 3:</w:t>
      </w:r>
    </w:p>
    <w:p w14:paraId="07F4E55A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>Jim Koval</w:t>
      </w:r>
    </w:p>
    <w:p w14:paraId="590F643E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color w:val="3399FF"/>
          <w:kern w:val="0"/>
          <w:szCs w:val="24"/>
          <w:u w:val="single"/>
          <w14:ligatures w14:val="none"/>
        </w:rPr>
      </w:pPr>
      <w:hyperlink r:id="rId8" w:history="1">
        <w:r w:rsidRPr="00316838">
          <w:rPr>
            <w:rFonts w:eastAsia="HGSMinchoE" w:cs="Arial"/>
            <w:color w:val="3399FF"/>
            <w:kern w:val="0"/>
            <w:szCs w:val="24"/>
            <w:u w:val="single"/>
            <w14:ligatures w14:val="none"/>
          </w:rPr>
          <w:t>KovalJ@michigan.gov</w:t>
        </w:r>
      </w:hyperlink>
      <w:r w:rsidRPr="00316838">
        <w:rPr>
          <w:rFonts w:eastAsia="HGSMinchoE" w:cs="Arial"/>
          <w:color w:val="3399FF"/>
          <w:kern w:val="0"/>
          <w:szCs w:val="24"/>
          <w:u w:val="single"/>
          <w14:ligatures w14:val="none"/>
        </w:rPr>
        <w:t xml:space="preserve"> </w:t>
      </w:r>
    </w:p>
    <w:p w14:paraId="3E85815B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>Cell: (517) 749-1321</w:t>
      </w:r>
    </w:p>
    <w:p w14:paraId="22C049F1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</w:p>
    <w:p w14:paraId="45E159C6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</w:p>
    <w:p w14:paraId="713DD5BF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b/>
          <w:color w:val="0F406B"/>
          <w:kern w:val="0"/>
          <w:szCs w:val="24"/>
          <w14:ligatures w14:val="none"/>
        </w:rPr>
      </w:pPr>
      <w:r w:rsidRPr="00316838">
        <w:rPr>
          <w:rFonts w:eastAsia="HGSMinchoE" w:cs="Arial"/>
          <w:b/>
          <w:color w:val="0F406B"/>
          <w:kern w:val="0"/>
          <w:szCs w:val="24"/>
          <w14:ligatures w14:val="none"/>
        </w:rPr>
        <w:t>Region 5:</w:t>
      </w:r>
    </w:p>
    <w:p w14:paraId="6C3DF1E7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color w:val="3399FF"/>
          <w:kern w:val="0"/>
          <w:szCs w:val="24"/>
          <w:u w:val="single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>April Walton</w:t>
      </w:r>
    </w:p>
    <w:p w14:paraId="1F760BF4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  <w:hyperlink r:id="rId9" w:history="1">
        <w:r w:rsidRPr="00316838">
          <w:rPr>
            <w:rFonts w:eastAsia="HGSMinchoE" w:cs="Arial"/>
            <w:color w:val="3399FF"/>
            <w:kern w:val="0"/>
            <w:szCs w:val="24"/>
            <w:u w:val="single"/>
            <w14:ligatures w14:val="none"/>
          </w:rPr>
          <w:t>Waltona4@michigan.gov</w:t>
        </w:r>
      </w:hyperlink>
      <w:r w:rsidRPr="00316838">
        <w:rPr>
          <w:rFonts w:eastAsia="HGSMinchoE" w:cs="Arial"/>
          <w:kern w:val="0"/>
          <w:szCs w:val="24"/>
          <w14:ligatures w14:val="none"/>
        </w:rPr>
        <w:t xml:space="preserve"> </w:t>
      </w:r>
    </w:p>
    <w:p w14:paraId="0EB54BD0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>Cell: (517) 582-1476</w:t>
      </w:r>
    </w:p>
    <w:p w14:paraId="5C2A1891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b/>
          <w:bCs/>
          <w:kern w:val="0"/>
          <w14:ligatures w14:val="none"/>
        </w:rPr>
      </w:pPr>
      <w:r w:rsidRPr="00316838">
        <w:rPr>
          <w:rFonts w:eastAsia="HGSMinchoE" w:cs="Arial"/>
          <w:kern w:val="0"/>
          <w:szCs w:val="24"/>
          <w:u w:val="single"/>
          <w14:ligatures w14:val="none"/>
        </w:rPr>
        <w:br w:type="column"/>
      </w:r>
      <w:r w:rsidRPr="00316838">
        <w:rPr>
          <w:rFonts w:eastAsia="HGSMinchoE" w:cs="Arial"/>
          <w:b/>
          <w:bCs/>
          <w:color w:val="0F406B"/>
          <w:kern w:val="0"/>
          <w14:ligatures w14:val="none"/>
        </w:rPr>
        <w:t>Region 6:</w:t>
      </w:r>
    </w:p>
    <w:p w14:paraId="55FD60BF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  <w:bookmarkStart w:id="2" w:name="_Hlk169609680"/>
      <w:r w:rsidRPr="00316838">
        <w:rPr>
          <w:rFonts w:eastAsia="HGSMinchoE" w:cs="Arial"/>
          <w:kern w:val="0"/>
          <w:szCs w:val="24"/>
          <w14:ligatures w14:val="none"/>
        </w:rPr>
        <w:t>Terra Riddle</w:t>
      </w:r>
    </w:p>
    <w:p w14:paraId="747552B4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color w:val="3399FF"/>
          <w:kern w:val="0"/>
          <w:szCs w:val="24"/>
          <w:u w:val="single"/>
          <w14:ligatures w14:val="none"/>
        </w:rPr>
      </w:pPr>
      <w:hyperlink r:id="rId10" w:history="1">
        <w:r w:rsidRPr="00316838">
          <w:rPr>
            <w:rFonts w:eastAsia="HGSMinchoE" w:cs="Arial"/>
            <w:color w:val="3399FF"/>
            <w:kern w:val="0"/>
            <w:u w:val="single"/>
            <w14:ligatures w14:val="none"/>
          </w:rPr>
          <w:t>Riddlet1@michgian.gov</w:t>
        </w:r>
      </w:hyperlink>
      <w:r w:rsidRPr="00316838">
        <w:rPr>
          <w:rFonts w:eastAsia="HGSMinchoE" w:cs="Arial"/>
          <w:kern w:val="0"/>
          <w14:ligatures w14:val="none"/>
        </w:rPr>
        <w:t xml:space="preserve"> </w:t>
      </w:r>
    </w:p>
    <w:p w14:paraId="53F2C2FE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 xml:space="preserve">Cell: (989) 708-8173 </w:t>
      </w:r>
    </w:p>
    <w:bookmarkEnd w:id="2"/>
    <w:p w14:paraId="232F7101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</w:p>
    <w:p w14:paraId="6E0EE7F6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</w:p>
    <w:p w14:paraId="4CE5B5D6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b/>
          <w:color w:val="0F406B"/>
          <w:kern w:val="0"/>
          <w:szCs w:val="24"/>
          <w14:ligatures w14:val="none"/>
        </w:rPr>
      </w:pPr>
      <w:r w:rsidRPr="00316838">
        <w:rPr>
          <w:rFonts w:eastAsia="HGSMinchoE" w:cs="Arial"/>
          <w:b/>
          <w:color w:val="0F406B"/>
          <w:kern w:val="0"/>
          <w:szCs w:val="24"/>
          <w14:ligatures w14:val="none"/>
        </w:rPr>
        <w:t>Region 7:</w:t>
      </w:r>
    </w:p>
    <w:p w14:paraId="237DBB1F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>Jeannie Byrne</w:t>
      </w:r>
    </w:p>
    <w:p w14:paraId="298048B7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  <w:hyperlink r:id="rId11" w:history="1">
        <w:r w:rsidRPr="00316838">
          <w:rPr>
            <w:rFonts w:eastAsia="HGSMinchoE" w:cs="Arial"/>
            <w:color w:val="3399FF"/>
            <w:kern w:val="0"/>
            <w:szCs w:val="24"/>
            <w:u w:val="single"/>
            <w14:ligatures w14:val="none"/>
          </w:rPr>
          <w:t>ByrneJ2@michigan.gov</w:t>
        </w:r>
      </w:hyperlink>
    </w:p>
    <w:p w14:paraId="39724DA7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>Cell: (517) 275-1234</w:t>
      </w:r>
    </w:p>
    <w:p w14:paraId="7119C9D8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 xml:space="preserve"> </w:t>
      </w:r>
    </w:p>
    <w:p w14:paraId="05615CEE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</w:p>
    <w:p w14:paraId="0336DAE0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b/>
          <w:kern w:val="0"/>
          <w:szCs w:val="24"/>
          <w14:ligatures w14:val="none"/>
        </w:rPr>
      </w:pPr>
      <w:r w:rsidRPr="00316838">
        <w:rPr>
          <w:rFonts w:eastAsia="HGSMinchoE" w:cs="Arial"/>
          <w:b/>
          <w:color w:val="0F406B"/>
          <w:kern w:val="0"/>
          <w:szCs w:val="24"/>
          <w14:ligatures w14:val="none"/>
        </w:rPr>
        <w:t>Region 8:</w:t>
      </w:r>
    </w:p>
    <w:p w14:paraId="6A7770A1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>Kerry Chamberlain</w:t>
      </w:r>
    </w:p>
    <w:p w14:paraId="0328C59C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 w:val="23"/>
          <w:szCs w:val="23"/>
          <w14:ligatures w14:val="none"/>
        </w:rPr>
      </w:pPr>
      <w:hyperlink r:id="rId12" w:history="1">
        <w:r w:rsidRPr="00316838">
          <w:rPr>
            <w:rFonts w:eastAsia="HGSMinchoE" w:cs="Arial"/>
            <w:color w:val="3399FF"/>
            <w:kern w:val="0"/>
            <w:sz w:val="23"/>
            <w:szCs w:val="23"/>
            <w:u w:val="single"/>
            <w14:ligatures w14:val="none"/>
          </w:rPr>
          <w:t>ChamberlainK2@michigan.gov</w:t>
        </w:r>
      </w:hyperlink>
    </w:p>
    <w:p w14:paraId="4E31921E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>Cell: (734) 262-0958</w:t>
      </w:r>
    </w:p>
    <w:p w14:paraId="5EBF5553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</w:p>
    <w:p w14:paraId="6D394C7B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kern w:val="0"/>
          <w:szCs w:val="24"/>
          <w14:ligatures w14:val="none"/>
        </w:rPr>
      </w:pPr>
    </w:p>
    <w:bookmarkEnd w:id="1"/>
    <w:p w14:paraId="4A380A23" w14:textId="77777777" w:rsidR="00316838" w:rsidRPr="00316838" w:rsidRDefault="00316838" w:rsidP="00316838">
      <w:pPr>
        <w:spacing w:line="240" w:lineRule="auto"/>
        <w:ind w:left="720"/>
        <w:jc w:val="both"/>
        <w:rPr>
          <w:rFonts w:eastAsia="HGSMinchoE" w:cs="Arial"/>
          <w:b/>
          <w:color w:val="0F406B"/>
          <w:kern w:val="0"/>
          <w:szCs w:val="24"/>
          <w14:ligatures w14:val="none"/>
        </w:rPr>
      </w:pPr>
      <w:r w:rsidRPr="00316838">
        <w:rPr>
          <w:rFonts w:eastAsia="HGSMinchoE" w:cs="Arial"/>
          <w:b/>
          <w:color w:val="0F406B"/>
          <w:kern w:val="0"/>
          <w:szCs w:val="24"/>
          <w14:ligatures w14:val="none"/>
        </w:rPr>
        <w:t xml:space="preserve">Tribal Health Partners </w:t>
      </w:r>
    </w:p>
    <w:p w14:paraId="62E9B981" w14:textId="77777777" w:rsidR="00316838" w:rsidRPr="00316838" w:rsidRDefault="00316838" w:rsidP="00316838">
      <w:pPr>
        <w:spacing w:line="240" w:lineRule="auto"/>
        <w:ind w:firstLine="720"/>
        <w:jc w:val="both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>Terra Riddle</w:t>
      </w:r>
    </w:p>
    <w:p w14:paraId="3B7E6D12" w14:textId="77777777" w:rsidR="00316838" w:rsidRPr="00316838" w:rsidRDefault="00316838" w:rsidP="00316838">
      <w:pPr>
        <w:spacing w:line="240" w:lineRule="auto"/>
        <w:ind w:left="274" w:firstLine="446"/>
        <w:jc w:val="both"/>
        <w:rPr>
          <w:rFonts w:eastAsia="HGSMinchoE" w:cs="Arial"/>
          <w:kern w:val="0"/>
          <w:szCs w:val="24"/>
          <w:u w:val="single"/>
          <w14:ligatures w14:val="none"/>
        </w:rPr>
      </w:pPr>
      <w:hyperlink r:id="rId13" w:history="1">
        <w:r w:rsidRPr="00316838">
          <w:rPr>
            <w:rFonts w:eastAsia="HGSMinchoE" w:cs="Arial"/>
            <w:color w:val="3399FF"/>
            <w:kern w:val="0"/>
            <w:szCs w:val="24"/>
            <w:u w:val="single"/>
            <w14:ligatures w14:val="none"/>
          </w:rPr>
          <w:t>Riddlet1@michigan.gov</w:t>
        </w:r>
      </w:hyperlink>
      <w:r w:rsidRPr="00316838">
        <w:rPr>
          <w:rFonts w:eastAsia="HGSMinchoE" w:cs="Arial"/>
          <w:kern w:val="0"/>
          <w:szCs w:val="24"/>
          <w14:ligatures w14:val="none"/>
        </w:rPr>
        <w:t xml:space="preserve"> </w:t>
      </w:r>
    </w:p>
    <w:p w14:paraId="7C2B11E5" w14:textId="77777777" w:rsidR="00316838" w:rsidRPr="00316838" w:rsidRDefault="00316838" w:rsidP="00316838">
      <w:pPr>
        <w:spacing w:line="240" w:lineRule="auto"/>
        <w:ind w:left="274" w:firstLine="446"/>
        <w:jc w:val="both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 xml:space="preserve">Cell: (989) 708-8173 </w:t>
      </w:r>
    </w:p>
    <w:p w14:paraId="1B5A6D8A" w14:textId="77777777" w:rsidR="00316838" w:rsidRPr="00316838" w:rsidRDefault="00316838" w:rsidP="00316838">
      <w:pPr>
        <w:spacing w:line="240" w:lineRule="auto"/>
        <w:jc w:val="both"/>
        <w:rPr>
          <w:rFonts w:eastAsia="HGSMinchoE" w:cs="Arial"/>
          <w:kern w:val="0"/>
          <w:szCs w:val="24"/>
          <w14:ligatures w14:val="none"/>
        </w:rPr>
      </w:pPr>
    </w:p>
    <w:p w14:paraId="7728F79C" w14:textId="77777777" w:rsidR="00316838" w:rsidRPr="00316838" w:rsidRDefault="00316838" w:rsidP="00316838">
      <w:pPr>
        <w:spacing w:line="240" w:lineRule="auto"/>
        <w:ind w:left="274" w:firstLine="446"/>
        <w:jc w:val="both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>Rose Ann Davis</w:t>
      </w:r>
    </w:p>
    <w:p w14:paraId="79B00983" w14:textId="77777777" w:rsidR="00316838" w:rsidRPr="00316838" w:rsidRDefault="00316838" w:rsidP="00316838">
      <w:pPr>
        <w:spacing w:line="240" w:lineRule="auto"/>
        <w:ind w:firstLine="720"/>
        <w:jc w:val="both"/>
        <w:rPr>
          <w:rFonts w:eastAsia="HGSMinchoE" w:cs="Arial"/>
          <w:kern w:val="0"/>
          <w:szCs w:val="24"/>
          <w14:ligatures w14:val="none"/>
        </w:rPr>
      </w:pPr>
      <w:hyperlink r:id="rId14" w:history="1">
        <w:r w:rsidRPr="00316838">
          <w:rPr>
            <w:rFonts w:eastAsia="HGSMinchoE" w:cs="Arial"/>
            <w:color w:val="3399FF"/>
            <w:kern w:val="0"/>
            <w:szCs w:val="24"/>
            <w:u w:val="single"/>
            <w14:ligatures w14:val="none"/>
          </w:rPr>
          <w:t>DavisR51@michigan.gov</w:t>
        </w:r>
      </w:hyperlink>
    </w:p>
    <w:p w14:paraId="7169F1E1" w14:textId="77777777" w:rsidR="00316838" w:rsidRPr="00316838" w:rsidRDefault="00316838" w:rsidP="00316838">
      <w:pPr>
        <w:spacing w:line="240" w:lineRule="auto"/>
        <w:ind w:firstLine="720"/>
        <w:jc w:val="both"/>
        <w:rPr>
          <w:rFonts w:eastAsia="HGSMinchoE" w:cs="Arial"/>
          <w:kern w:val="0"/>
          <w:szCs w:val="24"/>
          <w14:ligatures w14:val="none"/>
        </w:rPr>
      </w:pPr>
      <w:r w:rsidRPr="00316838">
        <w:rPr>
          <w:rFonts w:eastAsia="HGSMinchoE" w:cs="Arial"/>
          <w:kern w:val="0"/>
          <w:szCs w:val="24"/>
          <w14:ligatures w14:val="none"/>
        </w:rPr>
        <w:t xml:space="preserve">Cell: (616) 291-9682 </w:t>
      </w:r>
    </w:p>
    <w:p w14:paraId="7213CC20" w14:textId="77777777" w:rsidR="00BF5777" w:rsidRDefault="00BF5777"/>
    <w:sectPr w:rsidR="00BF5777" w:rsidSect="0031683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GSMinchoE">
    <w:altName w:val="HGS明朝E"/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367314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0871385B" w14:textId="77777777" w:rsidR="00316838" w:rsidRDefault="00316838" w:rsidP="00316838">
        <w:pPr>
          <w:pStyle w:val="Footer"/>
          <w:pBdr>
            <w:top w:val="single" w:sz="4" w:space="1" w:color="D9D9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316838">
          <w:rPr>
            <w:color w:val="7F7F7F"/>
            <w:spacing w:val="60"/>
          </w:rPr>
          <w:t>Page</w:t>
        </w:r>
      </w:p>
    </w:sdtContent>
  </w:sdt>
  <w:p w14:paraId="7A8BB905" w14:textId="77777777" w:rsidR="00316838" w:rsidRDefault="00316838" w:rsidP="00577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="Arial" w:cs="Arial"/>
        <w:noProof/>
      </w:rPr>
      <w:id w:val="-1755506638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6114A448" w14:textId="77777777" w:rsidR="00316838" w:rsidRPr="00316838" w:rsidRDefault="00316838" w:rsidP="00316838">
        <w:pPr>
          <w:pStyle w:val="Footer"/>
          <w:pBdr>
            <w:top w:val="single" w:sz="4" w:space="1" w:color="D9D9D9"/>
          </w:pBdr>
          <w:jc w:val="right"/>
          <w:rPr>
            <w:rFonts w:eastAsia="Arial" w:cs="Arial"/>
            <w:color w:val="7F7F7F"/>
          </w:rPr>
        </w:pPr>
        <w:r w:rsidRPr="2183A26C">
          <w:rPr>
            <w:rFonts w:eastAsia="Arial" w:cs="Arial"/>
            <w:noProof/>
          </w:rPr>
          <w:fldChar w:fldCharType="begin"/>
        </w:r>
        <w:r>
          <w:instrText xml:space="preserve"> PAGE   \* MERGEFORMAT </w:instrText>
        </w:r>
        <w:r w:rsidRPr="00316838">
          <w:fldChar w:fldCharType="separate"/>
        </w:r>
        <w:r w:rsidRPr="2183A26C">
          <w:rPr>
            <w:rFonts w:eastAsia="Arial" w:cs="Arial"/>
            <w:noProof/>
          </w:rPr>
          <w:t>2</w:t>
        </w:r>
        <w:r w:rsidRPr="2183A26C">
          <w:rPr>
            <w:rFonts w:eastAsia="Arial" w:cs="Arial"/>
            <w:noProof/>
          </w:rPr>
          <w:fldChar w:fldCharType="end"/>
        </w:r>
        <w:r w:rsidRPr="2183A26C">
          <w:rPr>
            <w:rFonts w:eastAsia="Arial" w:cs="Arial"/>
          </w:rPr>
          <w:t xml:space="preserve"> | </w:t>
        </w:r>
        <w:r w:rsidRPr="0050693E">
          <w:rPr>
            <w:rFonts w:eastAsia="Arial" w:cs="Arial"/>
            <w:spacing w:val="60"/>
          </w:rPr>
          <w:t>Page</w:t>
        </w:r>
      </w:p>
    </w:sdtContent>
  </w:sdt>
  <w:p w14:paraId="6FEF4867" w14:textId="77777777" w:rsidR="00316838" w:rsidRDefault="00316838" w:rsidP="00140C64">
    <w:pPr>
      <w:pStyle w:val="Footer"/>
      <w:jc w:val="center"/>
      <w:rPr>
        <w:noProof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38"/>
    <w:rsid w:val="00316838"/>
    <w:rsid w:val="004310C6"/>
    <w:rsid w:val="006004DC"/>
    <w:rsid w:val="0070782B"/>
    <w:rsid w:val="008A5E9C"/>
    <w:rsid w:val="008C4D5A"/>
    <w:rsid w:val="00B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07D45"/>
  <w15:chartTrackingRefBased/>
  <w15:docId w15:val="{600ED858-F50C-48FB-AD93-2F9BADE5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8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8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8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8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8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8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8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6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83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83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83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83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83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83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83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83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68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8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68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8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8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68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838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316838"/>
    <w:pPr>
      <w:tabs>
        <w:tab w:val="center" w:pos="4680"/>
        <w:tab w:val="right" w:pos="9360"/>
      </w:tabs>
      <w:spacing w:line="240" w:lineRule="auto"/>
      <w:ind w:left="274"/>
      <w:jc w:val="both"/>
    </w:pPr>
    <w:rPr>
      <w:rFonts w:eastAsia="HGSMinchoE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16838"/>
    <w:rPr>
      <w:rFonts w:eastAsia="HGSMinchoE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lJ@michigan.gov" TargetMode="External"/><Relationship Id="rId13" Type="http://schemas.openxmlformats.org/officeDocument/2006/relationships/hyperlink" Target="mailto:Riddlet1@michigan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lemingd7@michigan.gov" TargetMode="External"/><Relationship Id="rId12" Type="http://schemas.openxmlformats.org/officeDocument/2006/relationships/hyperlink" Target="mailto:ChamberlainK2@michigan.go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hyperlink" Target="mailto:ByrneJ2@michigan.gov" TargetMode="Externa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hyperlink" Target="mailto:Riddlet1@michgian.gov" TargetMode="External"/><Relationship Id="rId4" Type="http://schemas.openxmlformats.org/officeDocument/2006/relationships/hyperlink" Target="mailto:dunklek@michigan.gov" TargetMode="External"/><Relationship Id="rId9" Type="http://schemas.openxmlformats.org/officeDocument/2006/relationships/hyperlink" Target="mailto:Waltona4@michigan.gov" TargetMode="External"/><Relationship Id="rId14" Type="http://schemas.openxmlformats.org/officeDocument/2006/relationships/hyperlink" Target="mailto:DavisR51@michiga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Koval</dc:creator>
  <cp:keywords/>
  <dc:description/>
  <cp:lastModifiedBy>Jim Koval</cp:lastModifiedBy>
  <cp:revision>1</cp:revision>
  <dcterms:created xsi:type="dcterms:W3CDTF">2024-08-09T20:59:00Z</dcterms:created>
  <dcterms:modified xsi:type="dcterms:W3CDTF">2024-08-09T21:03:00Z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2024-08-09T21:03:21Z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20af4404-8468-4e6f-81a2-9e59402a3f3a</vt:lpwstr>
  </property>
  <property fmtid="{D5CDD505-2E9C-101B-9397-08002B2CF9AE}" pid="8" name="MSIP_Label_3a2fed65-62e7-46ea-af74-187e0c17143a_ContentBits">
    <vt:lpwstr>0</vt:lpwstr>
  </property>
</Properties>
</file>