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C9F3" w14:textId="2C2F7E16" w:rsidR="000670E1" w:rsidRPr="000670E1" w:rsidRDefault="000670E1" w:rsidP="000670E1">
      <w:pPr>
        <w:jc w:val="center"/>
        <w:rPr>
          <w:b/>
          <w:bCs/>
          <w:sz w:val="28"/>
          <w:szCs w:val="28"/>
        </w:rPr>
      </w:pPr>
      <w:r w:rsidRPr="000670E1">
        <w:rPr>
          <w:b/>
          <w:bCs/>
          <w:sz w:val="28"/>
          <w:szCs w:val="28"/>
        </w:rPr>
        <w:t>Credits and Sign-in Instructions for the 2024 Great Lakes Homeland Security Conference Health Sessions</w:t>
      </w:r>
    </w:p>
    <w:p w14:paraId="525D4CFB" w14:textId="77777777" w:rsidR="000670E1" w:rsidRDefault="000670E1">
      <w:pPr>
        <w:rPr>
          <w:u w:val="single"/>
        </w:rPr>
      </w:pPr>
    </w:p>
    <w:p w14:paraId="6371AEDD" w14:textId="5AFA60B8" w:rsidR="0078183B" w:rsidRPr="0078183B" w:rsidRDefault="0078183B">
      <w:pPr>
        <w:rPr>
          <w:u w:val="single"/>
        </w:rPr>
      </w:pPr>
      <w:r w:rsidRPr="0078183B">
        <w:rPr>
          <w:u w:val="single"/>
        </w:rPr>
        <w:t>EMS Credits:</w:t>
      </w:r>
    </w:p>
    <w:p w14:paraId="38F1C5CF" w14:textId="5329E1F4" w:rsidR="0078183B" w:rsidRDefault="0078183B">
      <w:r>
        <w:t>EMS credits are available for the following sessions:</w:t>
      </w:r>
    </w:p>
    <w:p w14:paraId="2D690D77" w14:textId="77777777" w:rsidR="0078183B" w:rsidRPr="0078183B" w:rsidRDefault="0078183B" w:rsidP="0078183B">
      <w:pPr>
        <w:numPr>
          <w:ilvl w:val="0"/>
          <w:numId w:val="2"/>
        </w:numPr>
        <w:spacing w:after="100" w:afterAutospacing="1" w:line="240" w:lineRule="auto"/>
        <w:rPr>
          <w:rFonts w:eastAsia="Times New Roman" w:cstheme="minorHAnsi"/>
          <w:sz w:val="21"/>
          <w:szCs w:val="21"/>
        </w:rPr>
      </w:pPr>
      <w:r w:rsidRPr="0078183B">
        <w:rPr>
          <w:rFonts w:eastAsia="Times New Roman" w:cstheme="minorHAnsi"/>
          <w:sz w:val="21"/>
          <w:szCs w:val="21"/>
        </w:rPr>
        <w:t xml:space="preserve">Maui Wildfire Response – </w:t>
      </w:r>
      <w:r w:rsidRPr="0078183B">
        <w:rPr>
          <w:rFonts w:eastAsia="Times New Roman" w:cstheme="minorHAnsi"/>
          <w:b/>
          <w:bCs/>
          <w:sz w:val="21"/>
          <w:szCs w:val="21"/>
        </w:rPr>
        <w:t>EMS - Operations Emergency Preparedness</w:t>
      </w:r>
    </w:p>
    <w:p w14:paraId="323669F2" w14:textId="77777777" w:rsidR="0078183B" w:rsidRPr="0078183B" w:rsidRDefault="0078183B" w:rsidP="0078183B">
      <w:pPr>
        <w:numPr>
          <w:ilvl w:val="0"/>
          <w:numId w:val="2"/>
        </w:numPr>
        <w:spacing w:before="100" w:beforeAutospacing="1" w:after="100" w:afterAutospacing="1" w:line="240" w:lineRule="auto"/>
        <w:rPr>
          <w:rFonts w:eastAsia="Times New Roman" w:cstheme="minorHAnsi"/>
          <w:b/>
          <w:bCs/>
          <w:sz w:val="21"/>
          <w:szCs w:val="21"/>
        </w:rPr>
      </w:pPr>
      <w:r w:rsidRPr="0078183B">
        <w:rPr>
          <w:rFonts w:eastAsia="Times New Roman" w:cstheme="minorHAnsi"/>
          <w:sz w:val="21"/>
          <w:szCs w:val="21"/>
        </w:rPr>
        <w:t xml:space="preserve">Preparation and Training...and then Knowing. Dispatch Perspective from the MSU </w:t>
      </w:r>
      <w:proofErr w:type="gramStart"/>
      <w:r w:rsidRPr="0078183B">
        <w:rPr>
          <w:rFonts w:eastAsia="Times New Roman" w:cstheme="minorHAnsi"/>
          <w:sz w:val="21"/>
          <w:szCs w:val="21"/>
        </w:rPr>
        <w:t>Shooting  </w:t>
      </w:r>
      <w:r w:rsidRPr="0078183B">
        <w:rPr>
          <w:rFonts w:eastAsia="Times New Roman" w:cstheme="minorHAnsi"/>
          <w:b/>
          <w:bCs/>
          <w:sz w:val="21"/>
          <w:szCs w:val="21"/>
        </w:rPr>
        <w:t>–</w:t>
      </w:r>
      <w:proofErr w:type="gramEnd"/>
      <w:r w:rsidRPr="0078183B">
        <w:rPr>
          <w:rFonts w:eastAsia="Times New Roman" w:cstheme="minorHAnsi"/>
          <w:b/>
          <w:bCs/>
          <w:sz w:val="21"/>
          <w:szCs w:val="21"/>
        </w:rPr>
        <w:t xml:space="preserve"> EMS - Operations Emergency Preparedness</w:t>
      </w:r>
    </w:p>
    <w:p w14:paraId="6C8B28FA" w14:textId="77777777" w:rsidR="0078183B" w:rsidRPr="0078183B" w:rsidRDefault="0078183B" w:rsidP="0078183B">
      <w:pPr>
        <w:numPr>
          <w:ilvl w:val="0"/>
          <w:numId w:val="2"/>
        </w:numPr>
        <w:spacing w:before="100" w:beforeAutospacing="1" w:after="100" w:afterAutospacing="1" w:line="240" w:lineRule="auto"/>
        <w:rPr>
          <w:rFonts w:eastAsia="Times New Roman" w:cstheme="minorHAnsi"/>
          <w:sz w:val="21"/>
          <w:szCs w:val="21"/>
        </w:rPr>
      </w:pPr>
      <w:r w:rsidRPr="0078183B">
        <w:rPr>
          <w:rFonts w:eastAsia="Times New Roman" w:cstheme="minorHAnsi"/>
          <w:sz w:val="21"/>
          <w:szCs w:val="21"/>
        </w:rPr>
        <w:t xml:space="preserve">Overdose Management for First Responders – </w:t>
      </w:r>
      <w:r w:rsidRPr="0078183B">
        <w:rPr>
          <w:rFonts w:eastAsia="Times New Roman" w:cstheme="minorHAnsi"/>
          <w:b/>
          <w:bCs/>
          <w:sz w:val="21"/>
          <w:szCs w:val="21"/>
        </w:rPr>
        <w:t>EMS - Preparatory</w:t>
      </w:r>
    </w:p>
    <w:p w14:paraId="31AFE446" w14:textId="77777777" w:rsidR="0078183B" w:rsidRPr="0078183B" w:rsidRDefault="0078183B" w:rsidP="0078183B">
      <w:pPr>
        <w:numPr>
          <w:ilvl w:val="0"/>
          <w:numId w:val="2"/>
        </w:numPr>
        <w:spacing w:before="100" w:beforeAutospacing="1" w:after="100" w:afterAutospacing="1" w:line="240" w:lineRule="auto"/>
        <w:rPr>
          <w:rFonts w:eastAsia="Times New Roman" w:cstheme="minorHAnsi"/>
          <w:b/>
          <w:bCs/>
          <w:sz w:val="21"/>
          <w:szCs w:val="21"/>
        </w:rPr>
      </w:pPr>
      <w:r w:rsidRPr="0078183B">
        <w:rPr>
          <w:rFonts w:eastAsia="Times New Roman" w:cstheme="minorHAnsi"/>
          <w:sz w:val="21"/>
          <w:szCs w:val="21"/>
        </w:rPr>
        <w:t xml:space="preserve">Active Violence within Hospitals: Protecting Patients, Visitors, and Staff when Healing and Killing </w:t>
      </w:r>
      <w:proofErr w:type="gramStart"/>
      <w:r w:rsidRPr="0078183B">
        <w:rPr>
          <w:rFonts w:eastAsia="Times New Roman" w:cstheme="minorHAnsi"/>
          <w:sz w:val="21"/>
          <w:szCs w:val="21"/>
        </w:rPr>
        <w:t>Collide  –</w:t>
      </w:r>
      <w:proofErr w:type="gramEnd"/>
      <w:r w:rsidRPr="0078183B">
        <w:rPr>
          <w:rFonts w:eastAsia="Times New Roman" w:cstheme="minorHAnsi"/>
          <w:sz w:val="21"/>
          <w:szCs w:val="21"/>
        </w:rPr>
        <w:t xml:space="preserve"> </w:t>
      </w:r>
      <w:r w:rsidRPr="0078183B">
        <w:rPr>
          <w:rFonts w:eastAsia="Times New Roman" w:cstheme="minorHAnsi"/>
          <w:b/>
          <w:bCs/>
          <w:sz w:val="21"/>
          <w:szCs w:val="21"/>
        </w:rPr>
        <w:t>EMS - Operations Emergency Preparedness</w:t>
      </w:r>
    </w:p>
    <w:p w14:paraId="43D5292C" w14:textId="77777777" w:rsidR="0078183B" w:rsidRPr="0078183B" w:rsidRDefault="0078183B" w:rsidP="0078183B">
      <w:pPr>
        <w:numPr>
          <w:ilvl w:val="0"/>
          <w:numId w:val="2"/>
        </w:numPr>
        <w:spacing w:before="100" w:beforeAutospacing="1" w:after="100" w:afterAutospacing="1" w:line="240" w:lineRule="auto"/>
        <w:rPr>
          <w:rFonts w:eastAsia="Times New Roman" w:cstheme="minorHAnsi"/>
          <w:sz w:val="21"/>
          <w:szCs w:val="21"/>
        </w:rPr>
      </w:pPr>
      <w:r w:rsidRPr="0078183B">
        <w:rPr>
          <w:rFonts w:eastAsia="Times New Roman" w:cstheme="minorHAnsi"/>
          <w:sz w:val="21"/>
          <w:szCs w:val="21"/>
        </w:rPr>
        <w:t xml:space="preserve">Family Reunification Matters: Successful Family Reunification Center and Family Assistance Center </w:t>
      </w:r>
      <w:proofErr w:type="gramStart"/>
      <w:r w:rsidRPr="0078183B">
        <w:rPr>
          <w:rFonts w:eastAsia="Times New Roman" w:cstheme="minorHAnsi"/>
          <w:sz w:val="21"/>
          <w:szCs w:val="21"/>
        </w:rPr>
        <w:t>Planning  –</w:t>
      </w:r>
      <w:proofErr w:type="gramEnd"/>
      <w:r w:rsidRPr="0078183B">
        <w:rPr>
          <w:rFonts w:eastAsia="Times New Roman" w:cstheme="minorHAnsi"/>
          <w:sz w:val="21"/>
          <w:szCs w:val="21"/>
        </w:rPr>
        <w:t xml:space="preserve"> </w:t>
      </w:r>
      <w:r w:rsidRPr="0078183B">
        <w:rPr>
          <w:rFonts w:eastAsia="Times New Roman" w:cstheme="minorHAnsi"/>
          <w:b/>
          <w:bCs/>
          <w:sz w:val="21"/>
          <w:szCs w:val="21"/>
        </w:rPr>
        <w:t>EMS - Operations Emergency Preparedness</w:t>
      </w:r>
    </w:p>
    <w:p w14:paraId="6B8AB74A" w14:textId="3855F10D" w:rsidR="0078183B" w:rsidRPr="0078183B" w:rsidRDefault="0078183B" w:rsidP="0078183B">
      <w:pPr>
        <w:numPr>
          <w:ilvl w:val="0"/>
          <w:numId w:val="2"/>
        </w:numPr>
        <w:spacing w:before="100" w:beforeAutospacing="1" w:after="225" w:line="240" w:lineRule="auto"/>
        <w:rPr>
          <w:rFonts w:eastAsia="Times New Roman" w:cstheme="minorHAnsi"/>
          <w:b/>
          <w:bCs/>
          <w:sz w:val="21"/>
          <w:szCs w:val="21"/>
        </w:rPr>
      </w:pPr>
      <w:r w:rsidRPr="0078183B">
        <w:rPr>
          <w:rFonts w:eastAsia="Times New Roman" w:cstheme="minorHAnsi"/>
          <w:sz w:val="21"/>
          <w:szCs w:val="21"/>
        </w:rPr>
        <w:t xml:space="preserve">Navigating the Future: Artificial Intelligence’s Transformative Role in Emergency Management </w:t>
      </w:r>
      <w:r w:rsidRPr="0078183B">
        <w:rPr>
          <w:rFonts w:eastAsia="Times New Roman" w:cstheme="minorHAnsi"/>
          <w:b/>
          <w:bCs/>
          <w:sz w:val="21"/>
          <w:szCs w:val="21"/>
        </w:rPr>
        <w:t>– EMS - Operations Emergency Preparedness</w:t>
      </w:r>
    </w:p>
    <w:p w14:paraId="0CE1924B" w14:textId="078A65D7" w:rsidR="00C52073" w:rsidRDefault="001043AC">
      <w:r>
        <w:t xml:space="preserve">In lieu of a </w:t>
      </w:r>
      <w:r w:rsidR="00B85ADB">
        <w:t xml:space="preserve">physical </w:t>
      </w:r>
      <w:r>
        <w:t>sign-in sheet this year, we will be using QR codes to scan to sign in and complete an evaluation after the session.</w:t>
      </w:r>
    </w:p>
    <w:p w14:paraId="0C941204" w14:textId="6E23A31D" w:rsidR="001043AC" w:rsidRPr="001043AC" w:rsidRDefault="001043AC">
      <w:pPr>
        <w:rPr>
          <w:b/>
          <w:bCs/>
        </w:rPr>
      </w:pPr>
      <w:r w:rsidRPr="001043AC">
        <w:rPr>
          <w:b/>
          <w:bCs/>
        </w:rPr>
        <w:t>Failure to sign in</w:t>
      </w:r>
      <w:r w:rsidR="00F33525">
        <w:rPr>
          <w:b/>
          <w:bCs/>
        </w:rPr>
        <w:t xml:space="preserve"> before the session</w:t>
      </w:r>
      <w:r w:rsidRPr="001043AC">
        <w:rPr>
          <w:b/>
          <w:bCs/>
        </w:rPr>
        <w:t xml:space="preserve"> and complete the session evaluation </w:t>
      </w:r>
      <w:r w:rsidR="00F33525">
        <w:rPr>
          <w:b/>
          <w:bCs/>
        </w:rPr>
        <w:t xml:space="preserve">following </w:t>
      </w:r>
      <w:r w:rsidRPr="001043AC">
        <w:rPr>
          <w:b/>
          <w:bCs/>
        </w:rPr>
        <w:t>will result in the forfeit of EMS credit for each session</w:t>
      </w:r>
      <w:r>
        <w:rPr>
          <w:b/>
          <w:bCs/>
        </w:rPr>
        <w:t xml:space="preserve"> missed</w:t>
      </w:r>
      <w:r w:rsidRPr="001043AC">
        <w:rPr>
          <w:b/>
          <w:bCs/>
        </w:rPr>
        <w:t>.</w:t>
      </w:r>
    </w:p>
    <w:p w14:paraId="1354AE18" w14:textId="52D6C9D3" w:rsidR="00F33525" w:rsidRPr="00F33525" w:rsidRDefault="00F33525">
      <w:pPr>
        <w:rPr>
          <w:u w:val="single"/>
        </w:rPr>
      </w:pPr>
      <w:r w:rsidRPr="00F33525">
        <w:rPr>
          <w:u w:val="single"/>
        </w:rPr>
        <w:t>Pre-Session Sign-In</w:t>
      </w:r>
      <w:r>
        <w:rPr>
          <w:u w:val="single"/>
        </w:rPr>
        <w:t>:</w:t>
      </w:r>
    </w:p>
    <w:p w14:paraId="6797E149" w14:textId="04142178" w:rsidR="001043AC" w:rsidRDefault="001043AC">
      <w:r>
        <w:t>Please be sure to bring your EMS license number with you.  This is a requirement in the sign-in form.</w:t>
      </w:r>
    </w:p>
    <w:p w14:paraId="55EABFB7" w14:textId="2ABF7B4F" w:rsidR="001043AC" w:rsidRDefault="001043AC">
      <w:r>
        <w:t xml:space="preserve">The information required to sign into </w:t>
      </w:r>
      <w:r w:rsidRPr="00F33525">
        <w:rPr>
          <w:b/>
          <w:bCs/>
        </w:rPr>
        <w:t>each session</w:t>
      </w:r>
      <w:r>
        <w:t xml:space="preserve"> is below:</w:t>
      </w:r>
    </w:p>
    <w:p w14:paraId="5522A285" w14:textId="3AA1B205" w:rsidR="001043AC" w:rsidRDefault="001043AC" w:rsidP="001043AC">
      <w:pPr>
        <w:pStyle w:val="ListParagraph"/>
        <w:numPr>
          <w:ilvl w:val="0"/>
          <w:numId w:val="1"/>
        </w:numPr>
      </w:pPr>
      <w:r>
        <w:t>Email address</w:t>
      </w:r>
    </w:p>
    <w:p w14:paraId="2984C8B7" w14:textId="6A1CAF9A" w:rsidR="001043AC" w:rsidRDefault="001043AC" w:rsidP="001043AC">
      <w:pPr>
        <w:pStyle w:val="ListParagraph"/>
        <w:numPr>
          <w:ilvl w:val="0"/>
          <w:numId w:val="1"/>
        </w:numPr>
      </w:pPr>
      <w:r>
        <w:t>First name</w:t>
      </w:r>
    </w:p>
    <w:p w14:paraId="5BF8E6DC" w14:textId="5179F79D" w:rsidR="001043AC" w:rsidRDefault="001043AC" w:rsidP="001043AC">
      <w:pPr>
        <w:pStyle w:val="ListParagraph"/>
        <w:numPr>
          <w:ilvl w:val="0"/>
          <w:numId w:val="1"/>
        </w:numPr>
      </w:pPr>
      <w:r>
        <w:t>Last name</w:t>
      </w:r>
    </w:p>
    <w:p w14:paraId="2AA39379" w14:textId="56357D0F" w:rsidR="001043AC" w:rsidRDefault="001043AC" w:rsidP="001043AC">
      <w:pPr>
        <w:pStyle w:val="ListParagraph"/>
        <w:numPr>
          <w:ilvl w:val="0"/>
          <w:numId w:val="1"/>
        </w:numPr>
      </w:pPr>
      <w:r w:rsidRPr="001043AC">
        <w:t>What credits would you like for this session?  If you want more than one credit type, please select a credit below and you will be given another question to select any additional credit types.</w:t>
      </w:r>
    </w:p>
    <w:p w14:paraId="472B3A3B" w14:textId="146DB724" w:rsidR="001043AC" w:rsidRDefault="001043AC" w:rsidP="001043AC">
      <w:pPr>
        <w:pStyle w:val="ListParagraph"/>
        <w:numPr>
          <w:ilvl w:val="1"/>
          <w:numId w:val="1"/>
        </w:numPr>
      </w:pPr>
      <w:r w:rsidRPr="001043AC">
        <w:t xml:space="preserve">1 </w:t>
      </w:r>
      <w:r w:rsidR="00F33525">
        <w:t>–</w:t>
      </w:r>
      <w:r w:rsidRPr="001043AC">
        <w:t xml:space="preserve"> AMA PRA Category 1 </w:t>
      </w:r>
      <w:r w:rsidR="00F33525">
        <w:t>–</w:t>
      </w:r>
      <w:r w:rsidRPr="001043AC">
        <w:t xml:space="preserve"> Continuing Medical Education </w:t>
      </w:r>
    </w:p>
    <w:p w14:paraId="217A758D" w14:textId="35928898" w:rsidR="001043AC" w:rsidRDefault="001043AC" w:rsidP="001043AC">
      <w:pPr>
        <w:pStyle w:val="ListParagraph"/>
        <w:numPr>
          <w:ilvl w:val="1"/>
          <w:numId w:val="1"/>
        </w:numPr>
      </w:pPr>
      <w:r w:rsidRPr="001043AC">
        <w:t xml:space="preserve">1 </w:t>
      </w:r>
      <w:r w:rsidR="00F33525">
        <w:t>–</w:t>
      </w:r>
      <w:r w:rsidRPr="001043AC">
        <w:t xml:space="preserve"> Continuing Nursing Credit </w:t>
      </w:r>
      <w:r>
        <w:t>–</w:t>
      </w:r>
      <w:r w:rsidRPr="001043AC">
        <w:t xml:space="preserve"> ANCC</w:t>
      </w:r>
    </w:p>
    <w:p w14:paraId="3D00E616" w14:textId="3C298AEA" w:rsidR="001043AC" w:rsidRDefault="001043AC" w:rsidP="001043AC">
      <w:pPr>
        <w:pStyle w:val="ListParagraph"/>
        <w:numPr>
          <w:ilvl w:val="1"/>
          <w:numId w:val="1"/>
        </w:numPr>
      </w:pPr>
      <w:r w:rsidRPr="001043AC">
        <w:t xml:space="preserve">1 </w:t>
      </w:r>
      <w:r w:rsidR="00F33525">
        <w:t>–</w:t>
      </w:r>
      <w:r w:rsidRPr="001043AC">
        <w:t xml:space="preserve"> EMS Credit </w:t>
      </w:r>
      <w:r w:rsidR="00F33525">
        <w:t>–</w:t>
      </w:r>
      <w:r w:rsidRPr="001043AC">
        <w:t xml:space="preserve"> Operations </w:t>
      </w:r>
      <w:r w:rsidR="00F33525">
        <w:t>–</w:t>
      </w:r>
      <w:r w:rsidRPr="001043AC">
        <w:t xml:space="preserve"> Emergency Preparedness</w:t>
      </w:r>
    </w:p>
    <w:p w14:paraId="0391FDEE" w14:textId="0C2C1968" w:rsidR="001043AC" w:rsidRDefault="001043AC" w:rsidP="001043AC">
      <w:pPr>
        <w:pStyle w:val="ListParagraph"/>
        <w:numPr>
          <w:ilvl w:val="0"/>
          <w:numId w:val="1"/>
        </w:numPr>
      </w:pPr>
      <w:r>
        <w:t>If you selected EMS:</w:t>
      </w:r>
    </w:p>
    <w:p w14:paraId="6B3C5C2A" w14:textId="5D825903" w:rsidR="001043AC" w:rsidRDefault="001043AC" w:rsidP="001043AC">
      <w:pPr>
        <w:pStyle w:val="ListParagraph"/>
        <w:numPr>
          <w:ilvl w:val="1"/>
          <w:numId w:val="1"/>
        </w:numPr>
      </w:pPr>
      <w:r>
        <w:t>EMS License Number</w:t>
      </w:r>
    </w:p>
    <w:p w14:paraId="788D5FC8" w14:textId="006FF9A5" w:rsidR="001043AC" w:rsidRDefault="001043AC" w:rsidP="001043AC">
      <w:pPr>
        <w:pStyle w:val="ListParagraph"/>
        <w:numPr>
          <w:ilvl w:val="1"/>
          <w:numId w:val="1"/>
        </w:numPr>
      </w:pPr>
      <w:r>
        <w:t>License Level</w:t>
      </w:r>
    </w:p>
    <w:p w14:paraId="51D09B74" w14:textId="6BF2ADDF" w:rsidR="001043AC" w:rsidRDefault="001043AC" w:rsidP="001043AC">
      <w:pPr>
        <w:pStyle w:val="ListParagraph"/>
        <w:numPr>
          <w:ilvl w:val="2"/>
          <w:numId w:val="1"/>
        </w:numPr>
      </w:pPr>
      <w:r>
        <w:t>Paramedic</w:t>
      </w:r>
    </w:p>
    <w:p w14:paraId="5814BD68" w14:textId="5C883A3B" w:rsidR="001043AC" w:rsidRDefault="001043AC" w:rsidP="001043AC">
      <w:pPr>
        <w:pStyle w:val="ListParagraph"/>
        <w:numPr>
          <w:ilvl w:val="2"/>
          <w:numId w:val="1"/>
        </w:numPr>
      </w:pPr>
      <w:r>
        <w:t>EMT</w:t>
      </w:r>
    </w:p>
    <w:p w14:paraId="2A95DFA3" w14:textId="209B3635" w:rsidR="001043AC" w:rsidRDefault="001043AC" w:rsidP="001043AC">
      <w:pPr>
        <w:pStyle w:val="ListParagraph"/>
        <w:numPr>
          <w:ilvl w:val="2"/>
          <w:numId w:val="1"/>
        </w:numPr>
      </w:pPr>
      <w:r>
        <w:t>AEMT</w:t>
      </w:r>
    </w:p>
    <w:p w14:paraId="015EFC33" w14:textId="5CB0CBA9" w:rsidR="001043AC" w:rsidRDefault="001043AC" w:rsidP="001043AC">
      <w:pPr>
        <w:pStyle w:val="ListParagraph"/>
        <w:numPr>
          <w:ilvl w:val="2"/>
          <w:numId w:val="1"/>
        </w:numPr>
      </w:pPr>
      <w:r>
        <w:t>Medical First Responder</w:t>
      </w:r>
    </w:p>
    <w:p w14:paraId="7E8F6C98" w14:textId="16AA7B5C" w:rsidR="00DD3442" w:rsidRDefault="00DD3442" w:rsidP="001043AC">
      <w:pPr>
        <w:rPr>
          <w:b/>
          <w:bCs/>
        </w:rPr>
      </w:pPr>
      <w:r w:rsidRPr="00DD3442">
        <w:rPr>
          <w:b/>
          <w:bCs/>
        </w:rPr>
        <w:t xml:space="preserve">You must click the SUBMIT button at the end to complete your sign in.  </w:t>
      </w:r>
    </w:p>
    <w:p w14:paraId="2F686D9E" w14:textId="0369490D" w:rsidR="0078183B" w:rsidRPr="0078183B" w:rsidRDefault="0078183B" w:rsidP="001043AC">
      <w:pPr>
        <w:rPr>
          <w:u w:val="single"/>
        </w:rPr>
      </w:pPr>
      <w:r w:rsidRPr="00F33525">
        <w:rPr>
          <w:u w:val="single"/>
        </w:rPr>
        <w:lastRenderedPageBreak/>
        <w:t>Post Session Evaluation:</w:t>
      </w:r>
    </w:p>
    <w:p w14:paraId="73C4AF1A" w14:textId="5BD7D4B6" w:rsidR="00F33525" w:rsidRPr="000670E1" w:rsidRDefault="00F33525" w:rsidP="001043AC">
      <w:pPr>
        <w:rPr>
          <w:b/>
          <w:bCs/>
        </w:rPr>
      </w:pPr>
      <w:r w:rsidRPr="00F33525">
        <w:t>The post session evaluation will ask about what you thought of the speaker(s) and provide information on how you improved your practice and other thoughts.</w:t>
      </w:r>
      <w:r w:rsidR="000670E1">
        <w:t xml:space="preserve">  </w:t>
      </w:r>
      <w:r w:rsidR="000670E1" w:rsidRPr="00DD3442">
        <w:rPr>
          <w:b/>
          <w:bCs/>
        </w:rPr>
        <w:t xml:space="preserve">You must click the SUBMIT button at the end to complete your </w:t>
      </w:r>
      <w:r w:rsidR="000670E1">
        <w:rPr>
          <w:b/>
          <w:bCs/>
        </w:rPr>
        <w:t>evaluation</w:t>
      </w:r>
      <w:r w:rsidR="000670E1" w:rsidRPr="00DD3442">
        <w:rPr>
          <w:b/>
          <w:bCs/>
        </w:rPr>
        <w:t xml:space="preserve">.  </w:t>
      </w:r>
    </w:p>
    <w:p w14:paraId="18B6F371" w14:textId="1C649159" w:rsidR="0078183B" w:rsidRPr="0078183B" w:rsidRDefault="0078183B" w:rsidP="001043AC">
      <w:pPr>
        <w:rPr>
          <w:u w:val="single"/>
        </w:rPr>
      </w:pPr>
      <w:r w:rsidRPr="0078183B">
        <w:rPr>
          <w:u w:val="single"/>
        </w:rPr>
        <w:t>Survey Help:</w:t>
      </w:r>
    </w:p>
    <w:p w14:paraId="677B26FF" w14:textId="44E6068C" w:rsidR="001043AC" w:rsidRDefault="001043AC" w:rsidP="001043AC">
      <w:r>
        <w:t xml:space="preserve">If you are having issues with filling out </w:t>
      </w:r>
      <w:r w:rsidR="00F33525">
        <w:t xml:space="preserve">either </w:t>
      </w:r>
      <w:r>
        <w:t>form, please see one of the attendants outside the session room.</w:t>
      </w:r>
    </w:p>
    <w:p w14:paraId="78E2747E" w14:textId="10E7AACE" w:rsidR="0078183B" w:rsidRPr="0078183B" w:rsidRDefault="0078183B" w:rsidP="001043AC">
      <w:pPr>
        <w:rPr>
          <w:u w:val="single"/>
        </w:rPr>
      </w:pPr>
      <w:r w:rsidRPr="0078183B">
        <w:rPr>
          <w:u w:val="single"/>
        </w:rPr>
        <w:t>Certificates:</w:t>
      </w:r>
    </w:p>
    <w:p w14:paraId="68226908" w14:textId="08C22950" w:rsidR="0078183B" w:rsidRPr="0078183B" w:rsidRDefault="00E1746F" w:rsidP="001043AC">
      <w:r w:rsidRPr="0078183B">
        <w:t xml:space="preserve">All certificates will be issued through </w:t>
      </w:r>
      <w:proofErr w:type="spellStart"/>
      <w:proofErr w:type="gramStart"/>
      <w:r w:rsidRPr="0078183B">
        <w:t>eLicensing</w:t>
      </w:r>
      <w:proofErr w:type="spellEnd"/>
      <w:proofErr w:type="gramEnd"/>
    </w:p>
    <w:p w14:paraId="32AC29CA" w14:textId="0B243B1D" w:rsidR="00F33525" w:rsidRPr="0078183B" w:rsidRDefault="0078183B" w:rsidP="001043AC">
      <w:pPr>
        <w:rPr>
          <w:u w:val="single"/>
        </w:rPr>
      </w:pPr>
      <w:r w:rsidRPr="0078183B">
        <w:rPr>
          <w:u w:val="single"/>
        </w:rPr>
        <w:t>Continuing Medical and Nursing Credits</w:t>
      </w:r>
      <w:r>
        <w:rPr>
          <w:u w:val="single"/>
        </w:rPr>
        <w:t>:</w:t>
      </w:r>
    </w:p>
    <w:p w14:paraId="0B729CF1" w14:textId="6E7139C5" w:rsidR="00F33525" w:rsidRDefault="00F33525" w:rsidP="00F33525">
      <w:r>
        <w:t>There will also be continuing medical education and nursing credits for each</w:t>
      </w:r>
      <w:r w:rsidR="0078183B">
        <w:t xml:space="preserve"> of the</w:t>
      </w:r>
      <w:r>
        <w:t xml:space="preserve"> session</w:t>
      </w:r>
      <w:r w:rsidR="0078183B">
        <w:t>s listed above</w:t>
      </w:r>
      <w:r>
        <w:t>.  See below for information regarding these credits from Western Michigan University.</w:t>
      </w:r>
    </w:p>
    <w:p w14:paraId="203F1ACC" w14:textId="088C5A58" w:rsidR="00F33525" w:rsidRPr="00F33525" w:rsidRDefault="00F33525" w:rsidP="00F33525">
      <w:r w:rsidRPr="00F33525">
        <w:rPr>
          <w:rStyle w:val="Strong"/>
          <w:rFonts w:cstheme="minorHAnsi"/>
          <w:color w:val="000000"/>
        </w:rPr>
        <w:t>Disclosure</w:t>
      </w:r>
    </w:p>
    <w:p w14:paraId="2FF3C4D9"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t>No one involved in the planning or presentation of this activity has any relevant financial relationships to disclose.</w:t>
      </w:r>
    </w:p>
    <w:p w14:paraId="35D39046"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t xml:space="preserve">Western Michigan University Homer Stryker M.D. School of Medicine adheres to the ACCME’s Standards for Integrity and Independence in Accredited Continuing Education. Any individuals in a position to control the content of a CE activity, including faculty, planners, </w:t>
      </w:r>
      <w:proofErr w:type="gramStart"/>
      <w:r w:rsidRPr="00F33525">
        <w:rPr>
          <w:rFonts w:asciiTheme="minorHAnsi" w:hAnsiTheme="minorHAnsi" w:cstheme="minorHAnsi"/>
          <w:color w:val="000000"/>
          <w:sz w:val="22"/>
          <w:szCs w:val="22"/>
        </w:rPr>
        <w:t>reviewers</w:t>
      </w:r>
      <w:proofErr w:type="gramEnd"/>
      <w:r w:rsidRPr="00F33525">
        <w:rPr>
          <w:rFonts w:asciiTheme="minorHAnsi" w:hAnsiTheme="minorHAnsi" w:cstheme="minorHAnsi"/>
          <w:color w:val="000000"/>
          <w:sz w:val="22"/>
          <w:szCs w:val="22"/>
        </w:rPr>
        <w:t xml:space="preserve"> or others are required to disclose all relevant financial relationships with ineligible entities (commercial interests). All relevant conflicts of interest have been mitigated prior to the commencement of the activity.</w:t>
      </w:r>
    </w:p>
    <w:p w14:paraId="1052A64C" w14:textId="77777777" w:rsidR="00F33525" w:rsidRPr="00F33525" w:rsidRDefault="00F33525" w:rsidP="00F33525">
      <w:pPr>
        <w:pStyle w:val="NormalWeb"/>
        <w:rPr>
          <w:rFonts w:asciiTheme="minorHAnsi" w:hAnsiTheme="minorHAnsi" w:cstheme="minorHAnsi"/>
          <w:color w:val="000000"/>
          <w:sz w:val="22"/>
          <w:szCs w:val="22"/>
        </w:rPr>
      </w:pPr>
      <w:r w:rsidRPr="00F33525">
        <w:rPr>
          <w:rStyle w:val="Strong"/>
          <w:rFonts w:asciiTheme="minorHAnsi" w:hAnsiTheme="minorHAnsi" w:cstheme="minorHAnsi"/>
          <w:color w:val="000000"/>
          <w:sz w:val="22"/>
          <w:szCs w:val="22"/>
        </w:rPr>
        <w:t>Accreditation</w:t>
      </w:r>
    </w:p>
    <w:p w14:paraId="4DC2756B"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t xml:space="preserve">In support of improving patient care, this activity has been planned and implemented by Western Michigan University Homer Stryker M.D. School of Medicine and Bureau of Emergency Preparedness, </w:t>
      </w:r>
      <w:proofErr w:type="gramStart"/>
      <w:r w:rsidRPr="00F33525">
        <w:rPr>
          <w:rFonts w:asciiTheme="minorHAnsi" w:hAnsiTheme="minorHAnsi" w:cstheme="minorHAnsi"/>
          <w:color w:val="000000"/>
          <w:sz w:val="22"/>
          <w:szCs w:val="22"/>
        </w:rPr>
        <w:t>EMS</w:t>
      </w:r>
      <w:proofErr w:type="gramEnd"/>
      <w:r w:rsidRPr="00F33525">
        <w:rPr>
          <w:rFonts w:asciiTheme="minorHAnsi" w:hAnsiTheme="minorHAnsi" w:cstheme="minorHAnsi"/>
          <w:color w:val="000000"/>
          <w:sz w:val="22"/>
          <w:szCs w:val="22"/>
        </w:rPr>
        <w:t xml:space="preserve"> and Systems of Care. Western Michigan. The University Homer Stryker M.D. School of Medicine is jointly accredited by the Accreditation Council for Continuing Medical Education (ACCME), the Accreditation Council for Pharmacy Education (ACPE), and the American Nurses Credentialing Center (ANCC), to provide continuing education for the healthcare team.</w:t>
      </w:r>
    </w:p>
    <w:p w14:paraId="381F7279"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t>Credit amount subject to change.</w:t>
      </w:r>
    </w:p>
    <w:p w14:paraId="29775550"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b/>
          <w:bCs/>
          <w:color w:val="000000"/>
          <w:sz w:val="22"/>
          <w:szCs w:val="22"/>
        </w:rPr>
        <w:t>Interprofessional Continuing Education</w:t>
      </w:r>
    </w:p>
    <w:p w14:paraId="6210B13B"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t>This activity was planned by and for the healthcare team, and learners will receive 5.0 Interprofessional Continuing Education (IPCE) credits for learning and change.</w:t>
      </w:r>
    </w:p>
    <w:p w14:paraId="356C161A"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b/>
          <w:bCs/>
          <w:color w:val="000000"/>
          <w:sz w:val="22"/>
          <w:szCs w:val="22"/>
        </w:rPr>
        <w:t>Physicians</w:t>
      </w:r>
    </w:p>
    <w:p w14:paraId="0E98ABFB"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lastRenderedPageBreak/>
        <w:t>Western Michigan University Homer Stryker M.D. School of Medicine designates this live activity for a maximum of 5.0 AMA PRA Category 1 Credits™. Physicians should claim only the credit commensurate with the extent of their participation in the activity.</w:t>
      </w:r>
    </w:p>
    <w:p w14:paraId="120A6912"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b/>
          <w:bCs/>
          <w:color w:val="000000"/>
          <w:sz w:val="22"/>
          <w:szCs w:val="22"/>
        </w:rPr>
        <w:t>Nurses</w:t>
      </w:r>
    </w:p>
    <w:p w14:paraId="346D8373" w14:textId="77777777" w:rsidR="00F33525" w:rsidRPr="00F33525" w:rsidRDefault="00F33525" w:rsidP="00F33525">
      <w:pPr>
        <w:pStyle w:val="NormalWeb"/>
        <w:rPr>
          <w:rFonts w:asciiTheme="minorHAnsi" w:hAnsiTheme="minorHAnsi" w:cstheme="minorHAnsi"/>
          <w:color w:val="000000"/>
          <w:sz w:val="22"/>
          <w:szCs w:val="22"/>
        </w:rPr>
      </w:pPr>
      <w:r w:rsidRPr="00F33525">
        <w:rPr>
          <w:rFonts w:asciiTheme="minorHAnsi" w:hAnsiTheme="minorHAnsi" w:cstheme="minorHAnsi"/>
          <w:color w:val="000000"/>
          <w:sz w:val="22"/>
          <w:szCs w:val="22"/>
        </w:rPr>
        <w:t>Western Michigan University Homer Stryker M.D. School of Medicine designates this activity for 5.0 contact hours for nurses. Nurses should claim only credit commensurate with the extent of their participation in the activity.</w:t>
      </w:r>
    </w:p>
    <w:p w14:paraId="64F2CFCB" w14:textId="1B3F782F" w:rsidR="00F33525" w:rsidRDefault="000670E1" w:rsidP="001043AC">
      <w:r w:rsidRPr="000670E1">
        <w:rPr>
          <w:b/>
          <w:bCs/>
        </w:rPr>
        <w:t>Please direct any credit questions to Kerry Chamberlain</w:t>
      </w:r>
      <w:r>
        <w:t xml:space="preserve"> – </w:t>
      </w:r>
      <w:hyperlink r:id="rId5" w:history="1">
        <w:r w:rsidRPr="006437AF">
          <w:rPr>
            <w:rStyle w:val="Hyperlink"/>
          </w:rPr>
          <w:t>chamberlaink2@michigan.gov</w:t>
        </w:r>
      </w:hyperlink>
    </w:p>
    <w:p w14:paraId="0951DBA7" w14:textId="77777777" w:rsidR="000670E1" w:rsidRDefault="000670E1" w:rsidP="001043AC"/>
    <w:sectPr w:rsidR="0006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DE0"/>
    <w:multiLevelType w:val="multilevel"/>
    <w:tmpl w:val="F2A2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6272E"/>
    <w:multiLevelType w:val="hybridMultilevel"/>
    <w:tmpl w:val="9B441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095305">
    <w:abstractNumId w:val="1"/>
  </w:num>
  <w:num w:numId="2" w16cid:durableId="6757704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AC"/>
    <w:rsid w:val="000670E1"/>
    <w:rsid w:val="000804FD"/>
    <w:rsid w:val="001043AC"/>
    <w:rsid w:val="00200211"/>
    <w:rsid w:val="0078183B"/>
    <w:rsid w:val="00A604E4"/>
    <w:rsid w:val="00B85ADB"/>
    <w:rsid w:val="00C52073"/>
    <w:rsid w:val="00DD3442"/>
    <w:rsid w:val="00E1746F"/>
    <w:rsid w:val="00F33525"/>
    <w:rsid w:val="00F9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EA81"/>
  <w15:chartTrackingRefBased/>
  <w15:docId w15:val="{CC93FF02-F165-4F56-B9AF-CD13EAB7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3AC"/>
    <w:pPr>
      <w:ind w:left="720"/>
      <w:contextualSpacing/>
    </w:pPr>
  </w:style>
  <w:style w:type="paragraph" w:styleId="NormalWeb">
    <w:name w:val="Normal (Web)"/>
    <w:basedOn w:val="Normal"/>
    <w:uiPriority w:val="99"/>
    <w:semiHidden/>
    <w:unhideWhenUsed/>
    <w:rsid w:val="00F335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3525"/>
    <w:rPr>
      <w:b/>
      <w:bCs/>
    </w:rPr>
  </w:style>
  <w:style w:type="character" w:styleId="Hyperlink">
    <w:name w:val="Hyperlink"/>
    <w:basedOn w:val="DefaultParagraphFont"/>
    <w:uiPriority w:val="99"/>
    <w:unhideWhenUsed/>
    <w:rsid w:val="000670E1"/>
    <w:rPr>
      <w:color w:val="0563C1" w:themeColor="hyperlink"/>
      <w:u w:val="single"/>
    </w:rPr>
  </w:style>
  <w:style w:type="character" w:styleId="UnresolvedMention">
    <w:name w:val="Unresolved Mention"/>
    <w:basedOn w:val="DefaultParagraphFont"/>
    <w:uiPriority w:val="99"/>
    <w:semiHidden/>
    <w:unhideWhenUsed/>
    <w:rsid w:val="0006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3180">
      <w:bodyDiv w:val="1"/>
      <w:marLeft w:val="0"/>
      <w:marRight w:val="0"/>
      <w:marTop w:val="0"/>
      <w:marBottom w:val="0"/>
      <w:divBdr>
        <w:top w:val="none" w:sz="0" w:space="0" w:color="auto"/>
        <w:left w:val="none" w:sz="0" w:space="0" w:color="auto"/>
        <w:bottom w:val="none" w:sz="0" w:space="0" w:color="auto"/>
        <w:right w:val="none" w:sz="0" w:space="0" w:color="auto"/>
      </w:divBdr>
    </w:div>
    <w:div w:id="17160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mberlaink2@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Chamberlain</dc:creator>
  <cp:keywords/>
  <dc:description/>
  <cp:lastModifiedBy>Chamberlain, Kerry (DHHS-Contractor)</cp:lastModifiedBy>
  <cp:revision>6</cp:revision>
  <dcterms:created xsi:type="dcterms:W3CDTF">2024-03-20T17:38:00Z</dcterms:created>
  <dcterms:modified xsi:type="dcterms:W3CDTF">2024-03-25T19:09:00Z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2024-03-20T22:29:30Z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90fcc1a6-9d00-4b9f-898f-a059da3562ee</vt:lpwstr>
  </property>
  <property fmtid="{D5CDD505-2E9C-101B-9397-08002B2CF9AE}" pid="8" name="MSIP_Label_3a2fed65-62e7-46ea-af74-187e0c17143a_ContentBits">
    <vt:lpwstr>0</vt:lpwstr>
  </property>
</Properties>
</file>