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4DA8" w14:textId="6EEF68A1" w:rsidR="00C76630" w:rsidRDefault="00C76630" w:rsidP="00C76630">
      <w:pPr>
        <w:pStyle w:val="Heading1"/>
        <w:rPr>
          <w:rFonts w:eastAsia="Aptos"/>
        </w:rPr>
      </w:pPr>
      <w:r>
        <w:rPr>
          <w:rFonts w:eastAsia="Aptos"/>
        </w:rPr>
        <w:t xml:space="preserve">Resources for </w:t>
      </w:r>
      <w:r>
        <w:rPr>
          <w:rFonts w:eastAsia="Aptos"/>
        </w:rPr>
        <w:t>Cold Weather Health Impacts</w:t>
      </w:r>
    </w:p>
    <w:p w14:paraId="24912447" w14:textId="77777777" w:rsidR="00C76630" w:rsidRPr="00C76630" w:rsidRDefault="00C76630" w:rsidP="00C76630"/>
    <w:p w14:paraId="59EB0E9B" w14:textId="158E0B56" w:rsidR="00C76630" w:rsidRPr="00C76630" w:rsidRDefault="00C76630" w:rsidP="00C76630">
      <w:pPr>
        <w:pStyle w:val="Heading2"/>
        <w:rPr>
          <w:rFonts w:eastAsia="Aptos"/>
        </w:rPr>
      </w:pPr>
      <w:r w:rsidRPr="00C76630">
        <w:rPr>
          <w:rFonts w:eastAsia="Aptos"/>
        </w:rPr>
        <w:t>MDHHS Cold Health and Safety and CO Resources: </w:t>
      </w:r>
    </w:p>
    <w:p w14:paraId="299C23B5" w14:textId="77777777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hyperlink r:id="rId4" w:history="1">
        <w:r w:rsidRPr="00C76630">
          <w:rPr>
            <w:rFonts w:eastAsia="Aptos" w:cs="Arial"/>
            <w:color w:val="0000FF"/>
            <w:kern w:val="0"/>
            <w:u w:val="single"/>
            <w14:ligatures w14:val="none"/>
          </w:rPr>
          <w:t>MDHHS Cold Health and Safety Fact Sheet</w:t>
        </w:r>
      </w:hyperlink>
      <w:r w:rsidRPr="00C76630">
        <w:rPr>
          <w:rFonts w:eastAsia="Aptos" w:cs="Arial"/>
          <w:kern w:val="0"/>
          <w14:ligatures w14:val="none"/>
        </w:rPr>
        <w:t> – </w:t>
      </w:r>
      <w:hyperlink r:id="rId5" w:history="1">
        <w:r w:rsidRPr="00C76630">
          <w:rPr>
            <w:rFonts w:eastAsia="Aptos" w:cs="Arial"/>
            <w:color w:val="0000FF"/>
            <w:kern w:val="0"/>
            <w:u w:val="single"/>
            <w14:ligatures w14:val="none"/>
          </w:rPr>
          <w:t>also in Spanish</w:t>
        </w:r>
      </w:hyperlink>
      <w:r w:rsidRPr="00C76630">
        <w:rPr>
          <w:rFonts w:eastAsia="Aptos" w:cs="Arial"/>
          <w:kern w:val="0"/>
          <w14:ligatures w14:val="none"/>
        </w:rPr>
        <w:t> </w:t>
      </w:r>
    </w:p>
    <w:p w14:paraId="66129099" w14:textId="77777777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hyperlink r:id="rId6" w:history="1">
        <w:r w:rsidRPr="00C76630">
          <w:rPr>
            <w:rFonts w:eastAsia="Aptos" w:cs="Arial"/>
            <w:color w:val="0000FF"/>
            <w:kern w:val="0"/>
            <w:u w:val="single"/>
            <w14:ligatures w14:val="none"/>
          </w:rPr>
          <w:t>Michigan Fall and Winter Educational Resource Packet</w:t>
        </w:r>
      </w:hyperlink>
    </w:p>
    <w:p w14:paraId="7142201C" w14:textId="77777777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hyperlink r:id="rId7" w:history="1">
        <w:r w:rsidRPr="00C76630">
          <w:rPr>
            <w:rFonts w:eastAsia="Aptos" w:cs="Arial"/>
            <w:color w:val="0000FF"/>
            <w:kern w:val="0"/>
            <w:u w:val="single"/>
            <w14:ligatures w14:val="none"/>
          </w:rPr>
          <w:t>Michigan Prepares – Winter Weather</w:t>
        </w:r>
      </w:hyperlink>
      <w:r w:rsidRPr="00C76630">
        <w:rPr>
          <w:rFonts w:eastAsia="Aptos" w:cs="Arial"/>
          <w:kern w:val="0"/>
          <w14:ligatures w14:val="none"/>
        </w:rPr>
        <w:t> </w:t>
      </w:r>
    </w:p>
    <w:p w14:paraId="10D6CCE8" w14:textId="77777777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hyperlink r:id="rId8" w:history="1">
        <w:r w:rsidRPr="00C76630">
          <w:rPr>
            <w:rFonts w:eastAsia="Aptos" w:cs="Arial"/>
            <w:color w:val="0000FF"/>
            <w:kern w:val="0"/>
            <w:u w:val="single"/>
            <w14:ligatures w14:val="none"/>
          </w:rPr>
          <w:t>Carbon Monoxide Poisoning Factsheet</w:t>
        </w:r>
      </w:hyperlink>
      <w:r w:rsidRPr="00C76630">
        <w:rPr>
          <w:rFonts w:eastAsia="Aptos" w:cs="Arial"/>
          <w:kern w:val="0"/>
          <w14:ligatures w14:val="none"/>
        </w:rPr>
        <w:t> </w:t>
      </w:r>
    </w:p>
    <w:p w14:paraId="1B7FA824" w14:textId="77777777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hyperlink r:id="rId9" w:history="1">
        <w:r w:rsidRPr="00C76630">
          <w:rPr>
            <w:rFonts w:eastAsia="Aptos" w:cs="Arial"/>
            <w:color w:val="0000FF"/>
            <w:kern w:val="0"/>
            <w:u w:val="single"/>
            <w14:ligatures w14:val="none"/>
          </w:rPr>
          <w:t>Portable Generators Factsheet</w:t>
        </w:r>
      </w:hyperlink>
      <w:r w:rsidRPr="00C76630">
        <w:rPr>
          <w:rFonts w:eastAsia="Aptos" w:cs="Arial"/>
          <w:kern w:val="0"/>
          <w14:ligatures w14:val="none"/>
        </w:rPr>
        <w:t> </w:t>
      </w:r>
    </w:p>
    <w:p w14:paraId="0B6227FA" w14:textId="77777777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hyperlink r:id="rId10" w:history="1">
        <w:r w:rsidRPr="00C76630">
          <w:rPr>
            <w:rFonts w:eastAsia="Aptos" w:cs="Arial"/>
            <w:color w:val="0000FF"/>
            <w:kern w:val="0"/>
            <w:u w:val="single"/>
            <w14:ligatures w14:val="none"/>
          </w:rPr>
          <w:t>MDHHS Learn More About Carbon Monoxide Poisoning</w:t>
        </w:r>
      </w:hyperlink>
      <w:r w:rsidRPr="00C76630">
        <w:rPr>
          <w:rFonts w:eastAsia="Aptos" w:cs="Arial"/>
          <w:kern w:val="0"/>
          <w14:ligatures w14:val="none"/>
        </w:rPr>
        <w:t> </w:t>
      </w:r>
    </w:p>
    <w:p w14:paraId="4FA44C74" w14:textId="77777777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r w:rsidRPr="00C76630">
        <w:rPr>
          <w:rStyle w:val="Heading2Char"/>
        </w:rPr>
        <w:t>Michigan 2-1-1:</w:t>
      </w:r>
      <w:r w:rsidRPr="00C76630">
        <w:rPr>
          <w:rFonts w:eastAsia="Aptos" w:cs="Arial"/>
          <w:b/>
          <w:bCs/>
          <w:color w:val="000000"/>
          <w:kern w:val="0"/>
          <w14:ligatures w14:val="none"/>
        </w:rPr>
        <w:t xml:space="preserve"> </w:t>
      </w:r>
      <w:r w:rsidRPr="00C76630">
        <w:rPr>
          <w:rFonts w:eastAsia="Aptos" w:cs="Arial"/>
          <w:b/>
          <w:bCs/>
          <w:color w:val="000000"/>
          <w:kern w:val="0"/>
          <w14:ligatures w14:val="none"/>
        </w:rPr>
        <w:br/>
      </w:r>
      <w:r w:rsidRPr="00C76630">
        <w:rPr>
          <w:rFonts w:eastAsia="Aptos" w:cs="Arial"/>
          <w:kern w:val="0"/>
          <w14:ligatures w14:val="none"/>
        </w:rPr>
        <w:br/>
      </w:r>
      <w:r w:rsidRPr="00C76630">
        <w:rPr>
          <w:rFonts w:eastAsia="Aptos" w:cs="Arial"/>
          <w:color w:val="000000"/>
          <w:kern w:val="0"/>
          <w14:ligatures w14:val="none"/>
        </w:rPr>
        <w:t>Call 2-1-1 or visit </w:t>
      </w:r>
      <w:hyperlink r:id="rId11" w:tgtFrame="_blank" w:history="1">
        <w:r w:rsidRPr="00C76630">
          <w:rPr>
            <w:rFonts w:eastAsia="Aptos" w:cs="Arial"/>
            <w:color w:val="0000FF"/>
            <w:kern w:val="0"/>
            <w:u w:val="single"/>
            <w14:ligatures w14:val="none"/>
          </w:rPr>
          <w:t>mi211.org</w:t>
        </w:r>
      </w:hyperlink>
      <w:r w:rsidRPr="00C76630">
        <w:rPr>
          <w:rFonts w:eastAsia="Aptos" w:cs="Arial"/>
          <w:kern w:val="0"/>
          <w14:ligatures w14:val="none"/>
        </w:rPr>
        <w:t> </w:t>
      </w:r>
      <w:r w:rsidRPr="00C76630">
        <w:rPr>
          <w:rFonts w:eastAsia="Aptos" w:cs="Arial"/>
          <w:color w:val="000000"/>
          <w:kern w:val="0"/>
          <w14:ligatures w14:val="none"/>
        </w:rPr>
        <w:t xml:space="preserve">for information on warming centers. Emergency preparedness coordinators and emergency managers can update warming center information in MICIMS through the </w:t>
      </w:r>
      <w:proofErr w:type="spellStart"/>
      <w:r w:rsidRPr="00C76630">
        <w:rPr>
          <w:rFonts w:eastAsia="Aptos" w:cs="Arial"/>
          <w:color w:val="000000"/>
          <w:kern w:val="0"/>
          <w14:ligatures w14:val="none"/>
        </w:rPr>
        <w:t>WebEOC</w:t>
      </w:r>
      <w:proofErr w:type="spellEnd"/>
      <w:r w:rsidRPr="00C76630">
        <w:rPr>
          <w:rFonts w:eastAsia="Aptos" w:cs="Arial"/>
          <w:color w:val="000000"/>
          <w:kern w:val="0"/>
          <w14:ligatures w14:val="none"/>
        </w:rPr>
        <w:t xml:space="preserve"> to ensure MI 2-1-1 has the latest information.   </w:t>
      </w:r>
    </w:p>
    <w:p w14:paraId="6D15E58A" w14:textId="77777777" w:rsidR="00C76630" w:rsidRPr="00C76630" w:rsidRDefault="00C76630" w:rsidP="00C76630">
      <w:pPr>
        <w:pStyle w:val="Heading2"/>
        <w:rPr>
          <w:rFonts w:eastAsia="Aptos"/>
        </w:rPr>
      </w:pPr>
      <w:r w:rsidRPr="00C76630">
        <w:rPr>
          <w:rFonts w:eastAsia="Aptos"/>
        </w:rPr>
        <w:t>CDC Winter Weather and CO poisoning resources: </w:t>
      </w:r>
    </w:p>
    <w:p w14:paraId="7C13D272" w14:textId="77777777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hyperlink r:id="rId12" w:history="1">
        <w:r w:rsidRPr="00C76630">
          <w:rPr>
            <w:rFonts w:eastAsia="Aptos" w:cs="Arial"/>
            <w:color w:val="0000FF"/>
            <w:kern w:val="0"/>
            <w:u w:val="single"/>
            <w14:ligatures w14:val="none"/>
          </w:rPr>
          <w:t>CDC Winter Weather: Before, During, and After</w:t>
        </w:r>
      </w:hyperlink>
    </w:p>
    <w:p w14:paraId="1F7D4E3C" w14:textId="77777777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r w:rsidRPr="00C76630">
        <w:rPr>
          <w:rFonts w:eastAsia="Aptos" w:cs="Arial"/>
          <w:kern w:val="0"/>
          <w14:ligatures w14:val="none"/>
        </w:rPr>
        <w:t>CDC - Generator Safety (</w:t>
      </w:r>
      <w:hyperlink r:id="rId13" w:history="1">
        <w:r w:rsidRPr="00C76630">
          <w:rPr>
            <w:rFonts w:eastAsia="Aptos" w:cs="Arial"/>
            <w:color w:val="0000FF"/>
            <w:kern w:val="0"/>
            <w:u w:val="single"/>
            <w14:ligatures w14:val="none"/>
          </w:rPr>
          <w:t>fact sheet in multiple languages</w:t>
        </w:r>
      </w:hyperlink>
      <w:r w:rsidRPr="00C76630">
        <w:rPr>
          <w:rFonts w:eastAsia="Aptos" w:cs="Arial"/>
          <w:kern w:val="0"/>
          <w14:ligatures w14:val="none"/>
        </w:rPr>
        <w:t>)</w:t>
      </w:r>
    </w:p>
    <w:p w14:paraId="252F2027" w14:textId="77777777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r w:rsidRPr="00C76630">
        <w:rPr>
          <w:rFonts w:eastAsia="Aptos" w:cs="Arial"/>
          <w:kern w:val="0"/>
          <w14:ligatures w14:val="none"/>
        </w:rPr>
        <w:t>CDC - Carbon monoxide (</w:t>
      </w:r>
      <w:hyperlink r:id="rId14" w:history="1">
        <w:r w:rsidRPr="00C76630">
          <w:rPr>
            <w:rFonts w:eastAsia="Aptos" w:cs="Arial"/>
            <w:color w:val="0000FF"/>
            <w:kern w:val="0"/>
            <w:u w:val="single"/>
            <w14:ligatures w14:val="none"/>
          </w:rPr>
          <w:t>fact sheet in multiple languages</w:t>
        </w:r>
      </w:hyperlink>
      <w:r w:rsidRPr="00C76630">
        <w:rPr>
          <w:rFonts w:eastAsia="Aptos" w:cs="Arial"/>
          <w:kern w:val="0"/>
          <w14:ligatures w14:val="none"/>
        </w:rPr>
        <w:t>)</w:t>
      </w:r>
    </w:p>
    <w:p w14:paraId="0EAB448A" w14:textId="15BC8F20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hyperlink r:id="rId15" w:history="1">
        <w:r w:rsidRPr="00C76630">
          <w:rPr>
            <w:rFonts w:eastAsia="Aptos" w:cs="Arial"/>
            <w:color w:val="0000FF"/>
            <w:kern w:val="0"/>
            <w:u w:val="single"/>
            <w14:ligatures w14:val="none"/>
          </w:rPr>
          <w:t>CDC - Carbon Monoxide Poisoning Basics – Translated Fact Sheets </w:t>
        </w:r>
      </w:hyperlink>
    </w:p>
    <w:p w14:paraId="5B711349" w14:textId="77777777" w:rsidR="00C76630" w:rsidRPr="00C76630" w:rsidRDefault="00C76630" w:rsidP="00C76630">
      <w:pPr>
        <w:pStyle w:val="Heading2"/>
        <w:rPr>
          <w:rFonts w:eastAsia="Aptos"/>
        </w:rPr>
      </w:pPr>
      <w:r w:rsidRPr="00C76630">
        <w:rPr>
          <w:rFonts w:eastAsia="Aptos"/>
        </w:rPr>
        <w:t>National Mental Health Resources: </w:t>
      </w:r>
    </w:p>
    <w:p w14:paraId="1BFDB75B" w14:textId="77777777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r w:rsidRPr="00C76630">
        <w:rPr>
          <w:rFonts w:eastAsia="Aptos" w:cs="Arial"/>
          <w:color w:val="000000"/>
          <w:kern w:val="0"/>
          <w14:ligatures w14:val="none"/>
        </w:rPr>
        <w:t>24/7 Disaster Distress Helpline at 800-985-5990 </w:t>
      </w:r>
    </w:p>
    <w:p w14:paraId="6F6FDDBF" w14:textId="77777777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r w:rsidRPr="00C76630">
        <w:rPr>
          <w:rFonts w:eastAsia="Aptos" w:cs="Arial"/>
          <w:color w:val="000000"/>
          <w:kern w:val="0"/>
          <w14:ligatures w14:val="none"/>
        </w:rPr>
        <w:t>24/7 National Suicide Prevention Lifeline at 988.  </w:t>
      </w:r>
    </w:p>
    <w:p w14:paraId="319AD15D" w14:textId="77777777" w:rsidR="00C76630" w:rsidRPr="00C76630" w:rsidRDefault="00C76630" w:rsidP="00C76630">
      <w:pPr>
        <w:spacing w:before="100" w:beforeAutospacing="1" w:after="100" w:afterAutospacing="1" w:line="240" w:lineRule="auto"/>
        <w:rPr>
          <w:rFonts w:eastAsia="Aptos" w:cs="Arial"/>
          <w:kern w:val="0"/>
          <w14:ligatures w14:val="none"/>
        </w:rPr>
      </w:pPr>
      <w:r w:rsidRPr="00C76630">
        <w:rPr>
          <w:rFonts w:eastAsia="Aptos" w:cs="Arial"/>
          <w:kern w:val="0"/>
          <w14:ligatures w14:val="none"/>
        </w:rPr>
        <w:t> </w:t>
      </w:r>
    </w:p>
    <w:p w14:paraId="1B5EA2B2" w14:textId="77777777" w:rsidR="00C76630" w:rsidRPr="00C76630" w:rsidRDefault="00C76630" w:rsidP="00C76630">
      <w:pPr>
        <w:pStyle w:val="Heading2"/>
        <w:rPr>
          <w:rFonts w:eastAsia="Aptos"/>
        </w:rPr>
      </w:pPr>
      <w:r w:rsidRPr="00C76630">
        <w:rPr>
          <w:rFonts w:eastAsia="Aptos"/>
        </w:rPr>
        <w:lastRenderedPageBreak/>
        <w:t>MDHHS Environmental Health Bureau (EHB): </w:t>
      </w:r>
    </w:p>
    <w:p w14:paraId="18944C33" w14:textId="0BD52048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r w:rsidRPr="00C76630">
        <w:rPr>
          <w:rFonts w:eastAsia="Aptos" w:cs="Arial"/>
          <w:color w:val="000000"/>
          <w:kern w:val="0"/>
          <w14:ligatures w14:val="none"/>
        </w:rPr>
        <w:t xml:space="preserve">MDHHS Toxicology and Environmental Health Hotline - 1-800-648-6942 (Monitored M-F, 8 a.m. to 5 p.m., with </w:t>
      </w:r>
      <w:r w:rsidRPr="00C76630">
        <w:rPr>
          <w:rFonts w:eastAsia="Aptos" w:cs="Arial"/>
          <w:color w:val="000000"/>
          <w:kern w:val="0"/>
          <w14:ligatures w14:val="none"/>
        </w:rPr>
        <w:t>after-hours</w:t>
      </w:r>
      <w:r w:rsidRPr="00C76630">
        <w:rPr>
          <w:rFonts w:eastAsia="Aptos" w:cs="Arial"/>
          <w:color w:val="000000"/>
          <w:kern w:val="0"/>
          <w14:ligatures w14:val="none"/>
        </w:rPr>
        <w:t xml:space="preserve"> service for emergency)</w:t>
      </w:r>
    </w:p>
    <w:p w14:paraId="764876C9" w14:textId="456AEA52" w:rsidR="00C76630" w:rsidRPr="00C76630" w:rsidRDefault="00C76630" w:rsidP="00C76630">
      <w:pPr>
        <w:pStyle w:val="Heading2"/>
        <w:rPr>
          <w:rFonts w:eastAsia="Aptos"/>
        </w:rPr>
      </w:pPr>
      <w:r w:rsidRPr="00C76630">
        <w:rPr>
          <w:rFonts w:eastAsia="Aptos"/>
        </w:rPr>
        <w:t xml:space="preserve"> Technical support and </w:t>
      </w:r>
      <w:r w:rsidRPr="00C76630">
        <w:rPr>
          <w:rFonts w:eastAsia="Aptos"/>
        </w:rPr>
        <w:t>need-based</w:t>
      </w:r>
      <w:r w:rsidRPr="00C76630">
        <w:rPr>
          <w:rFonts w:eastAsia="Aptos"/>
        </w:rPr>
        <w:t xml:space="preserve"> assistance available upon request: </w:t>
      </w:r>
    </w:p>
    <w:p w14:paraId="48A70217" w14:textId="72D29A47" w:rsidR="00C76630" w:rsidRPr="00C76630" w:rsidRDefault="00C76630" w:rsidP="00C76630">
      <w:pPr>
        <w:spacing w:before="100" w:beforeAutospacing="1" w:after="100" w:afterAutospacing="1" w:line="240" w:lineRule="auto"/>
        <w:ind w:left="720"/>
        <w:rPr>
          <w:rFonts w:eastAsia="Aptos" w:cs="Arial"/>
          <w:kern w:val="0"/>
          <w14:ligatures w14:val="none"/>
        </w:rPr>
      </w:pPr>
      <w:r w:rsidRPr="00C76630">
        <w:rPr>
          <w:rFonts w:eastAsia="Aptos" w:cs="Arial"/>
          <w:color w:val="000000"/>
          <w:kern w:val="0"/>
          <w14:ligatures w14:val="none"/>
        </w:rPr>
        <w:t>Health education </w:t>
      </w:r>
      <w:r>
        <w:rPr>
          <w:rFonts w:eastAsia="Aptos" w:cs="Arial"/>
          <w:color w:val="000000"/>
          <w:kern w:val="0"/>
          <w14:ligatures w14:val="none"/>
        </w:rPr>
        <w:br/>
      </w:r>
      <w:r w:rsidRPr="00C76630">
        <w:rPr>
          <w:rFonts w:eastAsia="Aptos" w:cs="Arial"/>
          <w:color w:val="000000"/>
          <w:kern w:val="0"/>
          <w14:ligatures w14:val="none"/>
        </w:rPr>
        <w:t>Syndromic surveillance</w:t>
      </w:r>
    </w:p>
    <w:p w14:paraId="2827303E" w14:textId="1F182908" w:rsidR="00576745" w:rsidRPr="00C76630" w:rsidRDefault="00C76630" w:rsidP="005C192B">
      <w:pPr>
        <w:pStyle w:val="Heading2"/>
        <w:rPr>
          <w:rFonts w:cs="Arial"/>
        </w:rPr>
      </w:pPr>
      <w:r w:rsidRPr="00C76630">
        <w:rPr>
          <w:rFonts w:cs="Arial"/>
        </w:rPr>
        <w:t xml:space="preserve"> </w:t>
      </w:r>
    </w:p>
    <w:p w14:paraId="02727126" w14:textId="77777777" w:rsidR="00171261" w:rsidRPr="00C76630" w:rsidRDefault="00171261" w:rsidP="00171261">
      <w:pPr>
        <w:rPr>
          <w:rFonts w:cs="Arial"/>
        </w:rPr>
      </w:pPr>
    </w:p>
    <w:sectPr w:rsidR="00171261" w:rsidRPr="00C76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30"/>
    <w:rsid w:val="00171261"/>
    <w:rsid w:val="004B7434"/>
    <w:rsid w:val="00576745"/>
    <w:rsid w:val="005C192B"/>
    <w:rsid w:val="0097331C"/>
    <w:rsid w:val="00C37219"/>
    <w:rsid w:val="00C7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7EA7F"/>
  <w15:chartTrackingRefBased/>
  <w15:docId w15:val="{27ED0794-E803-404A-A61A-4411C995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7663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F406B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192B"/>
    <w:pPr>
      <w:keepNext/>
      <w:keepLines/>
      <w:spacing w:before="40" w:after="0"/>
      <w:outlineLvl w:val="1"/>
    </w:pPr>
    <w:rPr>
      <w:rFonts w:eastAsiaTheme="majorEastAsia" w:cstheme="majorBidi"/>
      <w:b/>
      <w:color w:val="00803E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5C192B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F406B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C192B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00803E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5C192B"/>
    <w:pPr>
      <w:keepNext/>
      <w:keepLines/>
      <w:spacing w:before="40" w:after="0"/>
      <w:outlineLvl w:val="4"/>
    </w:pPr>
    <w:rPr>
      <w:rFonts w:eastAsiaTheme="majorEastAsia" w:cstheme="majorBidi"/>
      <w:i/>
      <w:color w:val="0F406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6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6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6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6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630"/>
    <w:rPr>
      <w:rFonts w:eastAsiaTheme="majorEastAsia" w:cstheme="majorBidi"/>
      <w:b/>
      <w:color w:val="0F406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192B"/>
    <w:rPr>
      <w:rFonts w:eastAsiaTheme="majorEastAsia" w:cstheme="majorBidi"/>
      <w:b/>
      <w:color w:val="00803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92B"/>
    <w:rPr>
      <w:rFonts w:eastAsiaTheme="majorEastAsia" w:cstheme="majorBidi"/>
      <w:b/>
      <w:i/>
      <w:color w:val="0F406B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92B"/>
    <w:rPr>
      <w:rFonts w:eastAsiaTheme="majorEastAsia" w:cstheme="majorBidi"/>
      <w:b/>
      <w:i/>
      <w:iCs/>
      <w:color w:val="00803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92B"/>
    <w:rPr>
      <w:rFonts w:eastAsiaTheme="majorEastAsia" w:cstheme="majorBidi"/>
      <w:i/>
      <w:color w:val="0F406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6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6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6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6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6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6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6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6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higan.gov%2F-%2Fmedia%2FProject%2FWebsites%2Fmdhhs%2FSafety-and-Injury-Prevention%2FEnvironmental-Health%2FMiTracking%2FDocuments%2FCO_Poisoning_Fact_Sheet.pdf%3Frev%3D1617239f01af4cbabdb3060681c6a17c&amp;data=05%7C02%7Ckovalj%40michigan.gov%7Ce4a6dac16b89494211d608de312b8cdc%7Cd5fb7087377742ad966a892ef47225d1%7C0%7C0%7C639002260401050395%7CUnknown%7CTWFpbGZsb3d8eyJFbXB0eU1hcGkiOnRydWUsIlYiOiIwLjAuMDAwMCIsIlAiOiJXaW4zMiIsIkFOIjoiTWFpbCIsIldUIjoyfQ%3D%3D%7C0%7C%7C%7C&amp;sdata=S6JrmXlrjL62aTxFnilw9jutDEVBCu%2Bm0kNuW7pQgyI%3D&amp;reserved=0" TargetMode="External"/><Relationship Id="rId13" Type="http://schemas.openxmlformats.org/officeDocument/2006/relationships/hyperlink" Target="https://gcc02.safelinks.protection.outlook.com/?url=https%3A%2F%2Fwww.cdc.gov%2Fcarbon-monoxide%2Ffactsheets%2Fgenerator-safety-fact-sheet.html&amp;data=05%7C02%7Ckovalj%40michigan.gov%7Ce4a6dac16b89494211d608de312b8cdc%7Cd5fb7087377742ad966a892ef47225d1%7C0%7C0%7C639002260401130315%7CUnknown%7CTWFpbGZsb3d8eyJFbXB0eU1hcGkiOnRydWUsIlYiOiIwLjAuMDAwMCIsIlAiOiJXaW4zMiIsIkFOIjoiTWFpbCIsIldUIjoyfQ%3D%3D%7C0%7C%7C%7C&amp;sdata=NA5YM5MBo6K4L60QROHCsPgOwi4MkbWqjldXzm1LWB0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s%3A%2F%2Fwww.michigan.gov%2Fmichiganprepares%2Fbe-informed%2Fwinter&amp;data=05%7C02%7Ckovalj%40michigan.gov%7Ce4a6dac16b89494211d608de312b8cdc%7Cd5fb7087377742ad966a892ef47225d1%7C0%7C0%7C639002260401032331%7CUnknown%7CTWFpbGZsb3d8eyJFbXB0eU1hcGkiOnRydWUsIlYiOiIwLjAuMDAwMCIsIlAiOiJXaW4zMiIsIkFOIjoiTWFpbCIsIldUIjoyfQ%3D%3D%7C0%7C%7C%7C&amp;sdata=%2BTvADNXVgv7BbnG%2FGZ38DNNOfvsiEv%2Fwswm1b0CwX7A%3D&amp;reserved=0" TargetMode="External"/><Relationship Id="rId12" Type="http://schemas.openxmlformats.org/officeDocument/2006/relationships/hyperlink" Target="https://gcc02.safelinks.protection.outlook.com/?url=https%3A%2F%2Fwww.cdc.gov%2Fwinter-weather%2Fabout%2Findex.html&amp;data=05%7C02%7Ckovalj%40michigan.gov%7Ce4a6dac16b89494211d608de312b8cdc%7Cd5fb7087377742ad966a892ef47225d1%7C0%7C0%7C639002260401114500%7CUnknown%7CTWFpbGZsb3d8eyJFbXB0eU1hcGkiOnRydWUsIlYiOiIwLjAuMDAwMCIsIlAiOiJXaW4zMiIsIkFOIjoiTWFpbCIsIldUIjoyfQ%3D%3D%7C0%7C%7C%7C&amp;sdata=TAjZXXiEKmFhmq7%2FJJXFaMtT3oUO6bshd6Vi8OgPHzo%3D&amp;reserved=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michigan.gov%2Fmdhhs%2F-%2Fmedia%2FProject%2FWebsites%2Fmdhhs%2FSafety-and-Injury-Prevention%2FEnvironmental-Health%2FClimate%2FDocuments%2F10-2023_MICHAP-Fall-Winter-Resource-Packet-Final.pdf&amp;data=05%7C02%7Ckovalj%40michigan.gov%7Ce4a6dac16b89494211d608de312b8cdc%7Cd5fb7087377742ad966a892ef47225d1%7C0%7C0%7C639002260400848132%7CUnknown%7CTWFpbGZsb3d8eyJFbXB0eU1hcGkiOnRydWUsIlYiOiIwLjAuMDAwMCIsIlAiOiJXaW4zMiIsIkFOIjoiTWFpbCIsIldUIjoyfQ%3D%3D%7C0%7C%7C%7C&amp;sdata=JEuQga6ZnWjtjoGbCUwTnsil8utlPm%2BYvsampOtY2Cw%3D&amp;reserved=0" TargetMode="External"/><Relationship Id="rId11" Type="http://schemas.openxmlformats.org/officeDocument/2006/relationships/hyperlink" Target="https://gcc02.safelinks.protection.outlook.com/?url=https%3A%2F%2Fmi211.org%2F&amp;data=05%7C02%7Ckovalj%40michigan.gov%7Ce4a6dac16b89494211d608de312b8cdc%7Cd5fb7087377742ad966a892ef47225d1%7C0%7C0%7C639002260401099314%7CUnknown%7CTWFpbGZsb3d8eyJFbXB0eU1hcGkiOnRydWUsIlYiOiIwLjAuMDAwMCIsIlAiOiJXaW4zMiIsIkFOIjoiTWFpbCIsIldUIjoyfQ%3D%3D%7C0%7C%7C%7C&amp;sdata=TsEV2rBb6iDTvuqgdrnw%2FS7OaWkZ4vMkScpcN%2FthjHY%3D&amp;reserved=0" TargetMode="External"/><Relationship Id="rId5" Type="http://schemas.openxmlformats.org/officeDocument/2006/relationships/hyperlink" Target="https://gcc02.safelinks.protection.outlook.com/?url=https%3A%2F%2Fwww.michigan.gov%2Fmdhhs%2F-%2Fmedia%2FProject%2FWebsites%2Fmdhhs%2FSafety-and-Injury-Prevention%2FEnvironmental-Health%2FClimate%2FDocuments%2FCold-Health-and-Safety_Spanish_Nov-2022.pdf%3Frev%3D254559af3c98449b882a5eb92a553caa%26hash%3D7341D3E5E98C0B719B5C8AE08C36BBA2&amp;data=05%7C02%7Ckovalj%40michigan.gov%7Ce4a6dac16b89494211d608de312b8cdc%7Cd5fb7087377742ad966a892ef47225d1%7C0%7C0%7C639002260400832731%7CUnknown%7CTWFpbGZsb3d8eyJFbXB0eU1hcGkiOnRydWUsIlYiOiIwLjAuMDAwMCIsIlAiOiJXaW4zMiIsIkFOIjoiTWFpbCIsIldUIjoyfQ%3D%3D%7C0%7C%7C%7C&amp;sdata=uGKHyrfCcyUsZkI%2BqWoIDJYnDpbIrMW%2FYOoBvcEZ7sg%3D&amp;reserved=0" TargetMode="External"/><Relationship Id="rId15" Type="http://schemas.openxmlformats.org/officeDocument/2006/relationships/hyperlink" Target="https://gcc02.safelinks.protection.outlook.com/?url=https%3A%2F%2Fwww.cdc.gov%2Fcarbon-monoxide%2Fabout%2Findex.html&amp;data=05%7C02%7Ckovalj%40michigan.gov%7Ce4a6dac16b89494211d608de312b8cdc%7Cd5fb7087377742ad966a892ef47225d1%7C0%7C0%7C639002260401160216%7CUnknown%7CTWFpbGZsb3d8eyJFbXB0eU1hcGkiOnRydWUsIlYiOiIwLjAuMDAwMCIsIlAiOiJXaW4zMiIsIkFOIjoiTWFpbCIsIldUIjoyfQ%3D%3D%7C0%7C%7C%7C&amp;sdata=sGi8Exinvzy0jB62DuGl2MXioOjpoMfCOmJcMC6DrLc%3D&amp;reserved=0" TargetMode="External"/><Relationship Id="rId10" Type="http://schemas.openxmlformats.org/officeDocument/2006/relationships/hyperlink" Target="https://gcc02.safelinks.protection.outlook.com/?url=https%3A%2F%2Fwww.michigan.gov%2Fmdhhs%2Fsafety-injury-prev%2Fenvironmental-health%2Ftopics%2Fcarbonmonoxide&amp;data=05%7C02%7Ckovalj%40michigan.gov%7Ce4a6dac16b89494211d608de312b8cdc%7Cd5fb7087377742ad966a892ef47225d1%7C0%7C0%7C639002260401081824%7CUnknown%7CTWFpbGZsb3d8eyJFbXB0eU1hcGkiOnRydWUsIlYiOiIwLjAuMDAwMCIsIlAiOiJXaW4zMiIsIkFOIjoiTWFpbCIsIldUIjoyfQ%3D%3D%7C0%7C%7C%7C&amp;sdata=Vzpw4yDZoW6rpIgAj23O5Bezok9TumCaq4ghuXXKr5M%3D&amp;reserved=0" TargetMode="External"/><Relationship Id="rId4" Type="http://schemas.openxmlformats.org/officeDocument/2006/relationships/hyperlink" Target="https://gcc02.safelinks.protection.outlook.com/?url=https%3A%2F%2Fwww.michigan.gov%2F-%2Fmedia%2FProject%2FWebsites%2Fmdhhs%2FFolder4%2FFolder11%2FFolder3%2FFolder111%2FFolder2%2FFolder211%2FFolder1%2FFolder311%2FCold_health_and_safety_fact_sheet_V4_final_with_logo_2021.pdf%3Frev%3Db1bf2ee0fe894906aa9b4df186dcecbb&amp;data=05%7C02%7Ckovalj%40michigan.gov%7Ce4a6dac16b89494211d608de312b8cdc%7Cd5fb7087377742ad966a892ef47225d1%7C0%7C0%7C639002260400817848%7CUnknown%7CTWFpbGZsb3d8eyJFbXB0eU1hcGkiOnRydWUsIlYiOiIwLjAuMDAwMCIsIlAiOiJXaW4zMiIsIkFOIjoiTWFpbCIsIldUIjoyfQ%3D%3D%7C0%7C%7C%7C&amp;sdata=fGYMjRykx4vxiUiWFITaIrsf7zUv4I9CD24wSjxr5rk%3D&amp;reserved=0" TargetMode="External"/><Relationship Id="rId9" Type="http://schemas.openxmlformats.org/officeDocument/2006/relationships/hyperlink" Target="https://gcc02.safelinks.protection.outlook.com/?url=https%3A%2F%2Fwww.michigan.gov%2F-%2Fmedia%2FProject%2FWebsites%2Fmdhhs%2FFolder1%2FFolder71%2FGENERATORS.pdf%3Frev%3D09a2c79119ea45bd8edc37043368c331&amp;data=05%7C02%7Ckovalj%40michigan.gov%7Ce4a6dac16b89494211d608de312b8cdc%7Cd5fb7087377742ad966a892ef47225d1%7C0%7C0%7C639002260401066293%7CUnknown%7CTWFpbGZsb3d8eyJFbXB0eU1hcGkiOnRydWUsIlYiOiIwLjAuMDAwMCIsIlAiOiJXaW4zMiIsIkFOIjoiTWFpbCIsIldUIjoyfQ%3D%3D%7C0%7C%7C%7C&amp;sdata=PD3LYGw644jQf9HXk5%2Bem2me%2B8uB%2BavQGZdqNPz4GNs%3D&amp;reserved=0" TargetMode="External"/><Relationship Id="rId14" Type="http://schemas.openxmlformats.org/officeDocument/2006/relationships/hyperlink" Target="https://gcc02.safelinks.protection.outlook.com/?url=https%3A%2F%2Fwww.cdc.gov%2Fcarbon-monoxide%2Ffactsheets%2Fco-poisoning-fact-sheet.html&amp;data=05%7C02%7Ckovalj%40michigan.gov%7Ce4a6dac16b89494211d608de312b8cdc%7Cd5fb7087377742ad966a892ef47225d1%7C0%7C0%7C639002260401145187%7CUnknown%7CTWFpbGZsb3d8eyJFbXB0eU1hcGkiOnRydWUsIlYiOiIwLjAuMDAwMCIsIlAiOiJXaW4zMiIsIkFOIjoiTWFpbCIsIldUIjoyfQ%3D%3D%7C0%7C%7C%7C&amp;sdata=mTdqgqyB8%2FHtmWCgSyzZjBEs7%2Br915PzqHBkhIOaFp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Koval, Jim (DHHS)</dc:creator>
  <cp:keywords/>
  <dc:description/>
  <cp:lastModifiedBy>Koval, Jim (DHHS)</cp:lastModifiedBy>
  <cp:revision>1</cp:revision>
  <dcterms:created xsi:type="dcterms:W3CDTF">2025-12-02T18:34:00Z</dcterms:created>
  <dcterms:modified xsi:type="dcterms:W3CDTF">2025-12-02T18:42:00Z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2025-12-02T18:42:09Z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e1d62f9a-d7db-4425-991e-c3670936c119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