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FB33" w14:textId="6DED8056" w:rsidR="00F23AE3" w:rsidRPr="00A02ACC" w:rsidRDefault="00751905"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614491B4">
                <wp:simplePos x="0" y="0"/>
                <wp:positionH relativeFrom="margin">
                  <wp:posOffset>5360266</wp:posOffset>
                </wp:positionH>
                <wp:positionV relativeFrom="margin">
                  <wp:posOffset>-166255</wp:posOffset>
                </wp:positionV>
                <wp:extent cx="833120" cy="1080135"/>
                <wp:effectExtent l="0" t="0" r="508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3120" cy="10801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0A135DDC" w:rsidR="00FD526B" w:rsidRPr="00B16641" w:rsidRDefault="00FD526B" w:rsidP="00751905">
                                <w:pPr>
                                  <w:pStyle w:val="NoSpacing"/>
                                  <w:ind w:left="0"/>
                                  <w:jc w:val="center"/>
                                  <w:rPr>
                                    <w:color w:val="002060"/>
                                    <w:szCs w:val="24"/>
                                  </w:rPr>
                                </w:pPr>
                                <w:r w:rsidRPr="00751905">
                                  <w:rPr>
                                    <w:b/>
                                    <w:bCs/>
                                    <w:color w:val="FFFFFF" w:themeColor="background1"/>
                                    <w:szCs w:val="24"/>
                                  </w:rPr>
                                  <w:t>202</w:t>
                                </w:r>
                                <w:r w:rsidR="003C0A4B" w:rsidRPr="00751905">
                                  <w:rPr>
                                    <w:b/>
                                    <w:bCs/>
                                    <w:color w:val="FFFFFF" w:themeColor="background1"/>
                                    <w:szCs w:val="24"/>
                                  </w:rPr>
                                  <w:t>2-</w:t>
                                </w:r>
                                <w:r w:rsidRPr="00751905">
                                  <w:rPr>
                                    <w:b/>
                                    <w:bCs/>
                                    <w:color w:val="FFFFFF" w:themeColor="background1"/>
                                    <w:szCs w:val="24"/>
                                  </w:rPr>
                                  <w:t>202</w:t>
                                </w:r>
                                <w:r w:rsidR="003C0A4B" w:rsidRPr="00751905">
                                  <w:rPr>
                                    <w:b/>
                                    <w:bCs/>
                                    <w:color w:val="FFFFFF" w:themeColor="background1"/>
                                    <w:szCs w:val="24"/>
                                  </w:rPr>
                                  <w:t>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6" style="position:absolute;left:0;text-align:left;margin-left:422.05pt;margin-top:-13.1pt;width:65.6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" fillcolor="#2f5897 [3215]" stroked="f" strokeweight="2.25pt">
                <o:lock v:ext="edit" aspectratio="t"/>
                <v:textbox inset="3.6pt,,3.6pt">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0A135DDC" w:rsidR="00FD526B" w:rsidRPr="00B16641" w:rsidRDefault="00FD526B" w:rsidP="00751905">
                          <w:pPr>
                            <w:pStyle w:val="NoSpacing"/>
                            <w:ind w:left="0"/>
                            <w:jc w:val="center"/>
                            <w:rPr>
                              <w:color w:val="002060"/>
                              <w:szCs w:val="24"/>
                            </w:rPr>
                          </w:pPr>
                          <w:r w:rsidRPr="00751905">
                            <w:rPr>
                              <w:b/>
                              <w:bCs/>
                              <w:color w:val="FFFFFF" w:themeColor="background1"/>
                              <w:szCs w:val="24"/>
                            </w:rPr>
                            <w:t>202</w:t>
                          </w:r>
                          <w:r w:rsidR="003C0A4B" w:rsidRPr="00751905">
                            <w:rPr>
                              <w:b/>
                              <w:bCs/>
                              <w:color w:val="FFFFFF" w:themeColor="background1"/>
                              <w:szCs w:val="24"/>
                            </w:rPr>
                            <w:t>2-</w:t>
                          </w:r>
                          <w:r w:rsidRPr="00751905">
                            <w:rPr>
                              <w:b/>
                              <w:bCs/>
                              <w:color w:val="FFFFFF" w:themeColor="background1"/>
                              <w:szCs w:val="24"/>
                            </w:rPr>
                            <w:t>202</w:t>
                          </w:r>
                          <w:r w:rsidR="003C0A4B" w:rsidRPr="00751905">
                            <w:rPr>
                              <w:b/>
                              <w:bCs/>
                              <w:color w:val="FFFFFF" w:themeColor="background1"/>
                              <w:szCs w:val="24"/>
                            </w:rPr>
                            <w:t>3</w:t>
                          </w:r>
                        </w:p>
                      </w:sdtContent>
                    </w:sdt>
                  </w:txbxContent>
                </v:textbox>
                <w10:wrap anchorx="margin" anchory="margin"/>
              </v:rect>
            </w:pict>
          </mc:Fallback>
        </mc:AlternateContent>
      </w:r>
    </w:p>
    <w:p w14:paraId="7DB3D0D3" w14:textId="1CD68D0A" w:rsidR="00975E4E" w:rsidRPr="00A02ACC" w:rsidRDefault="00A539E3" w:rsidP="1FBD2DB9">
      <w:pPr>
        <w:tabs>
          <w:tab w:val="left" w:pos="5685"/>
        </w:tabs>
        <w:rPr>
          <w:rFonts w:ascii="Garamond" w:hAnsi="Garamond"/>
        </w:rPr>
      </w:pPr>
      <w:r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4C2CEDD4">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chemeClr val="bg1">
                            <a:lumMod val="85000"/>
                          </a:schemeClr>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B050"/>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6D17504B" w:rsidR="00FD526B" w:rsidRPr="00B16641" w:rsidRDefault="00415394" w:rsidP="006E0911">
                              <w:pPr>
                                <w:tabs>
                                  <w:tab w:val="left" w:pos="2340"/>
                                </w:tabs>
                                <w:jc w:val="center"/>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Pr>
                                      <w:color w:val="002060"/>
                                      <w:sz w:val="72"/>
                                      <w:szCs w:val="72"/>
                                    </w:rPr>
                                    <w:t>PHEP Work Plan for Local Health Departments for BP</w:t>
                                  </w:r>
                                  <w:r w:rsidR="003C0A4B">
                                    <w:rPr>
                                      <w:color w:val="002060"/>
                                      <w:sz w:val="72"/>
                                      <w:szCs w:val="72"/>
                                    </w:rPr>
                                    <w:t>4</w:t>
                                  </w:r>
                                </w:sdtContent>
                              </w:sdt>
                              <w:bookmarkEnd w:id="0"/>
                              <w:bookmarkEnd w:id="1"/>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7" style="position:absolute;left:0;text-align:left;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">
                <o:lock v:ext="edit" aspectratio="t"/>
                <v:shape id="Freeform 10" o:spid="_x0000_s1028"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" adj="-11796480,,5400" path="m,c,644,,644,,644v23,6,62,14,113,21c250,685,476,700,720,644v,-27,,-27,,-27c720,,720,,720,,,,,,,e" filled="f" strokecolor="#00b050"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6D17504B" w:rsidR="00FD526B" w:rsidRPr="00B16641" w:rsidRDefault="00334A5D" w:rsidP="006E0911">
                        <w:pPr>
                          <w:tabs>
                            <w:tab w:val="left" w:pos="2340"/>
                          </w:tabs>
                          <w:jc w:val="center"/>
                          <w:rPr>
                            <w:color w:val="002060"/>
                            <w:sz w:val="72"/>
                            <w:szCs w:val="72"/>
                          </w:rPr>
                        </w:pPr>
                        <w:sdt>
                          <w:sdtPr>
                            <w:rPr>
                              <w:color w:val="002060"/>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Pr>
                                <w:color w:val="002060"/>
                                <w:sz w:val="72"/>
                                <w:szCs w:val="72"/>
                              </w:rPr>
                              <w:t>PHEP Work Plan for Local Health Departments for BP</w:t>
                            </w:r>
                            <w:r w:rsidR="003C0A4B">
                              <w:rPr>
                                <w:color w:val="002060"/>
                                <w:sz w:val="72"/>
                                <w:szCs w:val="72"/>
                              </w:rPr>
                              <w:t>4</w:t>
                            </w:r>
                          </w:sdtContent>
                        </w:sdt>
                        <w:bookmarkEnd w:id="2"/>
                        <w:bookmarkEnd w:id="3"/>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A344C2"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5A4E7453">
                <wp:simplePos x="0" y="0"/>
                <wp:positionH relativeFrom="page">
                  <wp:posOffset>548640</wp:posOffset>
                </wp:positionH>
                <wp:positionV relativeFrom="margin">
                  <wp:posOffset>-8255</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30" type="#_x0000_t202" style="position:absolute;left:0;text-align:left;margin-left:43.2pt;margin-top:-.65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" filled="f" stroked="f" strokeweight=".5pt">
                <v:textbox inset="1in,0,86.4pt,0">
                  <w:txbxContent>
                    <w:p w14:paraId="4014191E" w14:textId="139DE331" w:rsidR="00FD526B" w:rsidRPr="00413025" w:rsidRDefault="00FD526B" w:rsidP="00854B6A">
                      <w:pPr>
                        <w:ind w:left="-900" w:right="-335"/>
                        <w:jc w:val="center"/>
                        <w:rPr>
                          <w:rStyle w:val="Emphasis"/>
                          <w:color w:val="002060"/>
                          <w:sz w:val="28"/>
                          <w:szCs w:val="28"/>
                        </w:rPr>
                      </w:pPr>
                      <w:r w:rsidRPr="00413025">
                        <w:rPr>
                          <w:rStyle w:val="Emphasis"/>
                          <w:color w:val="002060"/>
                          <w:sz w:val="28"/>
                          <w:szCs w:val="28"/>
                        </w:rPr>
                        <w:t xml:space="preserve">Public Health Emergency Preparedness (PHEP) Cooperative Agreement </w:t>
                      </w:r>
                    </w:p>
                  </w:txbxContent>
                </v:textbox>
                <w10:wrap type="square" anchorx="page" anchory="margin"/>
              </v:shape>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3A474ABE" w:rsidR="001515FF" w:rsidRPr="00A02ACC" w:rsidRDefault="002765EB">
          <w:pPr>
            <w:rPr>
              <w:rFonts w:ascii="Garamond" w:hAnsi="Garamond"/>
            </w:rPr>
          </w:pPr>
          <w:r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6E201606">
                    <wp:simplePos x="0" y="0"/>
                    <wp:positionH relativeFrom="margin">
                      <wp:posOffset>684415</wp:posOffset>
                    </wp:positionH>
                    <wp:positionV relativeFrom="paragraph">
                      <wp:posOffset>6113260</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6A9B82A7" w:rsidR="00FD526B" w:rsidRPr="00A90E8A" w:rsidRDefault="00FD526B" w:rsidP="00B16641">
                                <w:pPr>
                                  <w:jc w:val="center"/>
                                  <w:rPr>
                                    <w:sz w:val="36"/>
                                    <w:szCs w:val="36"/>
                                  </w:rPr>
                                </w:pPr>
                                <w:r w:rsidRPr="00A90E8A">
                                  <w:rPr>
                                    <w:sz w:val="36"/>
                                    <w:szCs w:val="36"/>
                                  </w:rPr>
                                  <w:t>July 1, 202</w:t>
                                </w:r>
                                <w:r w:rsidR="003C0A4B">
                                  <w:rPr>
                                    <w:sz w:val="36"/>
                                    <w:szCs w:val="36"/>
                                  </w:rPr>
                                  <w:t>2</w:t>
                                </w:r>
                                <w:r w:rsidRPr="00A90E8A">
                                  <w:rPr>
                                    <w:sz w:val="36"/>
                                    <w:szCs w:val="36"/>
                                  </w:rPr>
                                  <w:t xml:space="preserve"> – </w:t>
                                </w:r>
                                <w:r w:rsidR="003C0A4B">
                                  <w:rPr>
                                    <w:sz w:val="36"/>
                                    <w:szCs w:val="36"/>
                                  </w:rPr>
                                  <w:t>June 30,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left:0;text-align:left;margin-left:53.9pt;margin-top:481.3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" stroked="f">
                    <v:textbox>
                      <w:txbxContent>
                        <w:p w14:paraId="1442B8F3" w14:textId="6A9B82A7" w:rsidR="00FD526B" w:rsidRPr="00A90E8A" w:rsidRDefault="00FD526B" w:rsidP="00B16641">
                          <w:pPr>
                            <w:jc w:val="center"/>
                            <w:rPr>
                              <w:sz w:val="36"/>
                              <w:szCs w:val="36"/>
                            </w:rPr>
                          </w:pPr>
                          <w:r w:rsidRPr="00A90E8A">
                            <w:rPr>
                              <w:sz w:val="36"/>
                              <w:szCs w:val="36"/>
                            </w:rPr>
                            <w:t>July 1, 202</w:t>
                          </w:r>
                          <w:r w:rsidR="003C0A4B">
                            <w:rPr>
                              <w:sz w:val="36"/>
                              <w:szCs w:val="36"/>
                            </w:rPr>
                            <w:t>2</w:t>
                          </w:r>
                          <w:r w:rsidRPr="00A90E8A">
                            <w:rPr>
                              <w:sz w:val="36"/>
                              <w:szCs w:val="36"/>
                            </w:rPr>
                            <w:t xml:space="preserve"> – </w:t>
                          </w:r>
                          <w:r w:rsidR="003C0A4B">
                            <w:rPr>
                              <w:sz w:val="36"/>
                              <w:szCs w:val="36"/>
                            </w:rPr>
                            <w:t>June 30, 2023</w:t>
                          </w:r>
                        </w:p>
                      </w:txbxContent>
                    </v:textbox>
                    <w10:wrap anchorx="margin"/>
                  </v:shape>
                </w:pict>
              </mc:Fallback>
            </mc:AlternateContent>
          </w:r>
          <w:r w:rsidR="003C60EB" w:rsidRPr="00A02ACC">
            <w:rPr>
              <w:rFonts w:ascii="Garamond" w:hAnsi="Garamond"/>
              <w:noProof/>
              <w:sz w:val="96"/>
            </w:rPr>
            <w:drawing>
              <wp:anchor distT="0" distB="0" distL="114300" distR="114300" simplePos="0" relativeHeight="251658244" behindDoc="0" locked="0" layoutInCell="1" allowOverlap="1" wp14:anchorId="0BDFC4B1" wp14:editId="22898382">
                <wp:simplePos x="0" y="0"/>
                <wp:positionH relativeFrom="column">
                  <wp:posOffset>4927421</wp:posOffset>
                </wp:positionH>
                <wp:positionV relativeFrom="paragraph">
                  <wp:posOffset>7102475</wp:posOffset>
                </wp:positionV>
                <wp:extent cx="1390650" cy="6661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P logo_color_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666115"/>
                        </a:xfrm>
                        <a:prstGeom prst="rect">
                          <a:avLst/>
                        </a:prstGeom>
                      </pic:spPr>
                    </pic:pic>
                  </a:graphicData>
                </a:graphic>
                <wp14:sizeRelH relativeFrom="page">
                  <wp14:pctWidth>0</wp14:pctWidth>
                </wp14:sizeRelH>
                <wp14:sizeRelV relativeFrom="page">
                  <wp14:pctHeight>0</wp14:pctHeight>
                </wp14:sizeRelV>
              </wp:anchor>
            </w:drawing>
          </w:r>
          <w:r w:rsidR="003C60EB" w:rsidRPr="00A02ACC">
            <w:rPr>
              <w:rFonts w:ascii="Garamond" w:hAnsi="Garamond"/>
              <w:noProof/>
            </w:rPr>
            <w:drawing>
              <wp:anchor distT="0" distB="0" distL="114300" distR="114300" simplePos="0" relativeHeight="251658243" behindDoc="0" locked="0" layoutInCell="1" allowOverlap="1" wp14:anchorId="1086D777" wp14:editId="11417580">
                <wp:simplePos x="0" y="0"/>
                <wp:positionH relativeFrom="column">
                  <wp:posOffset>-467995</wp:posOffset>
                </wp:positionH>
                <wp:positionV relativeFrom="paragraph">
                  <wp:posOffset>6958947</wp:posOffset>
                </wp:positionV>
                <wp:extent cx="2066290" cy="83185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066290" cy="831850"/>
                        </a:xfrm>
                        <a:prstGeom prst="rect">
                          <a:avLst/>
                        </a:prstGeom>
                      </pic:spPr>
                    </pic:pic>
                  </a:graphicData>
                </a:graphic>
              </wp:anchor>
            </w:drawing>
          </w:r>
          <w:r w:rsidR="001515FF" w:rsidRPr="00A02ACC">
            <w:rPr>
              <w:rFonts w:ascii="Garamond" w:hAnsi="Garamond"/>
              <w:i/>
              <w:iCs/>
            </w:rPr>
            <w:br w:type="page"/>
          </w:r>
        </w:p>
      </w:sdtContent>
    </w:sdt>
    <w:p w14:paraId="6B5D53CA" w14:textId="183C996D" w:rsidR="00153070" w:rsidRPr="00421F1B" w:rsidRDefault="00153070" w:rsidP="00153070">
      <w:pPr>
        <w:pStyle w:val="Heading1"/>
        <w:rPr>
          <w:rFonts w:asciiTheme="minorHAnsi" w:hAnsiTheme="minorHAnsi"/>
          <w:b/>
          <w:i w:val="0"/>
          <w:sz w:val="28"/>
        </w:rPr>
      </w:pPr>
      <w:bookmarkStart w:id="2" w:name="_Toc107922600"/>
      <w:r w:rsidRPr="00421F1B">
        <w:rPr>
          <w:rFonts w:asciiTheme="minorHAnsi" w:hAnsiTheme="minorHAnsi"/>
          <w:b/>
          <w:i w:val="0"/>
          <w:sz w:val="28"/>
        </w:rPr>
        <w:lastRenderedPageBreak/>
        <w:t xml:space="preserve">Record of </w:t>
      </w:r>
      <w:r w:rsidR="002667BF" w:rsidRPr="00421F1B">
        <w:rPr>
          <w:rFonts w:asciiTheme="minorHAnsi" w:hAnsiTheme="minorHAnsi"/>
          <w:b/>
          <w:i w:val="0"/>
          <w:sz w:val="28"/>
        </w:rPr>
        <w:t>C</w:t>
      </w:r>
      <w:r w:rsidRPr="00421F1B">
        <w:rPr>
          <w:rFonts w:asciiTheme="minorHAnsi" w:hAnsiTheme="minorHAnsi"/>
          <w:b/>
          <w:i w:val="0"/>
          <w:sz w:val="28"/>
        </w:rPr>
        <w:t>hange</w:t>
      </w:r>
      <w:bookmarkEnd w:id="2"/>
      <w:r w:rsidRPr="00421F1B">
        <w:rPr>
          <w:rFonts w:asciiTheme="minorHAnsi" w:hAnsiTheme="minorHAnsi"/>
          <w:b/>
          <w:i w:val="0"/>
          <w:sz w:val="28"/>
        </w:rPr>
        <w:t xml:space="preserve"> </w:t>
      </w:r>
    </w:p>
    <w:tbl>
      <w:tblPr>
        <w:tblStyle w:val="TableGrid"/>
        <w:tblW w:w="0" w:type="auto"/>
        <w:tblLook w:val="04A0" w:firstRow="1" w:lastRow="0" w:firstColumn="1" w:lastColumn="0" w:noHBand="0" w:noVBand="1"/>
      </w:tblPr>
      <w:tblGrid>
        <w:gridCol w:w="1615"/>
        <w:gridCol w:w="4722"/>
        <w:gridCol w:w="3013"/>
      </w:tblGrid>
      <w:tr w:rsidR="00CF516B" w:rsidRPr="00421F1B" w14:paraId="5DAAA572" w14:textId="77777777" w:rsidTr="00D266DE">
        <w:tc>
          <w:tcPr>
            <w:tcW w:w="1615" w:type="dxa"/>
            <w:vAlign w:val="center"/>
          </w:tcPr>
          <w:p w14:paraId="06B1EC35" w14:textId="481F275A"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Date of Change</w:t>
            </w:r>
          </w:p>
        </w:tc>
        <w:tc>
          <w:tcPr>
            <w:tcW w:w="4722" w:type="dxa"/>
            <w:vAlign w:val="center"/>
          </w:tcPr>
          <w:p w14:paraId="689CA227" w14:textId="152D5210"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Nature of Change</w:t>
            </w:r>
          </w:p>
        </w:tc>
        <w:tc>
          <w:tcPr>
            <w:tcW w:w="3013" w:type="dxa"/>
            <w:vAlign w:val="center"/>
          </w:tcPr>
          <w:p w14:paraId="5C059825" w14:textId="07B54A6F"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Affected Deliverables/</w:t>
            </w:r>
            <w:r w:rsidR="00A06AF7" w:rsidRPr="00421F1B">
              <w:rPr>
                <w:rFonts w:asciiTheme="minorHAnsi" w:hAnsiTheme="minorHAnsi"/>
                <w:b/>
                <w:sz w:val="24"/>
                <w:szCs w:val="24"/>
              </w:rPr>
              <w:t>Activitie</w:t>
            </w:r>
            <w:r w:rsidRPr="00421F1B">
              <w:rPr>
                <w:rFonts w:asciiTheme="minorHAnsi" w:hAnsiTheme="minorHAnsi"/>
                <w:b/>
                <w:sz w:val="24"/>
                <w:szCs w:val="24"/>
              </w:rPr>
              <w:t>s</w:t>
            </w:r>
          </w:p>
        </w:tc>
      </w:tr>
      <w:tr w:rsidR="00235832" w:rsidRPr="00421F1B" w14:paraId="508D416B" w14:textId="77777777" w:rsidTr="005542CE">
        <w:tc>
          <w:tcPr>
            <w:tcW w:w="1615" w:type="dxa"/>
            <w:vAlign w:val="center"/>
          </w:tcPr>
          <w:p w14:paraId="09F0770D" w14:textId="1A15201B" w:rsidR="00235832" w:rsidRPr="00421F1B" w:rsidRDefault="00D266DE" w:rsidP="002909E4">
            <w:pPr>
              <w:rPr>
                <w:rFonts w:asciiTheme="minorHAnsi" w:hAnsiTheme="minorHAnsi"/>
                <w:sz w:val="24"/>
                <w:szCs w:val="24"/>
              </w:rPr>
            </w:pPr>
            <w:r>
              <w:rPr>
                <w:rFonts w:asciiTheme="minorHAnsi" w:hAnsiTheme="minorHAnsi"/>
                <w:sz w:val="24"/>
                <w:szCs w:val="24"/>
              </w:rPr>
              <w:t>7/14/2022</w:t>
            </w:r>
          </w:p>
        </w:tc>
        <w:tc>
          <w:tcPr>
            <w:tcW w:w="4722" w:type="dxa"/>
          </w:tcPr>
          <w:p w14:paraId="6913E398" w14:textId="426FA840" w:rsidR="00235832" w:rsidRPr="00421F1B" w:rsidRDefault="00D266DE" w:rsidP="00153070">
            <w:pPr>
              <w:rPr>
                <w:rFonts w:asciiTheme="minorHAnsi" w:hAnsiTheme="minorHAnsi"/>
                <w:sz w:val="24"/>
                <w:szCs w:val="24"/>
              </w:rPr>
            </w:pPr>
            <w:r>
              <w:rPr>
                <w:rFonts w:asciiTheme="minorHAnsi" w:hAnsiTheme="minorHAnsi"/>
                <w:sz w:val="24"/>
                <w:szCs w:val="24"/>
              </w:rPr>
              <w:t>Hyperlinks updated and fixed</w:t>
            </w:r>
            <w:r w:rsidR="00107E34">
              <w:rPr>
                <w:rFonts w:asciiTheme="minorHAnsi" w:hAnsiTheme="minorHAnsi"/>
                <w:sz w:val="24"/>
                <w:szCs w:val="24"/>
              </w:rPr>
              <w:t>; Activity 7 ON HOLD</w:t>
            </w:r>
          </w:p>
        </w:tc>
        <w:tc>
          <w:tcPr>
            <w:tcW w:w="3013" w:type="dxa"/>
            <w:vAlign w:val="center"/>
          </w:tcPr>
          <w:p w14:paraId="3B0F2F10" w14:textId="1BB0FADD" w:rsidR="00235832" w:rsidRPr="00421F1B" w:rsidRDefault="00415394" w:rsidP="005542CE">
            <w:pPr>
              <w:jc w:val="center"/>
              <w:rPr>
                <w:rFonts w:asciiTheme="minorHAnsi" w:hAnsiTheme="minorHAnsi"/>
                <w:bCs/>
                <w:sz w:val="24"/>
                <w:szCs w:val="24"/>
              </w:rPr>
            </w:pPr>
            <w:hyperlink w:anchor="Activity7" w:history="1">
              <w:r w:rsidR="005542CE" w:rsidRPr="005542CE">
                <w:rPr>
                  <w:rStyle w:val="Hyperlink"/>
                  <w:rFonts w:asciiTheme="minorHAnsi" w:hAnsiTheme="minorHAnsi"/>
                  <w:bCs/>
                  <w:sz w:val="24"/>
                  <w:szCs w:val="24"/>
                </w:rPr>
                <w:t>7.1</w:t>
              </w:r>
            </w:hyperlink>
          </w:p>
        </w:tc>
      </w:tr>
      <w:tr w:rsidR="00CF516B" w:rsidRPr="00421F1B" w14:paraId="5F38B442" w14:textId="77777777" w:rsidTr="005542CE">
        <w:tc>
          <w:tcPr>
            <w:tcW w:w="1615" w:type="dxa"/>
            <w:vAlign w:val="center"/>
          </w:tcPr>
          <w:p w14:paraId="353EDCF7" w14:textId="48337FF4" w:rsidR="00CF516B" w:rsidRPr="00421F1B" w:rsidRDefault="00DE0D48" w:rsidP="00CF516B">
            <w:pPr>
              <w:rPr>
                <w:rFonts w:asciiTheme="minorHAnsi" w:eastAsia="Times New Roman" w:hAnsiTheme="minorHAnsi"/>
                <w:color w:val="000000"/>
                <w:sz w:val="24"/>
                <w:szCs w:val="24"/>
              </w:rPr>
            </w:pPr>
            <w:r>
              <w:rPr>
                <w:rFonts w:asciiTheme="minorHAnsi" w:eastAsia="Times New Roman" w:hAnsiTheme="minorHAnsi"/>
                <w:color w:val="000000"/>
                <w:sz w:val="24"/>
                <w:szCs w:val="24"/>
              </w:rPr>
              <w:t>9/2</w:t>
            </w:r>
            <w:r w:rsidR="00415394">
              <w:rPr>
                <w:rFonts w:asciiTheme="minorHAnsi" w:eastAsia="Times New Roman" w:hAnsiTheme="minorHAnsi"/>
                <w:color w:val="000000"/>
                <w:sz w:val="24"/>
                <w:szCs w:val="24"/>
              </w:rPr>
              <w:t>3</w:t>
            </w:r>
            <w:r>
              <w:rPr>
                <w:rFonts w:asciiTheme="minorHAnsi" w:eastAsia="Times New Roman" w:hAnsiTheme="minorHAnsi"/>
                <w:color w:val="000000"/>
                <w:sz w:val="24"/>
                <w:szCs w:val="24"/>
              </w:rPr>
              <w:t>/2022</w:t>
            </w:r>
          </w:p>
        </w:tc>
        <w:tc>
          <w:tcPr>
            <w:tcW w:w="4722" w:type="dxa"/>
            <w:vAlign w:val="center"/>
          </w:tcPr>
          <w:p w14:paraId="7699F6BB" w14:textId="4950CA39" w:rsidR="00CF516B" w:rsidRPr="00421F1B" w:rsidRDefault="00DE0D48" w:rsidP="00CF516B">
            <w:pPr>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Activity 7 revised; no longer on hold. </w:t>
            </w:r>
          </w:p>
        </w:tc>
        <w:tc>
          <w:tcPr>
            <w:tcW w:w="3013" w:type="dxa"/>
            <w:vAlign w:val="center"/>
          </w:tcPr>
          <w:p w14:paraId="0B9B487E" w14:textId="3B0E54B7" w:rsidR="00CF516B" w:rsidRPr="00421F1B" w:rsidRDefault="00415394" w:rsidP="005542CE">
            <w:pPr>
              <w:jc w:val="center"/>
              <w:rPr>
                <w:rFonts w:asciiTheme="minorHAnsi" w:eastAsia="Times New Roman" w:hAnsiTheme="minorHAnsi"/>
                <w:color w:val="000000"/>
                <w:sz w:val="24"/>
                <w:szCs w:val="24"/>
              </w:rPr>
            </w:pPr>
            <w:hyperlink w:anchor="Activity7" w:history="1">
              <w:r w:rsidR="00DE0D48" w:rsidRPr="005542CE">
                <w:rPr>
                  <w:rStyle w:val="Hyperlink"/>
                  <w:rFonts w:asciiTheme="minorHAnsi" w:hAnsiTheme="minorHAnsi"/>
                  <w:bCs/>
                  <w:sz w:val="24"/>
                  <w:szCs w:val="24"/>
                </w:rPr>
                <w:t>7.1</w:t>
              </w:r>
            </w:hyperlink>
            <w:r w:rsidR="00DE0D48">
              <w:rPr>
                <w:rStyle w:val="Hyperlink"/>
                <w:bCs/>
                <w:sz w:val="24"/>
                <w:szCs w:val="24"/>
              </w:rPr>
              <w:t xml:space="preserve"> </w:t>
            </w:r>
          </w:p>
        </w:tc>
      </w:tr>
      <w:tr w:rsidR="00891D83" w:rsidRPr="00421F1B" w14:paraId="1B8292BF" w14:textId="77777777" w:rsidTr="005542CE">
        <w:tc>
          <w:tcPr>
            <w:tcW w:w="1615" w:type="dxa"/>
            <w:vAlign w:val="center"/>
          </w:tcPr>
          <w:p w14:paraId="1FF121B8" w14:textId="068D85EF" w:rsidR="00891D83" w:rsidRPr="00421F1B" w:rsidRDefault="00415394" w:rsidP="00CF516B">
            <w:pPr>
              <w:rPr>
                <w:rFonts w:asciiTheme="minorHAnsi" w:eastAsia="Times New Roman" w:hAnsiTheme="minorHAnsi"/>
                <w:color w:val="000000"/>
                <w:sz w:val="24"/>
                <w:szCs w:val="24"/>
              </w:rPr>
            </w:pPr>
            <w:r>
              <w:rPr>
                <w:rFonts w:asciiTheme="minorHAnsi" w:eastAsia="Times New Roman" w:hAnsiTheme="minorHAnsi"/>
                <w:color w:val="000000"/>
                <w:sz w:val="24"/>
                <w:szCs w:val="24"/>
              </w:rPr>
              <w:t>9/23/2022</w:t>
            </w:r>
          </w:p>
        </w:tc>
        <w:tc>
          <w:tcPr>
            <w:tcW w:w="4722" w:type="dxa"/>
            <w:vAlign w:val="center"/>
          </w:tcPr>
          <w:p w14:paraId="00A76125" w14:textId="3B6AD6BB" w:rsidR="00891D83" w:rsidRPr="00421F1B" w:rsidRDefault="00415394" w:rsidP="00CF516B">
            <w:pPr>
              <w:rPr>
                <w:rFonts w:asciiTheme="minorHAnsi" w:eastAsia="Times New Roman" w:hAnsiTheme="minorHAnsi"/>
                <w:color w:val="000000"/>
                <w:sz w:val="24"/>
                <w:szCs w:val="24"/>
              </w:rPr>
            </w:pPr>
            <w:r>
              <w:rPr>
                <w:rFonts w:asciiTheme="minorHAnsi" w:eastAsia="Times New Roman" w:hAnsiTheme="minorHAnsi"/>
                <w:color w:val="000000"/>
                <w:sz w:val="24"/>
                <w:szCs w:val="24"/>
              </w:rPr>
              <w:t>Updated BP4 Deliverables Quick Reference List</w:t>
            </w:r>
          </w:p>
        </w:tc>
        <w:tc>
          <w:tcPr>
            <w:tcW w:w="3013" w:type="dxa"/>
            <w:vAlign w:val="center"/>
          </w:tcPr>
          <w:p w14:paraId="30467EFE" w14:textId="09D35A50" w:rsidR="00891D83" w:rsidRPr="00421F1B" w:rsidRDefault="00415394" w:rsidP="005542CE">
            <w:pPr>
              <w:jc w:val="center"/>
              <w:rPr>
                <w:rFonts w:asciiTheme="minorHAnsi" w:eastAsia="Times New Roman" w:hAnsiTheme="minorHAnsi"/>
                <w:color w:val="000000"/>
                <w:sz w:val="24"/>
                <w:szCs w:val="24"/>
              </w:rPr>
            </w:pPr>
            <w:r>
              <w:rPr>
                <w:rFonts w:asciiTheme="minorHAnsi" w:eastAsia="Times New Roman" w:hAnsiTheme="minorHAnsi"/>
                <w:color w:val="000000"/>
                <w:sz w:val="24"/>
                <w:szCs w:val="24"/>
              </w:rPr>
              <w:t>N/A</w:t>
            </w:r>
          </w:p>
        </w:tc>
      </w:tr>
      <w:tr w:rsidR="00CF516B" w:rsidRPr="00421F1B" w14:paraId="761D5584" w14:textId="77777777" w:rsidTr="005542CE">
        <w:tc>
          <w:tcPr>
            <w:tcW w:w="1615" w:type="dxa"/>
            <w:vAlign w:val="center"/>
          </w:tcPr>
          <w:p w14:paraId="3D05C106" w14:textId="7EC9726C" w:rsidR="00CF516B" w:rsidRPr="00421F1B" w:rsidRDefault="00CF516B" w:rsidP="00CF516B">
            <w:pPr>
              <w:rPr>
                <w:rFonts w:asciiTheme="minorHAnsi" w:hAnsiTheme="minorHAnsi"/>
                <w:sz w:val="24"/>
                <w:szCs w:val="24"/>
              </w:rPr>
            </w:pPr>
          </w:p>
        </w:tc>
        <w:tc>
          <w:tcPr>
            <w:tcW w:w="4722" w:type="dxa"/>
            <w:vAlign w:val="center"/>
          </w:tcPr>
          <w:p w14:paraId="1D682172" w14:textId="6366EE1B" w:rsidR="00CF516B" w:rsidRPr="00421F1B" w:rsidRDefault="00CF516B" w:rsidP="00CF516B">
            <w:pPr>
              <w:rPr>
                <w:rFonts w:asciiTheme="minorHAnsi" w:hAnsiTheme="minorHAnsi"/>
                <w:sz w:val="24"/>
                <w:szCs w:val="24"/>
              </w:rPr>
            </w:pPr>
          </w:p>
        </w:tc>
        <w:tc>
          <w:tcPr>
            <w:tcW w:w="3013" w:type="dxa"/>
            <w:vAlign w:val="center"/>
          </w:tcPr>
          <w:p w14:paraId="3ED7C13F" w14:textId="1821CA9F" w:rsidR="00CF516B" w:rsidRPr="00421F1B" w:rsidRDefault="00CF516B" w:rsidP="005542CE">
            <w:pPr>
              <w:jc w:val="center"/>
              <w:rPr>
                <w:rFonts w:asciiTheme="minorHAnsi" w:hAnsiTheme="minorHAnsi"/>
                <w:sz w:val="24"/>
                <w:szCs w:val="24"/>
              </w:rPr>
            </w:pPr>
          </w:p>
        </w:tc>
      </w:tr>
      <w:tr w:rsidR="00CF516B" w:rsidRPr="00421F1B" w14:paraId="32AA50D5" w14:textId="77777777" w:rsidTr="005542CE">
        <w:tc>
          <w:tcPr>
            <w:tcW w:w="1615" w:type="dxa"/>
            <w:vAlign w:val="center"/>
          </w:tcPr>
          <w:p w14:paraId="1FF5ACDB" w14:textId="1D0ECF20" w:rsidR="00CF516B" w:rsidRPr="00421F1B" w:rsidRDefault="00CF516B" w:rsidP="00CF516B">
            <w:pPr>
              <w:rPr>
                <w:rFonts w:asciiTheme="minorHAnsi" w:hAnsiTheme="minorHAnsi"/>
                <w:sz w:val="24"/>
                <w:szCs w:val="24"/>
              </w:rPr>
            </w:pPr>
          </w:p>
        </w:tc>
        <w:tc>
          <w:tcPr>
            <w:tcW w:w="4722" w:type="dxa"/>
            <w:vAlign w:val="center"/>
          </w:tcPr>
          <w:p w14:paraId="5E669BAB" w14:textId="113799AA" w:rsidR="00CF516B" w:rsidRPr="00421F1B" w:rsidRDefault="00CF516B" w:rsidP="00CF516B">
            <w:pPr>
              <w:rPr>
                <w:rFonts w:asciiTheme="minorHAnsi" w:hAnsiTheme="minorHAnsi"/>
                <w:sz w:val="24"/>
                <w:szCs w:val="24"/>
              </w:rPr>
            </w:pPr>
          </w:p>
        </w:tc>
        <w:tc>
          <w:tcPr>
            <w:tcW w:w="3013" w:type="dxa"/>
            <w:vAlign w:val="center"/>
          </w:tcPr>
          <w:p w14:paraId="216ECC8F" w14:textId="4D3C9816" w:rsidR="00CF516B" w:rsidRPr="00421F1B" w:rsidRDefault="00CF516B" w:rsidP="005542CE">
            <w:pPr>
              <w:jc w:val="center"/>
              <w:rPr>
                <w:rFonts w:asciiTheme="minorHAnsi" w:hAnsiTheme="minorHAnsi"/>
                <w:sz w:val="24"/>
                <w:szCs w:val="24"/>
              </w:rPr>
            </w:pPr>
          </w:p>
        </w:tc>
      </w:tr>
      <w:tr w:rsidR="00CF516B" w:rsidRPr="00421F1B" w14:paraId="6689BB3E" w14:textId="77777777" w:rsidTr="005542CE">
        <w:tc>
          <w:tcPr>
            <w:tcW w:w="1615" w:type="dxa"/>
            <w:vAlign w:val="center"/>
          </w:tcPr>
          <w:p w14:paraId="0999F7E9" w14:textId="0DEFC9A7" w:rsidR="00CF516B" w:rsidRPr="00421F1B" w:rsidRDefault="00CF516B" w:rsidP="00CF516B">
            <w:pPr>
              <w:rPr>
                <w:rFonts w:asciiTheme="minorHAnsi" w:hAnsiTheme="minorHAnsi"/>
                <w:sz w:val="24"/>
                <w:szCs w:val="24"/>
              </w:rPr>
            </w:pPr>
          </w:p>
        </w:tc>
        <w:tc>
          <w:tcPr>
            <w:tcW w:w="4722" w:type="dxa"/>
            <w:vAlign w:val="center"/>
          </w:tcPr>
          <w:p w14:paraId="4AEBCEC6" w14:textId="39E47F2E" w:rsidR="00CF516B" w:rsidRPr="00421F1B" w:rsidRDefault="00CF516B" w:rsidP="00CF516B">
            <w:pPr>
              <w:rPr>
                <w:rFonts w:asciiTheme="minorHAnsi" w:hAnsiTheme="minorHAnsi"/>
                <w:sz w:val="24"/>
                <w:szCs w:val="24"/>
              </w:rPr>
            </w:pPr>
          </w:p>
        </w:tc>
        <w:tc>
          <w:tcPr>
            <w:tcW w:w="3013" w:type="dxa"/>
            <w:vAlign w:val="center"/>
          </w:tcPr>
          <w:p w14:paraId="53686223" w14:textId="5C2CB339" w:rsidR="00CF516B" w:rsidRPr="00421F1B" w:rsidRDefault="00CF516B" w:rsidP="005542CE">
            <w:pPr>
              <w:jc w:val="center"/>
              <w:rPr>
                <w:rFonts w:asciiTheme="minorHAnsi" w:hAnsiTheme="minorHAnsi"/>
                <w:sz w:val="24"/>
                <w:szCs w:val="24"/>
              </w:rPr>
            </w:pPr>
          </w:p>
        </w:tc>
      </w:tr>
      <w:tr w:rsidR="00CF516B" w:rsidRPr="00421F1B" w14:paraId="4185EA08" w14:textId="77777777" w:rsidTr="005542CE">
        <w:tc>
          <w:tcPr>
            <w:tcW w:w="1615" w:type="dxa"/>
            <w:vAlign w:val="center"/>
          </w:tcPr>
          <w:p w14:paraId="5196EEBC" w14:textId="77777777" w:rsidR="00CF516B" w:rsidRPr="00421F1B" w:rsidRDefault="00CF516B" w:rsidP="00CF516B">
            <w:pPr>
              <w:rPr>
                <w:rFonts w:asciiTheme="minorHAnsi" w:hAnsiTheme="minorHAnsi"/>
                <w:sz w:val="24"/>
                <w:szCs w:val="24"/>
              </w:rPr>
            </w:pPr>
          </w:p>
        </w:tc>
        <w:tc>
          <w:tcPr>
            <w:tcW w:w="4722" w:type="dxa"/>
            <w:vAlign w:val="center"/>
          </w:tcPr>
          <w:p w14:paraId="2737CD6F" w14:textId="3D4D17CD" w:rsidR="00CF516B" w:rsidRPr="00421F1B" w:rsidRDefault="00CF516B" w:rsidP="00CF516B">
            <w:pPr>
              <w:rPr>
                <w:rFonts w:asciiTheme="minorHAnsi" w:hAnsiTheme="minorHAnsi"/>
                <w:sz w:val="24"/>
                <w:szCs w:val="24"/>
              </w:rPr>
            </w:pPr>
          </w:p>
        </w:tc>
        <w:tc>
          <w:tcPr>
            <w:tcW w:w="3013" w:type="dxa"/>
            <w:vAlign w:val="center"/>
          </w:tcPr>
          <w:p w14:paraId="22D0DB9D" w14:textId="77777777" w:rsidR="00CF516B" w:rsidRPr="00421F1B" w:rsidRDefault="00CF516B" w:rsidP="005542CE">
            <w:pPr>
              <w:jc w:val="center"/>
              <w:rPr>
                <w:rFonts w:asciiTheme="minorHAnsi" w:hAnsiTheme="minorHAnsi"/>
                <w:sz w:val="24"/>
                <w:szCs w:val="24"/>
              </w:rPr>
            </w:pPr>
          </w:p>
        </w:tc>
      </w:tr>
    </w:tbl>
    <w:p w14:paraId="139EF01B" w14:textId="545F6973" w:rsidR="00153070" w:rsidRPr="00A02ACC" w:rsidRDefault="00153070" w:rsidP="00153070">
      <w:pPr>
        <w:rPr>
          <w:rFonts w:ascii="Garamond" w:hAnsi="Garamond"/>
        </w:rPr>
      </w:pPr>
      <w:r w:rsidRPr="00A02ACC">
        <w:rPr>
          <w:rFonts w:ascii="Garamond" w:hAnsi="Garamond"/>
        </w:rPr>
        <w:br w:type="page"/>
      </w:r>
    </w:p>
    <w:p w14:paraId="04DBF3FF" w14:textId="1558B491" w:rsidR="00E035A0" w:rsidRPr="00421F1B" w:rsidRDefault="008B5084" w:rsidP="00EE00A3">
      <w:pPr>
        <w:pStyle w:val="Heading1"/>
        <w:spacing w:before="0"/>
        <w:rPr>
          <w:rFonts w:asciiTheme="minorHAnsi" w:hAnsiTheme="minorHAnsi"/>
          <w:b/>
          <w:i w:val="0"/>
          <w:sz w:val="28"/>
        </w:rPr>
      </w:pPr>
      <w:bookmarkStart w:id="3" w:name="_Toc107922601"/>
      <w:r w:rsidRPr="00421F1B">
        <w:rPr>
          <w:rFonts w:asciiTheme="minorHAnsi" w:hAnsiTheme="minorHAnsi"/>
          <w:b/>
          <w:i w:val="0"/>
          <w:sz w:val="28"/>
        </w:rPr>
        <w:lastRenderedPageBreak/>
        <w:t>BP</w:t>
      </w:r>
      <w:r w:rsidR="00F27897" w:rsidRPr="00421F1B">
        <w:rPr>
          <w:rFonts w:asciiTheme="minorHAnsi" w:hAnsiTheme="minorHAnsi"/>
          <w:b/>
          <w:i w:val="0"/>
          <w:sz w:val="28"/>
        </w:rPr>
        <w:t>4</w:t>
      </w:r>
      <w:r w:rsidR="00E0290B" w:rsidRPr="00421F1B">
        <w:rPr>
          <w:rFonts w:asciiTheme="minorHAnsi" w:hAnsiTheme="minorHAnsi"/>
          <w:b/>
          <w:i w:val="0"/>
          <w:sz w:val="28"/>
        </w:rPr>
        <w:t xml:space="preserve"> </w:t>
      </w:r>
      <w:r w:rsidR="009618D7" w:rsidRPr="00421F1B">
        <w:rPr>
          <w:rFonts w:asciiTheme="minorHAnsi" w:hAnsiTheme="minorHAnsi"/>
          <w:b/>
          <w:i w:val="0"/>
          <w:sz w:val="28"/>
        </w:rPr>
        <w:t>Deliverables</w:t>
      </w:r>
      <w:r w:rsidR="00E0290B" w:rsidRPr="00421F1B">
        <w:rPr>
          <w:rFonts w:asciiTheme="minorHAnsi" w:hAnsiTheme="minorHAnsi"/>
          <w:b/>
          <w:i w:val="0"/>
          <w:sz w:val="28"/>
        </w:rPr>
        <w:t>:</w:t>
      </w:r>
      <w:r w:rsidR="009618D7" w:rsidRPr="00421F1B">
        <w:rPr>
          <w:rFonts w:asciiTheme="minorHAnsi" w:hAnsiTheme="minorHAnsi"/>
          <w:b/>
          <w:i w:val="0"/>
          <w:sz w:val="28"/>
        </w:rPr>
        <w:t xml:space="preserve"> Quick Reference List</w:t>
      </w:r>
      <w:bookmarkEnd w:id="3"/>
      <w:r w:rsidR="009618D7" w:rsidRPr="00421F1B">
        <w:rPr>
          <w:rFonts w:asciiTheme="minorHAnsi" w:hAnsiTheme="minorHAnsi"/>
          <w:b/>
          <w:i w:val="0"/>
          <w:sz w:val="28"/>
        </w:rPr>
        <w:t xml:space="preserve"> </w:t>
      </w:r>
    </w:p>
    <w:p w14:paraId="4931868B" w14:textId="77777777" w:rsidR="00EE1DF2" w:rsidRPr="00421F1B" w:rsidRDefault="00EE1DF2" w:rsidP="00EE1DF2"/>
    <w:tbl>
      <w:tblPr>
        <w:tblW w:w="9625" w:type="dxa"/>
        <w:jc w:val="center"/>
        <w:tblLayout w:type="fixed"/>
        <w:tblLook w:val="04A0" w:firstRow="1" w:lastRow="0" w:firstColumn="1" w:lastColumn="0" w:noHBand="0" w:noVBand="1"/>
      </w:tblPr>
      <w:tblGrid>
        <w:gridCol w:w="2426"/>
        <w:gridCol w:w="5489"/>
        <w:gridCol w:w="1710"/>
      </w:tblGrid>
      <w:tr w:rsidR="006C62AF" w:rsidRPr="00421F1B" w14:paraId="41F9C5F9" w14:textId="77777777" w:rsidTr="00287801">
        <w:trPr>
          <w:trHeight w:val="144"/>
          <w:jc w:val="center"/>
        </w:trPr>
        <w:tc>
          <w:tcPr>
            <w:tcW w:w="2426" w:type="dxa"/>
            <w:tcBorders>
              <w:top w:val="single" w:sz="4" w:space="0" w:color="A6A6A6"/>
              <w:left w:val="single" w:sz="4" w:space="0" w:color="A6A6A6"/>
              <w:bottom w:val="single" w:sz="4" w:space="0" w:color="A6A6A6"/>
              <w:right w:val="single" w:sz="4" w:space="0" w:color="A6A6A6"/>
            </w:tcBorders>
            <w:shd w:val="clear" w:color="000000" w:fill="D0CECE"/>
            <w:noWrap/>
            <w:vAlign w:val="bottom"/>
            <w:hideMark/>
          </w:tcPr>
          <w:p w14:paraId="65A193FA" w14:textId="02DBA2A0" w:rsidR="006C62AF" w:rsidRPr="00421F1B" w:rsidRDefault="006C62AF" w:rsidP="0081109B">
            <w:pPr>
              <w:ind w:left="152"/>
              <w:jc w:val="center"/>
              <w:rPr>
                <w:rFonts w:eastAsia="Times New Roman" w:cs="Calibri"/>
                <w:b/>
                <w:bCs/>
                <w:color w:val="000000"/>
                <w:sz w:val="24"/>
                <w:szCs w:val="24"/>
              </w:rPr>
            </w:pPr>
            <w:bookmarkStart w:id="4" w:name="_Regional_Point_of"/>
            <w:bookmarkStart w:id="5" w:name="_Hlk528762189"/>
            <w:bookmarkEnd w:id="4"/>
            <w:r w:rsidRPr="00421F1B">
              <w:rPr>
                <w:rFonts w:eastAsia="Times New Roman" w:cs="Calibri"/>
                <w:b/>
                <w:bCs/>
                <w:color w:val="000000"/>
                <w:sz w:val="24"/>
                <w:szCs w:val="24"/>
              </w:rPr>
              <w:t>Due Date</w:t>
            </w:r>
          </w:p>
        </w:tc>
        <w:tc>
          <w:tcPr>
            <w:tcW w:w="5489" w:type="dxa"/>
            <w:tcBorders>
              <w:top w:val="single" w:sz="4" w:space="0" w:color="A6A6A6"/>
              <w:left w:val="single" w:sz="4" w:space="0" w:color="A6A6A6"/>
              <w:bottom w:val="single" w:sz="4" w:space="0" w:color="A6A6A6"/>
              <w:right w:val="single" w:sz="4" w:space="0" w:color="A6A6A6"/>
            </w:tcBorders>
            <w:shd w:val="clear" w:color="000000" w:fill="D0CECE"/>
            <w:noWrap/>
            <w:vAlign w:val="center"/>
            <w:hideMark/>
          </w:tcPr>
          <w:p w14:paraId="36F87CD6" w14:textId="7036068B" w:rsidR="006C62AF" w:rsidRPr="00421F1B" w:rsidRDefault="00287801" w:rsidP="00987F44">
            <w:pPr>
              <w:jc w:val="center"/>
              <w:rPr>
                <w:rFonts w:eastAsia="Times New Roman" w:cs="Calibri"/>
                <w:b/>
                <w:bCs/>
                <w:color w:val="000000"/>
                <w:sz w:val="24"/>
                <w:szCs w:val="24"/>
              </w:rPr>
            </w:pPr>
            <w:r>
              <w:rPr>
                <w:rFonts w:eastAsia="Times New Roman" w:cs="Calibri"/>
                <w:b/>
                <w:bCs/>
                <w:color w:val="000000"/>
                <w:sz w:val="24"/>
                <w:szCs w:val="24"/>
              </w:rPr>
              <w:t>Activity</w:t>
            </w:r>
          </w:p>
        </w:tc>
        <w:tc>
          <w:tcPr>
            <w:tcW w:w="1710" w:type="dxa"/>
            <w:tcBorders>
              <w:top w:val="single" w:sz="4" w:space="0" w:color="A6A6A6"/>
              <w:left w:val="single" w:sz="4" w:space="0" w:color="A6A6A6"/>
              <w:bottom w:val="single" w:sz="4" w:space="0" w:color="A6A6A6"/>
              <w:right w:val="single" w:sz="4" w:space="0" w:color="A6A6A6"/>
            </w:tcBorders>
            <w:shd w:val="clear" w:color="000000" w:fill="D0CECE"/>
            <w:noWrap/>
            <w:vAlign w:val="center"/>
            <w:hideMark/>
          </w:tcPr>
          <w:p w14:paraId="75D9DCD5" w14:textId="36A40245" w:rsidR="006C62AF" w:rsidRPr="00421F1B" w:rsidRDefault="00287801" w:rsidP="00987F44">
            <w:pPr>
              <w:ind w:left="-24"/>
              <w:jc w:val="center"/>
              <w:rPr>
                <w:rFonts w:eastAsia="Times New Roman" w:cs="Calibri"/>
                <w:b/>
                <w:bCs/>
                <w:color w:val="000000"/>
                <w:sz w:val="24"/>
                <w:szCs w:val="24"/>
              </w:rPr>
            </w:pPr>
            <w:r>
              <w:rPr>
                <w:rFonts w:eastAsia="Times New Roman" w:cs="Calibri"/>
                <w:b/>
                <w:bCs/>
                <w:color w:val="000000"/>
                <w:sz w:val="24"/>
                <w:szCs w:val="24"/>
              </w:rPr>
              <w:t>Deliverable #</w:t>
            </w:r>
          </w:p>
        </w:tc>
      </w:tr>
      <w:tr w:rsidR="00711107" w:rsidRPr="00421F1B" w14:paraId="6A030D9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D121AB4" w14:textId="278877C7" w:rsidR="00711107" w:rsidRPr="000B022E" w:rsidRDefault="0084651D" w:rsidP="00657587">
            <w:pPr>
              <w:jc w:val="center"/>
              <w:rPr>
                <w:rFonts w:eastAsia="Times New Roman" w:cs="Calibri"/>
                <w:color w:val="C00000"/>
              </w:rPr>
            </w:pPr>
            <w:r w:rsidRPr="000B022E">
              <w:rPr>
                <w:rFonts w:eastAsia="Times New Roman" w:cs="Calibri"/>
                <w:color w:val="C00000"/>
              </w:rPr>
              <w:t xml:space="preserve">July </w:t>
            </w:r>
            <w:r w:rsidR="00EC563F">
              <w:rPr>
                <w:rFonts w:eastAsia="Times New Roman" w:cs="Calibri"/>
                <w:color w:val="C00000"/>
              </w:rPr>
              <w:t>2</w:t>
            </w:r>
            <w:r w:rsidRPr="000B022E">
              <w:rPr>
                <w:rFonts w:eastAsia="Times New Roman" w:cs="Calibri"/>
                <w:color w:val="C00000"/>
              </w:rPr>
              <w:t>5, 2022</w:t>
            </w:r>
          </w:p>
        </w:tc>
        <w:tc>
          <w:tcPr>
            <w:tcW w:w="5489" w:type="dxa"/>
            <w:tcBorders>
              <w:top w:val="nil"/>
              <w:left w:val="nil"/>
              <w:bottom w:val="single" w:sz="4" w:space="0" w:color="A6A6A6"/>
              <w:right w:val="single" w:sz="4" w:space="0" w:color="A6A6A6"/>
            </w:tcBorders>
            <w:shd w:val="clear" w:color="auto" w:fill="auto"/>
            <w:noWrap/>
            <w:vAlign w:val="bottom"/>
          </w:tcPr>
          <w:p w14:paraId="1B147182" w14:textId="31E1AE5C" w:rsidR="00711107" w:rsidRPr="00421F1B" w:rsidRDefault="0084651D" w:rsidP="00362AF5">
            <w:pPr>
              <w:ind w:left="0"/>
              <w:jc w:val="left"/>
              <w:rPr>
                <w:rFonts w:eastAsia="Times New Roman" w:cs="Calibri"/>
                <w:color w:val="000000"/>
                <w:sz w:val="24"/>
                <w:szCs w:val="24"/>
              </w:rPr>
            </w:pPr>
            <w:r>
              <w:rPr>
                <w:rFonts w:eastAsia="Times New Roman" w:cs="Calibri"/>
                <w:color w:val="000000"/>
                <w:sz w:val="24"/>
                <w:szCs w:val="24"/>
              </w:rPr>
              <w:t>Signature Page</w:t>
            </w:r>
          </w:p>
        </w:tc>
        <w:tc>
          <w:tcPr>
            <w:tcW w:w="1710" w:type="dxa"/>
            <w:tcBorders>
              <w:top w:val="nil"/>
              <w:left w:val="nil"/>
              <w:bottom w:val="single" w:sz="4" w:space="0" w:color="A6A6A6"/>
              <w:right w:val="single" w:sz="4" w:space="0" w:color="A6A6A6"/>
            </w:tcBorders>
            <w:shd w:val="clear" w:color="auto" w:fill="auto"/>
            <w:noWrap/>
            <w:vAlign w:val="center"/>
          </w:tcPr>
          <w:p w14:paraId="7A535579" w14:textId="2EDDD50E" w:rsidR="00711107" w:rsidRPr="00421F1B" w:rsidRDefault="00711107" w:rsidP="00362AF5">
            <w:pPr>
              <w:jc w:val="left"/>
              <w:rPr>
                <w:rFonts w:eastAsia="Times New Roman" w:cs="Calibri"/>
                <w:color w:val="000000"/>
                <w:sz w:val="24"/>
                <w:szCs w:val="24"/>
              </w:rPr>
            </w:pPr>
          </w:p>
        </w:tc>
      </w:tr>
      <w:tr w:rsidR="0084651D" w:rsidRPr="00421F1B" w14:paraId="3A824643"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CBA6C49" w14:textId="13E1106B" w:rsidR="0084651D" w:rsidRPr="000B022E" w:rsidRDefault="0084651D" w:rsidP="0084651D">
            <w:pPr>
              <w:jc w:val="center"/>
              <w:rPr>
                <w:rFonts w:eastAsia="Times New Roman" w:cs="Calibri"/>
                <w:color w:val="C00000"/>
              </w:rPr>
            </w:pPr>
            <w:r w:rsidRPr="000B022E">
              <w:rPr>
                <w:rFonts w:eastAsia="Times New Roman" w:cs="Calibri"/>
                <w:color w:val="C00000"/>
              </w:rPr>
              <w:t>July 29, 2022</w:t>
            </w:r>
          </w:p>
        </w:tc>
        <w:tc>
          <w:tcPr>
            <w:tcW w:w="5489" w:type="dxa"/>
            <w:tcBorders>
              <w:top w:val="nil"/>
              <w:left w:val="nil"/>
              <w:bottom w:val="single" w:sz="4" w:space="0" w:color="A6A6A6"/>
              <w:right w:val="single" w:sz="4" w:space="0" w:color="A6A6A6"/>
            </w:tcBorders>
            <w:shd w:val="clear" w:color="auto" w:fill="auto"/>
            <w:noWrap/>
            <w:vAlign w:val="bottom"/>
          </w:tcPr>
          <w:p w14:paraId="36D8FEB7" w14:textId="575E8434" w:rsidR="0084651D" w:rsidRPr="00421F1B" w:rsidRDefault="00DE0D48" w:rsidP="0084651D">
            <w:pPr>
              <w:ind w:left="0"/>
              <w:jc w:val="left"/>
              <w:rPr>
                <w:rFonts w:eastAsia="Times New Roman" w:cs="Calibri"/>
                <w:color w:val="000000"/>
                <w:sz w:val="24"/>
                <w:szCs w:val="24"/>
              </w:rPr>
            </w:pPr>
            <w:r>
              <w:rPr>
                <w:rFonts w:eastAsia="Times New Roman" w:cs="Calibri"/>
                <w:bCs/>
                <w:color w:val="000000"/>
                <w:sz w:val="24"/>
                <w:szCs w:val="24"/>
              </w:rPr>
              <w:t>Submit u</w:t>
            </w:r>
            <w:r w:rsidR="0084651D" w:rsidRPr="00421F1B">
              <w:rPr>
                <w:rFonts w:eastAsia="Times New Roman" w:cs="Calibri"/>
                <w:bCs/>
                <w:color w:val="000000"/>
                <w:sz w:val="24"/>
                <w:szCs w:val="24"/>
              </w:rPr>
              <w:t xml:space="preserve">pdated 24/7 Contact Information </w:t>
            </w:r>
          </w:p>
        </w:tc>
        <w:tc>
          <w:tcPr>
            <w:tcW w:w="1710" w:type="dxa"/>
            <w:tcBorders>
              <w:top w:val="nil"/>
              <w:left w:val="nil"/>
              <w:bottom w:val="single" w:sz="4" w:space="0" w:color="A6A6A6"/>
              <w:right w:val="single" w:sz="4" w:space="0" w:color="A6A6A6"/>
            </w:tcBorders>
            <w:shd w:val="clear" w:color="auto" w:fill="auto"/>
            <w:noWrap/>
            <w:vAlign w:val="center"/>
          </w:tcPr>
          <w:p w14:paraId="3DB09649" w14:textId="6CBE8697" w:rsidR="0084651D" w:rsidRDefault="00415394" w:rsidP="0084651D">
            <w:pPr>
              <w:jc w:val="left"/>
            </w:pPr>
            <w:hyperlink w:anchor="Activity1" w:history="1">
              <w:r w:rsidR="0084651D" w:rsidRPr="00421F1B">
                <w:rPr>
                  <w:rStyle w:val="Hyperlink"/>
                  <w:rFonts w:eastAsia="Times New Roman" w:cs="Calibri"/>
                  <w:sz w:val="24"/>
                  <w:szCs w:val="24"/>
                </w:rPr>
                <w:t>1.1</w:t>
              </w:r>
            </w:hyperlink>
          </w:p>
        </w:tc>
      </w:tr>
      <w:tr w:rsidR="00EB36FA" w:rsidRPr="00421F1B" w14:paraId="2E0D8289" w14:textId="77777777" w:rsidTr="0086699D">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122C9BBE" w14:textId="016B6E60" w:rsidR="00EB36FA" w:rsidRPr="000B022E" w:rsidRDefault="00EB36FA" w:rsidP="00EB36FA">
            <w:pPr>
              <w:jc w:val="center"/>
              <w:rPr>
                <w:rFonts w:eastAsia="Times New Roman" w:cs="Calibri"/>
                <w:color w:val="C00000"/>
              </w:rPr>
            </w:pPr>
            <w:r>
              <w:rPr>
                <w:rFonts w:eastAsia="Times New Roman" w:cs="Calibri"/>
                <w:color w:val="C00000"/>
              </w:rPr>
              <w:t>September 30, 2022</w:t>
            </w:r>
          </w:p>
        </w:tc>
        <w:tc>
          <w:tcPr>
            <w:tcW w:w="5489" w:type="dxa"/>
            <w:tcBorders>
              <w:top w:val="nil"/>
              <w:left w:val="nil"/>
              <w:bottom w:val="single" w:sz="4" w:space="0" w:color="A6A6A6"/>
              <w:right w:val="single" w:sz="4" w:space="0" w:color="A6A6A6"/>
            </w:tcBorders>
            <w:shd w:val="clear" w:color="auto" w:fill="auto"/>
            <w:noWrap/>
            <w:vAlign w:val="bottom"/>
          </w:tcPr>
          <w:p w14:paraId="549CF2DE" w14:textId="292E64AC" w:rsidR="00EB36FA" w:rsidRPr="00421F1B" w:rsidRDefault="00EB36FA" w:rsidP="00EB36FA">
            <w:pPr>
              <w:ind w:left="0"/>
              <w:jc w:val="left"/>
              <w:rPr>
                <w:rFonts w:eastAsia="Times New Roman" w:cs="Calibri"/>
                <w:color w:val="000000"/>
                <w:sz w:val="24"/>
                <w:szCs w:val="24"/>
              </w:rPr>
            </w:pPr>
            <w:r>
              <w:rPr>
                <w:rFonts w:eastAsia="Times New Roman" w:cs="Calibri"/>
                <w:color w:val="000000"/>
                <w:sz w:val="24"/>
                <w:szCs w:val="24"/>
              </w:rPr>
              <w:t>Q1 WCI Update</w:t>
            </w:r>
          </w:p>
        </w:tc>
        <w:tc>
          <w:tcPr>
            <w:tcW w:w="1710" w:type="dxa"/>
            <w:tcBorders>
              <w:top w:val="nil"/>
              <w:left w:val="nil"/>
              <w:bottom w:val="single" w:sz="4" w:space="0" w:color="A6A6A6"/>
              <w:right w:val="single" w:sz="4" w:space="0" w:color="A6A6A6"/>
            </w:tcBorders>
            <w:shd w:val="clear" w:color="auto" w:fill="auto"/>
            <w:noWrap/>
          </w:tcPr>
          <w:p w14:paraId="241E00B2" w14:textId="04E69BEB" w:rsidR="00EB36FA" w:rsidRPr="00421F1B" w:rsidRDefault="00415394" w:rsidP="00EB36FA">
            <w:pPr>
              <w:jc w:val="left"/>
              <w:rPr>
                <w:rFonts w:eastAsia="Times New Roman" w:cs="Calibri"/>
                <w:color w:val="000000"/>
                <w:sz w:val="24"/>
                <w:szCs w:val="24"/>
              </w:rPr>
            </w:pPr>
            <w:hyperlink w:anchor="Activity6" w:history="1">
              <w:r w:rsidR="00EB36FA" w:rsidRPr="00B61C68">
                <w:rPr>
                  <w:rStyle w:val="Hyperlink"/>
                  <w:rFonts w:eastAsia="Times New Roman" w:cs="Calibri"/>
                  <w:sz w:val="24"/>
                  <w:szCs w:val="24"/>
                </w:rPr>
                <w:t>6.1</w:t>
              </w:r>
            </w:hyperlink>
          </w:p>
        </w:tc>
      </w:tr>
      <w:tr w:rsidR="00EB36FA" w:rsidRPr="00421F1B" w14:paraId="7B071635" w14:textId="77777777" w:rsidTr="0086699D">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693D60E" w14:textId="3A9147AD" w:rsidR="00EB36FA" w:rsidRPr="000B022E" w:rsidRDefault="00EB36FA" w:rsidP="00EB36FA">
            <w:pPr>
              <w:jc w:val="center"/>
              <w:rPr>
                <w:rFonts w:eastAsia="Times New Roman" w:cs="Calibri"/>
                <w:color w:val="C00000"/>
              </w:rPr>
            </w:pPr>
            <w:r>
              <w:rPr>
                <w:rFonts w:eastAsia="Times New Roman" w:cs="Calibri"/>
                <w:color w:val="C00000"/>
              </w:rPr>
              <w:t>December 29, 2022</w:t>
            </w:r>
          </w:p>
        </w:tc>
        <w:tc>
          <w:tcPr>
            <w:tcW w:w="5489" w:type="dxa"/>
            <w:tcBorders>
              <w:top w:val="nil"/>
              <w:left w:val="nil"/>
              <w:bottom w:val="single" w:sz="4" w:space="0" w:color="A6A6A6"/>
              <w:right w:val="single" w:sz="4" w:space="0" w:color="A6A6A6"/>
            </w:tcBorders>
            <w:shd w:val="clear" w:color="auto" w:fill="auto"/>
            <w:noWrap/>
            <w:vAlign w:val="bottom"/>
          </w:tcPr>
          <w:p w14:paraId="41BA0F6E" w14:textId="529347E2" w:rsidR="00EB36FA" w:rsidRPr="00421F1B" w:rsidRDefault="00EB36FA" w:rsidP="00EB36FA">
            <w:pPr>
              <w:ind w:left="0"/>
              <w:jc w:val="left"/>
              <w:rPr>
                <w:rFonts w:eastAsia="Times New Roman" w:cs="Calibri"/>
                <w:color w:val="000000"/>
                <w:sz w:val="24"/>
                <w:szCs w:val="24"/>
              </w:rPr>
            </w:pPr>
            <w:r>
              <w:rPr>
                <w:rFonts w:eastAsia="Times New Roman" w:cs="Calibri"/>
                <w:color w:val="000000"/>
                <w:sz w:val="24"/>
                <w:szCs w:val="24"/>
              </w:rPr>
              <w:t>Q2 WCI Update</w:t>
            </w:r>
          </w:p>
        </w:tc>
        <w:tc>
          <w:tcPr>
            <w:tcW w:w="1710" w:type="dxa"/>
            <w:tcBorders>
              <w:top w:val="nil"/>
              <w:left w:val="nil"/>
              <w:bottom w:val="single" w:sz="4" w:space="0" w:color="A6A6A6"/>
              <w:right w:val="single" w:sz="4" w:space="0" w:color="A6A6A6"/>
            </w:tcBorders>
            <w:shd w:val="clear" w:color="auto" w:fill="auto"/>
            <w:noWrap/>
          </w:tcPr>
          <w:p w14:paraId="19EED8FD" w14:textId="1DF82971" w:rsidR="00EB36FA" w:rsidRPr="00421F1B" w:rsidRDefault="00415394" w:rsidP="00EB36FA">
            <w:pPr>
              <w:jc w:val="left"/>
              <w:rPr>
                <w:rFonts w:eastAsia="Times New Roman" w:cs="Calibri"/>
                <w:color w:val="000000"/>
                <w:sz w:val="24"/>
                <w:szCs w:val="24"/>
              </w:rPr>
            </w:pPr>
            <w:hyperlink w:anchor="Activity6" w:history="1">
              <w:r w:rsidR="00EB36FA" w:rsidRPr="00B61C68">
                <w:rPr>
                  <w:rStyle w:val="Hyperlink"/>
                  <w:rFonts w:eastAsia="Times New Roman" w:cs="Calibri"/>
                  <w:sz w:val="24"/>
                  <w:szCs w:val="24"/>
                </w:rPr>
                <w:t>6.1</w:t>
              </w:r>
            </w:hyperlink>
          </w:p>
        </w:tc>
      </w:tr>
      <w:tr w:rsidR="007A3BEF" w:rsidRPr="00421F1B" w14:paraId="21B44E5B" w14:textId="77777777" w:rsidTr="00287801">
        <w:trPr>
          <w:trHeight w:val="31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4DA05BEF" w14:textId="3683827D" w:rsidR="007A3BEF" w:rsidRPr="000B022E" w:rsidRDefault="007A3BEF" w:rsidP="007A3BEF">
            <w:pPr>
              <w:jc w:val="center"/>
              <w:rPr>
                <w:rFonts w:eastAsia="Times New Roman" w:cs="Calibri"/>
                <w:color w:val="C00000"/>
              </w:rPr>
            </w:pPr>
            <w:r>
              <w:rPr>
                <w:rFonts w:eastAsia="Times New Roman" w:cs="Calibri"/>
                <w:color w:val="C00000"/>
              </w:rPr>
              <w:t>December 29, 2022</w:t>
            </w:r>
          </w:p>
        </w:tc>
        <w:tc>
          <w:tcPr>
            <w:tcW w:w="5489" w:type="dxa"/>
            <w:tcBorders>
              <w:top w:val="nil"/>
              <w:left w:val="nil"/>
              <w:bottom w:val="single" w:sz="4" w:space="0" w:color="A6A6A6"/>
              <w:right w:val="single" w:sz="4" w:space="0" w:color="A6A6A6"/>
            </w:tcBorders>
            <w:shd w:val="clear" w:color="auto" w:fill="auto"/>
            <w:noWrap/>
            <w:vAlign w:val="bottom"/>
          </w:tcPr>
          <w:p w14:paraId="1BF3BE76" w14:textId="08EBFD54" w:rsidR="007A3BEF" w:rsidRDefault="007A3BEF" w:rsidP="007A3BEF">
            <w:pPr>
              <w:ind w:left="0"/>
              <w:jc w:val="left"/>
              <w:rPr>
                <w:rFonts w:eastAsia="Times New Roman" w:cs="Calibri"/>
                <w:color w:val="000000"/>
                <w:sz w:val="24"/>
                <w:szCs w:val="24"/>
              </w:rPr>
            </w:pPr>
            <w:r>
              <w:rPr>
                <w:rFonts w:eastAsia="Times New Roman" w:cs="Calibri"/>
                <w:color w:val="000000"/>
                <w:sz w:val="24"/>
                <w:szCs w:val="24"/>
              </w:rPr>
              <w:t>Q2 Submit Action Plan with prioritized AAR improvement items</w:t>
            </w:r>
          </w:p>
        </w:tc>
        <w:tc>
          <w:tcPr>
            <w:tcW w:w="1710" w:type="dxa"/>
            <w:tcBorders>
              <w:top w:val="nil"/>
              <w:left w:val="nil"/>
              <w:bottom w:val="single" w:sz="4" w:space="0" w:color="A6A6A6"/>
              <w:right w:val="single" w:sz="4" w:space="0" w:color="A6A6A6"/>
            </w:tcBorders>
            <w:shd w:val="clear" w:color="auto" w:fill="auto"/>
            <w:noWrap/>
            <w:vAlign w:val="center"/>
          </w:tcPr>
          <w:p w14:paraId="70DE7826" w14:textId="54FD7712" w:rsidR="007A3BEF" w:rsidRDefault="00415394" w:rsidP="007A3BEF">
            <w:pPr>
              <w:jc w:val="left"/>
            </w:pPr>
            <w:hyperlink w:anchor="Activity7" w:history="1">
              <w:r w:rsidR="007A3BEF" w:rsidRPr="00EB36FA">
                <w:rPr>
                  <w:rStyle w:val="Hyperlink"/>
                  <w:rFonts w:eastAsia="Times New Roman" w:cs="Calibri"/>
                  <w:sz w:val="24"/>
                  <w:szCs w:val="24"/>
                </w:rPr>
                <w:t>7.1</w:t>
              </w:r>
            </w:hyperlink>
          </w:p>
        </w:tc>
      </w:tr>
      <w:tr w:rsidR="007A3BEF" w:rsidRPr="00421F1B" w14:paraId="6E10A946" w14:textId="77777777" w:rsidTr="00287801">
        <w:trPr>
          <w:trHeight w:val="31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86B030A" w14:textId="77777777" w:rsidR="007A3BEF" w:rsidRDefault="007A3BEF" w:rsidP="007A3BEF">
            <w:pPr>
              <w:jc w:val="center"/>
              <w:rPr>
                <w:rFonts w:eastAsia="Times New Roman" w:cs="Calibri"/>
                <w:color w:val="C00000"/>
              </w:rPr>
            </w:pPr>
            <w:r w:rsidRPr="000B022E">
              <w:rPr>
                <w:rFonts w:eastAsia="Times New Roman" w:cs="Calibri"/>
                <w:color w:val="C00000"/>
              </w:rPr>
              <w:t>J</w:t>
            </w:r>
            <w:r>
              <w:rPr>
                <w:rFonts w:eastAsia="Times New Roman" w:cs="Calibri"/>
                <w:color w:val="C00000"/>
              </w:rPr>
              <w:t>anuary 31</w:t>
            </w:r>
            <w:r w:rsidRPr="000B022E">
              <w:rPr>
                <w:rFonts w:eastAsia="Times New Roman" w:cs="Calibri"/>
                <w:color w:val="C00000"/>
              </w:rPr>
              <w:t>, 2023</w:t>
            </w:r>
          </w:p>
          <w:p w14:paraId="28C9B611" w14:textId="4BD2D94A" w:rsidR="007A3BEF" w:rsidRPr="000B022E" w:rsidRDefault="007A3BEF" w:rsidP="007A3BEF">
            <w:pPr>
              <w:jc w:val="center"/>
              <w:rPr>
                <w:rFonts w:eastAsia="Times New Roman" w:cs="Calibri"/>
                <w:color w:val="C00000"/>
              </w:rPr>
            </w:pPr>
          </w:p>
        </w:tc>
        <w:tc>
          <w:tcPr>
            <w:tcW w:w="5489" w:type="dxa"/>
            <w:tcBorders>
              <w:top w:val="nil"/>
              <w:left w:val="nil"/>
              <w:bottom w:val="single" w:sz="4" w:space="0" w:color="A6A6A6"/>
              <w:right w:val="single" w:sz="4" w:space="0" w:color="A6A6A6"/>
            </w:tcBorders>
            <w:shd w:val="clear" w:color="auto" w:fill="auto"/>
            <w:noWrap/>
            <w:vAlign w:val="bottom"/>
          </w:tcPr>
          <w:p w14:paraId="2655E242" w14:textId="71655C77" w:rsidR="007A3BEF" w:rsidRPr="00421F1B" w:rsidRDefault="007A3BEF" w:rsidP="007A3BEF">
            <w:pPr>
              <w:ind w:left="0"/>
              <w:jc w:val="left"/>
              <w:rPr>
                <w:rFonts w:eastAsia="Times New Roman" w:cs="Calibri"/>
                <w:color w:val="000000"/>
                <w:sz w:val="24"/>
                <w:szCs w:val="24"/>
              </w:rPr>
            </w:pPr>
            <w:r>
              <w:rPr>
                <w:rFonts w:eastAsia="Times New Roman" w:cs="Calibri"/>
                <w:color w:val="000000"/>
                <w:sz w:val="24"/>
                <w:szCs w:val="24"/>
              </w:rPr>
              <w:t>Mid-year progress report and submission</w:t>
            </w:r>
            <w:r w:rsidRPr="00421F1B">
              <w:rPr>
                <w:rFonts w:eastAsia="Times New Roman" w:cs="Calibri"/>
                <w:color w:val="000000"/>
                <w:sz w:val="24"/>
                <w:szCs w:val="24"/>
              </w:rPr>
              <w:t xml:space="preserve"> of </w:t>
            </w:r>
            <w:r>
              <w:rPr>
                <w:rFonts w:eastAsia="Times New Roman" w:cs="Calibri"/>
                <w:color w:val="000000"/>
                <w:sz w:val="24"/>
                <w:szCs w:val="24"/>
              </w:rPr>
              <w:t>AAR/IP for exercises conducted in Q1</w:t>
            </w:r>
          </w:p>
        </w:tc>
        <w:tc>
          <w:tcPr>
            <w:tcW w:w="1710" w:type="dxa"/>
            <w:tcBorders>
              <w:top w:val="nil"/>
              <w:left w:val="nil"/>
              <w:bottom w:val="single" w:sz="4" w:space="0" w:color="A6A6A6"/>
              <w:right w:val="single" w:sz="4" w:space="0" w:color="A6A6A6"/>
            </w:tcBorders>
            <w:shd w:val="clear" w:color="auto" w:fill="auto"/>
            <w:noWrap/>
            <w:vAlign w:val="center"/>
          </w:tcPr>
          <w:p w14:paraId="47D5BF17" w14:textId="4C0FEAAC" w:rsidR="007A3BEF" w:rsidRPr="00421F1B" w:rsidRDefault="00415394" w:rsidP="007A3BEF">
            <w:pPr>
              <w:jc w:val="left"/>
              <w:rPr>
                <w:rFonts w:eastAsia="Times New Roman" w:cs="Calibri"/>
                <w:color w:val="000000"/>
                <w:sz w:val="24"/>
                <w:szCs w:val="24"/>
              </w:rPr>
            </w:pPr>
            <w:hyperlink w:anchor="Activity4" w:history="1">
              <w:r w:rsidR="007A3BEF" w:rsidRPr="00421F1B">
                <w:rPr>
                  <w:rStyle w:val="Hyperlink"/>
                  <w:rFonts w:eastAsia="Times New Roman" w:cs="Calibri"/>
                  <w:sz w:val="24"/>
                  <w:szCs w:val="24"/>
                </w:rPr>
                <w:t>4.1</w:t>
              </w:r>
            </w:hyperlink>
          </w:p>
        </w:tc>
      </w:tr>
      <w:tr w:rsidR="007A3BEF" w:rsidRPr="00421F1B" w14:paraId="5B099CC2" w14:textId="77777777" w:rsidTr="00551704">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F8E3F0C" w14:textId="28304D43" w:rsidR="007A3BEF" w:rsidRPr="000B022E" w:rsidRDefault="007A3BEF" w:rsidP="007A3BEF">
            <w:pPr>
              <w:jc w:val="center"/>
              <w:rPr>
                <w:rFonts w:eastAsia="Times New Roman" w:cs="Calibri"/>
                <w:color w:val="C00000"/>
              </w:rPr>
            </w:pPr>
            <w:r w:rsidRPr="000B022E">
              <w:rPr>
                <w:rFonts w:eastAsia="Times New Roman" w:cs="Calibri"/>
                <w:color w:val="C00000"/>
              </w:rPr>
              <w:t>March 31, 2023</w:t>
            </w:r>
          </w:p>
        </w:tc>
        <w:tc>
          <w:tcPr>
            <w:tcW w:w="5489" w:type="dxa"/>
            <w:tcBorders>
              <w:top w:val="nil"/>
              <w:left w:val="nil"/>
              <w:bottom w:val="single" w:sz="4" w:space="0" w:color="A6A6A6"/>
              <w:right w:val="single" w:sz="4" w:space="0" w:color="A6A6A6"/>
            </w:tcBorders>
            <w:shd w:val="clear" w:color="auto" w:fill="auto"/>
            <w:noWrap/>
            <w:vAlign w:val="center"/>
          </w:tcPr>
          <w:p w14:paraId="4DF28A0D" w14:textId="192778A7"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rPr>
              <w:t xml:space="preserve">Q3 </w:t>
            </w:r>
            <w:r>
              <w:rPr>
                <w:rFonts w:eastAsia="Times New Roman" w:cs="Calibri"/>
                <w:color w:val="000000"/>
              </w:rPr>
              <w:t>Action Plan Update</w:t>
            </w:r>
          </w:p>
        </w:tc>
        <w:tc>
          <w:tcPr>
            <w:tcW w:w="1710" w:type="dxa"/>
            <w:tcBorders>
              <w:top w:val="nil"/>
              <w:left w:val="nil"/>
              <w:bottom w:val="single" w:sz="4" w:space="0" w:color="A6A6A6"/>
              <w:right w:val="single" w:sz="4" w:space="0" w:color="A6A6A6"/>
            </w:tcBorders>
            <w:shd w:val="clear" w:color="auto" w:fill="auto"/>
            <w:noWrap/>
            <w:vAlign w:val="center"/>
          </w:tcPr>
          <w:p w14:paraId="6CA6EE1C" w14:textId="4818227D" w:rsidR="007A3BEF" w:rsidRPr="00421F1B" w:rsidRDefault="00415394" w:rsidP="007A3BEF">
            <w:pPr>
              <w:jc w:val="left"/>
              <w:rPr>
                <w:rFonts w:eastAsia="Times New Roman" w:cs="Calibri"/>
                <w:color w:val="000000"/>
                <w:sz w:val="24"/>
                <w:szCs w:val="24"/>
              </w:rPr>
            </w:pPr>
            <w:hyperlink w:anchor="Activity7" w:history="1">
              <w:r w:rsidR="007A3BEF" w:rsidRPr="0066428E">
                <w:rPr>
                  <w:rStyle w:val="Hyperlink"/>
                  <w:rFonts w:eastAsia="Times New Roman" w:cs="Calibri"/>
                  <w:sz w:val="24"/>
                  <w:szCs w:val="24"/>
                </w:rPr>
                <w:t>7.2</w:t>
              </w:r>
            </w:hyperlink>
          </w:p>
        </w:tc>
      </w:tr>
      <w:tr w:rsidR="007A3BEF" w:rsidRPr="00421F1B" w14:paraId="633F73D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70753F3" w14:textId="7A94A5BE" w:rsidR="007A3BEF" w:rsidRPr="000B022E" w:rsidRDefault="007A3BEF" w:rsidP="007A3BEF">
            <w:pPr>
              <w:jc w:val="center"/>
              <w:rPr>
                <w:rFonts w:eastAsia="Times New Roman" w:cs="Calibri"/>
                <w:color w:val="C00000"/>
              </w:rPr>
            </w:pPr>
            <w:r w:rsidRPr="000B022E">
              <w:rPr>
                <w:rFonts w:eastAsia="Times New Roman" w:cs="Calibri"/>
                <w:color w:val="C00000"/>
              </w:rPr>
              <w:t>March 31, 2023</w:t>
            </w:r>
          </w:p>
        </w:tc>
        <w:tc>
          <w:tcPr>
            <w:tcW w:w="5489" w:type="dxa"/>
            <w:tcBorders>
              <w:top w:val="nil"/>
              <w:left w:val="nil"/>
              <w:bottom w:val="single" w:sz="4" w:space="0" w:color="A6A6A6"/>
              <w:right w:val="single" w:sz="4" w:space="0" w:color="A6A6A6"/>
            </w:tcBorders>
            <w:shd w:val="clear" w:color="auto" w:fill="auto"/>
            <w:noWrap/>
            <w:vAlign w:val="center"/>
          </w:tcPr>
          <w:p w14:paraId="2F2C6D97" w14:textId="1F5A1F8E" w:rsidR="007A3BEF" w:rsidRPr="00421F1B" w:rsidRDefault="007A3BEF" w:rsidP="007A3BEF">
            <w:pPr>
              <w:ind w:left="0"/>
              <w:jc w:val="left"/>
              <w:rPr>
                <w:rFonts w:eastAsia="Times New Roman" w:cs="Calibri"/>
                <w:color w:val="000000"/>
                <w:sz w:val="24"/>
                <w:szCs w:val="24"/>
              </w:rPr>
            </w:pPr>
            <w:r>
              <w:rPr>
                <w:rFonts w:eastAsia="Times New Roman" w:cs="Calibri"/>
                <w:color w:val="000000"/>
                <w:sz w:val="24"/>
                <w:szCs w:val="24"/>
              </w:rPr>
              <w:t>Q3 WCI Update</w:t>
            </w:r>
          </w:p>
        </w:tc>
        <w:tc>
          <w:tcPr>
            <w:tcW w:w="1710" w:type="dxa"/>
            <w:tcBorders>
              <w:top w:val="nil"/>
              <w:left w:val="nil"/>
              <w:bottom w:val="single" w:sz="4" w:space="0" w:color="A6A6A6"/>
              <w:right w:val="single" w:sz="4" w:space="0" w:color="A6A6A6"/>
            </w:tcBorders>
            <w:shd w:val="clear" w:color="auto" w:fill="auto"/>
            <w:noWrap/>
            <w:vAlign w:val="center"/>
          </w:tcPr>
          <w:p w14:paraId="56750B4D" w14:textId="30199733" w:rsidR="007A3BEF" w:rsidRPr="00421F1B" w:rsidRDefault="00415394" w:rsidP="007A3BEF">
            <w:pPr>
              <w:jc w:val="left"/>
              <w:rPr>
                <w:rFonts w:eastAsia="Times New Roman" w:cs="Calibri"/>
                <w:color w:val="000000"/>
                <w:sz w:val="24"/>
                <w:szCs w:val="24"/>
              </w:rPr>
            </w:pPr>
            <w:hyperlink w:anchor="Activity6" w:history="1">
              <w:r w:rsidR="007A3BEF" w:rsidRPr="00421F1B">
                <w:rPr>
                  <w:rStyle w:val="Hyperlink"/>
                  <w:rFonts w:eastAsia="Times New Roman" w:cs="Calibri"/>
                  <w:sz w:val="24"/>
                  <w:szCs w:val="24"/>
                </w:rPr>
                <w:t>6.1</w:t>
              </w:r>
            </w:hyperlink>
          </w:p>
        </w:tc>
      </w:tr>
      <w:tr w:rsidR="007A3BEF" w:rsidRPr="00421F1B" w14:paraId="0910D560" w14:textId="77777777" w:rsidTr="00E26AC4">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96FA806" w14:textId="2DD6CC5E" w:rsidR="007A3BEF" w:rsidRPr="000B022E" w:rsidRDefault="007A3BEF" w:rsidP="007A3BEF">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2B8DDB80" w14:textId="458F4F99" w:rsidR="007A3BEF" w:rsidRPr="00421F1B" w:rsidRDefault="007A3BEF" w:rsidP="007A3BEF">
            <w:pPr>
              <w:ind w:left="0"/>
              <w:rPr>
                <w:rFonts w:eastAsia="Times New Roman" w:cs="Calibri"/>
                <w:color w:val="000000"/>
                <w:sz w:val="24"/>
                <w:szCs w:val="24"/>
              </w:rPr>
            </w:pPr>
            <w:r w:rsidRPr="00421F1B">
              <w:rPr>
                <w:rFonts w:eastAsia="Times New Roman" w:cs="Calibri"/>
                <w:color w:val="000000"/>
                <w:sz w:val="24"/>
                <w:szCs w:val="24"/>
              </w:rPr>
              <w:t>MI Volunteer Registry</w:t>
            </w:r>
            <w:r>
              <w:rPr>
                <w:rFonts w:eastAsia="Times New Roman" w:cs="Calibri"/>
                <w:color w:val="000000"/>
                <w:sz w:val="24"/>
                <w:szCs w:val="24"/>
              </w:rPr>
              <w:t xml:space="preserve"> administrator training completed</w:t>
            </w:r>
          </w:p>
        </w:tc>
        <w:tc>
          <w:tcPr>
            <w:tcW w:w="1710" w:type="dxa"/>
            <w:tcBorders>
              <w:top w:val="nil"/>
              <w:left w:val="nil"/>
              <w:bottom w:val="single" w:sz="4" w:space="0" w:color="A6A6A6"/>
              <w:right w:val="single" w:sz="4" w:space="0" w:color="A6A6A6"/>
            </w:tcBorders>
            <w:shd w:val="clear" w:color="auto" w:fill="auto"/>
            <w:noWrap/>
            <w:vAlign w:val="center"/>
          </w:tcPr>
          <w:p w14:paraId="7C2A97DC" w14:textId="65D08F04" w:rsidR="007A3BEF" w:rsidRPr="00421F1B" w:rsidRDefault="00415394" w:rsidP="007A3BEF">
            <w:pPr>
              <w:jc w:val="left"/>
              <w:rPr>
                <w:rFonts w:eastAsia="Times New Roman" w:cs="Calibri"/>
                <w:color w:val="000000"/>
                <w:sz w:val="24"/>
                <w:szCs w:val="24"/>
              </w:rPr>
            </w:pPr>
            <w:hyperlink w:anchor="Activity5" w:history="1">
              <w:r w:rsidR="007A3BEF" w:rsidRPr="00EB36FA">
                <w:rPr>
                  <w:rStyle w:val="Hyperlink"/>
                  <w:rFonts w:eastAsia="Times New Roman" w:cs="Calibri"/>
                  <w:sz w:val="24"/>
                  <w:szCs w:val="24"/>
                </w:rPr>
                <w:t>5.1</w:t>
              </w:r>
            </w:hyperlink>
          </w:p>
        </w:tc>
      </w:tr>
      <w:tr w:rsidR="007A3BEF" w:rsidRPr="00421F1B" w14:paraId="0A28192D" w14:textId="77777777" w:rsidTr="009062D7">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5D6807D" w14:textId="137998B3" w:rsidR="007A3BEF" w:rsidRPr="000B022E" w:rsidRDefault="007A3BEF" w:rsidP="007A3BEF">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710C3996" w14:textId="3AE3CB9E"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NIMS Training Compliance</w:t>
            </w:r>
          </w:p>
        </w:tc>
        <w:tc>
          <w:tcPr>
            <w:tcW w:w="1710" w:type="dxa"/>
            <w:tcBorders>
              <w:top w:val="nil"/>
              <w:left w:val="nil"/>
              <w:bottom w:val="single" w:sz="4" w:space="0" w:color="A6A6A6"/>
              <w:right w:val="single" w:sz="4" w:space="0" w:color="A6A6A6"/>
            </w:tcBorders>
            <w:shd w:val="clear" w:color="auto" w:fill="auto"/>
            <w:noWrap/>
            <w:vAlign w:val="center"/>
          </w:tcPr>
          <w:p w14:paraId="7D0A2B32" w14:textId="758F48A6" w:rsidR="007A3BEF" w:rsidRPr="00421F1B" w:rsidRDefault="00415394" w:rsidP="007A3BEF">
            <w:pPr>
              <w:jc w:val="left"/>
              <w:rPr>
                <w:rFonts w:eastAsia="Times New Roman" w:cs="Calibri"/>
                <w:color w:val="000000"/>
                <w:sz w:val="24"/>
                <w:szCs w:val="24"/>
              </w:rPr>
            </w:pPr>
            <w:hyperlink w:anchor="Activity2" w:history="1">
              <w:r w:rsidR="007A3BEF" w:rsidRPr="00EB36FA">
                <w:rPr>
                  <w:rStyle w:val="Hyperlink"/>
                  <w:rFonts w:eastAsia="Times New Roman" w:cs="Calibri"/>
                  <w:sz w:val="24"/>
                  <w:szCs w:val="24"/>
                </w:rPr>
                <w:t>2.1</w:t>
              </w:r>
            </w:hyperlink>
          </w:p>
        </w:tc>
      </w:tr>
      <w:tr w:rsidR="007A3BEF" w:rsidRPr="00421F1B" w14:paraId="539784AC" w14:textId="77777777" w:rsidTr="009062D7">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885C416" w14:textId="500735E7" w:rsidR="007A3BEF" w:rsidRPr="000B022E" w:rsidRDefault="007A3BEF" w:rsidP="007A3BEF">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1EC05556" w14:textId="3FABC006" w:rsidR="007A3BEF" w:rsidRPr="00421F1B" w:rsidRDefault="007A3BEF" w:rsidP="007A3BEF">
            <w:pPr>
              <w:ind w:left="0"/>
              <w:jc w:val="left"/>
              <w:rPr>
                <w:rFonts w:eastAsia="Times New Roman" w:cs="Calibri"/>
                <w:color w:val="000000"/>
              </w:rPr>
            </w:pPr>
            <w:r w:rsidRPr="00421F1B">
              <w:rPr>
                <w:rFonts w:eastAsia="Times New Roman" w:cs="Calibri"/>
                <w:color w:val="000000"/>
                <w:sz w:val="24"/>
                <w:szCs w:val="24"/>
              </w:rPr>
              <w:t xml:space="preserve">Staff Assembly Exercise </w:t>
            </w:r>
          </w:p>
        </w:tc>
        <w:tc>
          <w:tcPr>
            <w:tcW w:w="1710" w:type="dxa"/>
            <w:tcBorders>
              <w:top w:val="nil"/>
              <w:left w:val="nil"/>
              <w:bottom w:val="single" w:sz="4" w:space="0" w:color="A6A6A6"/>
              <w:right w:val="single" w:sz="4" w:space="0" w:color="A6A6A6"/>
            </w:tcBorders>
            <w:shd w:val="clear" w:color="auto" w:fill="auto"/>
            <w:noWrap/>
            <w:vAlign w:val="center"/>
          </w:tcPr>
          <w:p w14:paraId="539699CF" w14:textId="1BA60DF8" w:rsidR="007A3BEF" w:rsidRPr="00421F1B" w:rsidRDefault="00415394" w:rsidP="007A3BEF">
            <w:pPr>
              <w:jc w:val="left"/>
              <w:rPr>
                <w:rFonts w:eastAsia="Times New Roman" w:cs="Calibri"/>
                <w:color w:val="000000"/>
              </w:rPr>
            </w:pPr>
            <w:hyperlink w:anchor="Activity3" w:history="1">
              <w:r w:rsidR="007A3BEF" w:rsidRPr="00EB36FA">
                <w:rPr>
                  <w:rStyle w:val="Hyperlink"/>
                  <w:rFonts w:eastAsia="Times New Roman" w:cs="Calibri"/>
                </w:rPr>
                <w:t>3.1</w:t>
              </w:r>
            </w:hyperlink>
          </w:p>
        </w:tc>
      </w:tr>
      <w:tr w:rsidR="007A3BEF" w:rsidRPr="00421F1B" w14:paraId="0467B4A7" w14:textId="77777777" w:rsidTr="008A79C8">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76C99897" w14:textId="65279415" w:rsidR="007A3BEF" w:rsidRPr="000B022E" w:rsidRDefault="007A3BEF" w:rsidP="007A3BEF">
            <w:pPr>
              <w:jc w:val="center"/>
              <w:rPr>
                <w:rFonts w:eastAsia="Times New Roman" w:cs="Calibri"/>
                <w:color w:val="C00000"/>
              </w:rPr>
            </w:pPr>
            <w:r w:rsidRPr="000B022E">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bottom"/>
          </w:tcPr>
          <w:p w14:paraId="2EEFDE74" w14:textId="37233C40" w:rsidR="007A3BEF" w:rsidRPr="00421F1B" w:rsidRDefault="007A3BEF" w:rsidP="007A3BEF">
            <w:pPr>
              <w:ind w:left="0"/>
              <w:jc w:val="left"/>
              <w:rPr>
                <w:rFonts w:eastAsia="Times New Roman" w:cs="Calibri"/>
                <w:color w:val="000000"/>
              </w:rPr>
            </w:pPr>
            <w:r w:rsidRPr="00421F1B">
              <w:rPr>
                <w:rFonts w:eastAsia="Times New Roman" w:cs="Calibri"/>
                <w:color w:val="000000"/>
                <w:sz w:val="24"/>
                <w:szCs w:val="24"/>
              </w:rPr>
              <w:t>Q4 – Action Plan</w:t>
            </w:r>
            <w:r>
              <w:rPr>
                <w:rFonts w:eastAsia="Times New Roman" w:cs="Calibri"/>
                <w:color w:val="000000"/>
                <w:sz w:val="24"/>
                <w:szCs w:val="24"/>
              </w:rPr>
              <w:t xml:space="preserve"> Update</w:t>
            </w:r>
          </w:p>
        </w:tc>
        <w:tc>
          <w:tcPr>
            <w:tcW w:w="1710" w:type="dxa"/>
            <w:tcBorders>
              <w:top w:val="nil"/>
              <w:left w:val="nil"/>
              <w:bottom w:val="single" w:sz="4" w:space="0" w:color="A6A6A6"/>
              <w:right w:val="single" w:sz="4" w:space="0" w:color="A6A6A6"/>
            </w:tcBorders>
            <w:shd w:val="clear" w:color="auto" w:fill="auto"/>
            <w:noWrap/>
            <w:vAlign w:val="center"/>
          </w:tcPr>
          <w:p w14:paraId="4335DCE2" w14:textId="23ED3963" w:rsidR="007A3BEF" w:rsidRPr="00421F1B" w:rsidRDefault="00415394" w:rsidP="007A3BEF">
            <w:pPr>
              <w:jc w:val="left"/>
              <w:rPr>
                <w:rFonts w:eastAsia="Times New Roman" w:cs="Calibri"/>
                <w:color w:val="000000"/>
              </w:rPr>
            </w:pPr>
            <w:hyperlink w:anchor="Activity7" w:history="1">
              <w:r w:rsidR="007A3BEF">
                <w:rPr>
                  <w:rStyle w:val="Hyperlink"/>
                  <w:rFonts w:eastAsia="Times New Roman" w:cs="Calibri"/>
                  <w:sz w:val="24"/>
                  <w:szCs w:val="24"/>
                </w:rPr>
                <w:t>7.3</w:t>
              </w:r>
            </w:hyperlink>
          </w:p>
        </w:tc>
      </w:tr>
      <w:tr w:rsidR="007A3BEF" w:rsidRPr="00421F1B" w14:paraId="3A43C3F6" w14:textId="77777777" w:rsidTr="00250118">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3C791E88" w14:textId="6A6F3E7E" w:rsidR="007A3BEF" w:rsidRPr="000B022E" w:rsidRDefault="007A3BEF" w:rsidP="007A3BEF">
            <w:pPr>
              <w:jc w:val="center"/>
              <w:rPr>
                <w:rFonts w:eastAsia="Times New Roman" w:cs="Calibri"/>
                <w:color w:val="C00000"/>
              </w:rPr>
            </w:pPr>
            <w:r w:rsidRPr="000B022E">
              <w:rPr>
                <w:rFonts w:eastAsia="Times New Roman" w:cs="Calibri"/>
                <w:color w:val="C00000"/>
              </w:rPr>
              <w:t>July 29, 2023</w:t>
            </w:r>
          </w:p>
        </w:tc>
        <w:tc>
          <w:tcPr>
            <w:tcW w:w="5489" w:type="dxa"/>
            <w:tcBorders>
              <w:top w:val="nil"/>
              <w:left w:val="nil"/>
              <w:bottom w:val="single" w:sz="4" w:space="0" w:color="A6A6A6"/>
              <w:right w:val="single" w:sz="4" w:space="0" w:color="A6A6A6"/>
            </w:tcBorders>
            <w:shd w:val="clear" w:color="auto" w:fill="auto"/>
            <w:noWrap/>
            <w:vAlign w:val="center"/>
          </w:tcPr>
          <w:p w14:paraId="0D951AA8" w14:textId="42AF8DC2"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Year-</w:t>
            </w:r>
            <w:r>
              <w:rPr>
                <w:rFonts w:eastAsia="Times New Roman" w:cs="Calibri"/>
                <w:color w:val="000000"/>
                <w:sz w:val="24"/>
                <w:szCs w:val="24"/>
              </w:rPr>
              <w:t>e</w:t>
            </w:r>
            <w:r w:rsidRPr="00421F1B">
              <w:rPr>
                <w:rFonts w:eastAsia="Times New Roman" w:cs="Calibri"/>
                <w:color w:val="000000"/>
                <w:sz w:val="24"/>
                <w:szCs w:val="24"/>
              </w:rPr>
              <w:t xml:space="preserve">nd </w:t>
            </w:r>
            <w:r>
              <w:rPr>
                <w:rFonts w:eastAsia="Times New Roman" w:cs="Calibri"/>
                <w:color w:val="000000"/>
                <w:sz w:val="24"/>
                <w:szCs w:val="24"/>
              </w:rPr>
              <w:t>p</w:t>
            </w:r>
            <w:r w:rsidRPr="00421F1B">
              <w:rPr>
                <w:rFonts w:eastAsia="Times New Roman" w:cs="Calibri"/>
                <w:color w:val="000000"/>
                <w:sz w:val="24"/>
                <w:szCs w:val="24"/>
              </w:rPr>
              <w:t xml:space="preserve">rogress </w:t>
            </w:r>
            <w:r>
              <w:rPr>
                <w:rFonts w:eastAsia="Times New Roman" w:cs="Calibri"/>
                <w:color w:val="000000"/>
                <w:sz w:val="24"/>
                <w:szCs w:val="24"/>
              </w:rPr>
              <w:t>r</w:t>
            </w:r>
            <w:r w:rsidRPr="00421F1B">
              <w:rPr>
                <w:rFonts w:eastAsia="Times New Roman" w:cs="Calibri"/>
                <w:color w:val="000000"/>
                <w:sz w:val="24"/>
                <w:szCs w:val="24"/>
              </w:rPr>
              <w:t>eport</w:t>
            </w:r>
            <w:r>
              <w:rPr>
                <w:rFonts w:eastAsia="Times New Roman" w:cs="Calibri"/>
                <w:color w:val="000000"/>
                <w:sz w:val="24"/>
                <w:szCs w:val="24"/>
              </w:rPr>
              <w:t xml:space="preserve"> and submission of AAR/IP for exercises conducted during Q2, Q3 &amp; Q4</w:t>
            </w:r>
          </w:p>
        </w:tc>
        <w:tc>
          <w:tcPr>
            <w:tcW w:w="1710" w:type="dxa"/>
            <w:tcBorders>
              <w:top w:val="nil"/>
              <w:left w:val="nil"/>
              <w:bottom w:val="single" w:sz="4" w:space="0" w:color="A6A6A6"/>
              <w:right w:val="single" w:sz="4" w:space="0" w:color="A6A6A6"/>
            </w:tcBorders>
            <w:shd w:val="clear" w:color="auto" w:fill="auto"/>
            <w:noWrap/>
            <w:vAlign w:val="center"/>
          </w:tcPr>
          <w:p w14:paraId="2C2C4AF1" w14:textId="2B634EC1" w:rsidR="007A3BEF" w:rsidRDefault="00415394" w:rsidP="007A3BEF">
            <w:pPr>
              <w:jc w:val="left"/>
            </w:pPr>
            <w:hyperlink w:anchor="Activity4" w:history="1">
              <w:r w:rsidR="007A3BEF" w:rsidRPr="00421F1B">
                <w:rPr>
                  <w:rStyle w:val="Hyperlink"/>
                  <w:rFonts w:eastAsia="Times New Roman" w:cs="Calibri"/>
                  <w:sz w:val="24"/>
                  <w:szCs w:val="24"/>
                </w:rPr>
                <w:t>4.1</w:t>
              </w:r>
            </w:hyperlink>
            <w:r w:rsidR="007A3BEF">
              <w:rPr>
                <w:rStyle w:val="Hyperlink"/>
                <w:rFonts w:eastAsia="Times New Roman" w:cs="Calibri"/>
                <w:sz w:val="24"/>
                <w:szCs w:val="24"/>
              </w:rPr>
              <w:t xml:space="preserve"> </w:t>
            </w:r>
          </w:p>
        </w:tc>
      </w:tr>
      <w:tr w:rsidR="007A3BEF" w:rsidRPr="00421F1B" w14:paraId="1239EA55" w14:textId="77777777" w:rsidTr="00250118">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483363A9" w14:textId="1A2C1D20" w:rsidR="007A3BEF" w:rsidRPr="000B022E" w:rsidRDefault="007A3BEF" w:rsidP="007A3BEF">
            <w:pPr>
              <w:jc w:val="center"/>
              <w:rPr>
                <w:rFonts w:eastAsia="Times New Roman" w:cs="Calibri"/>
                <w:color w:val="C00000"/>
              </w:rPr>
            </w:pPr>
            <w:r w:rsidRPr="000B022E">
              <w:rPr>
                <w:rFonts w:eastAsia="Times New Roman" w:cs="Calibri"/>
                <w:color w:val="C00000"/>
              </w:rPr>
              <w:t>August 1, 2023</w:t>
            </w:r>
          </w:p>
        </w:tc>
        <w:tc>
          <w:tcPr>
            <w:tcW w:w="5489" w:type="dxa"/>
            <w:tcBorders>
              <w:top w:val="nil"/>
              <w:left w:val="nil"/>
              <w:bottom w:val="single" w:sz="4" w:space="0" w:color="A6A6A6"/>
              <w:right w:val="single" w:sz="4" w:space="0" w:color="A6A6A6"/>
            </w:tcBorders>
            <w:shd w:val="clear" w:color="auto" w:fill="auto"/>
            <w:noWrap/>
            <w:vAlign w:val="center"/>
          </w:tcPr>
          <w:p w14:paraId="768335EA" w14:textId="29661225"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Epi Work Plan</w:t>
            </w:r>
          </w:p>
        </w:tc>
        <w:tc>
          <w:tcPr>
            <w:tcW w:w="1710" w:type="dxa"/>
            <w:tcBorders>
              <w:top w:val="nil"/>
              <w:left w:val="nil"/>
              <w:bottom w:val="single" w:sz="4" w:space="0" w:color="A6A6A6"/>
              <w:right w:val="single" w:sz="4" w:space="0" w:color="A6A6A6"/>
            </w:tcBorders>
            <w:shd w:val="clear" w:color="auto" w:fill="auto"/>
            <w:noWrap/>
            <w:vAlign w:val="center"/>
          </w:tcPr>
          <w:p w14:paraId="22B844F3" w14:textId="77777777" w:rsidR="007A3BEF" w:rsidRDefault="007A3BEF" w:rsidP="007A3BEF">
            <w:pPr>
              <w:jc w:val="left"/>
            </w:pPr>
          </w:p>
        </w:tc>
      </w:tr>
      <w:tr w:rsidR="007A3BEF" w:rsidRPr="00421F1B" w14:paraId="6D2C38D0" w14:textId="77777777" w:rsidTr="009C2419">
        <w:trPr>
          <w:trHeight w:val="20"/>
          <w:jc w:val="center"/>
        </w:trPr>
        <w:tc>
          <w:tcPr>
            <w:tcW w:w="7915" w:type="dxa"/>
            <w:gridSpan w:val="2"/>
            <w:tcBorders>
              <w:top w:val="nil"/>
              <w:left w:val="single" w:sz="4" w:space="0" w:color="A6A6A6"/>
              <w:bottom w:val="single" w:sz="4" w:space="0" w:color="A6A6A6"/>
              <w:right w:val="single" w:sz="4" w:space="0" w:color="A6A6A6"/>
            </w:tcBorders>
            <w:shd w:val="clear" w:color="auto" w:fill="BFBFBF" w:themeFill="background1" w:themeFillShade="BF"/>
            <w:noWrap/>
            <w:vAlign w:val="center"/>
          </w:tcPr>
          <w:p w14:paraId="73C37504" w14:textId="095D4B5C" w:rsidR="007A3BEF" w:rsidRPr="00421F1B" w:rsidRDefault="007A3BEF" w:rsidP="007A3BEF">
            <w:pPr>
              <w:ind w:left="0"/>
              <w:jc w:val="left"/>
              <w:rPr>
                <w:rFonts w:eastAsia="Times New Roman" w:cs="Calibri"/>
                <w:color w:val="000000"/>
                <w:sz w:val="24"/>
                <w:szCs w:val="24"/>
              </w:rPr>
            </w:pPr>
            <w:r>
              <w:rPr>
                <w:rFonts w:eastAsia="Times New Roman" w:cs="Calibri"/>
                <w:b/>
                <w:bCs/>
              </w:rPr>
              <w:t>Cities Readiness Initiative (CRI)</w:t>
            </w:r>
          </w:p>
        </w:tc>
        <w:tc>
          <w:tcPr>
            <w:tcW w:w="1710" w:type="dxa"/>
            <w:tcBorders>
              <w:top w:val="nil"/>
              <w:left w:val="nil"/>
              <w:bottom w:val="single" w:sz="4" w:space="0" w:color="A6A6A6"/>
              <w:right w:val="single" w:sz="4" w:space="0" w:color="A6A6A6"/>
            </w:tcBorders>
            <w:shd w:val="clear" w:color="auto" w:fill="BFBFBF" w:themeFill="background1" w:themeFillShade="BF"/>
            <w:noWrap/>
            <w:vAlign w:val="center"/>
          </w:tcPr>
          <w:p w14:paraId="2C6D0381" w14:textId="0D218F88" w:rsidR="007A3BEF" w:rsidRDefault="007A3BEF" w:rsidP="007A3BEF">
            <w:pPr>
              <w:jc w:val="left"/>
            </w:pPr>
            <w:r>
              <w:t xml:space="preserve"> </w:t>
            </w:r>
          </w:p>
        </w:tc>
      </w:tr>
      <w:tr w:rsidR="007A3BEF" w:rsidRPr="00421F1B" w14:paraId="14C4EA01"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5E42D368" w14:textId="77777777" w:rsidR="007A3BEF" w:rsidRDefault="007A3BEF" w:rsidP="007A3BEF">
            <w:pPr>
              <w:jc w:val="center"/>
              <w:rPr>
                <w:rFonts w:eastAsia="Times New Roman" w:cs="Calibri"/>
                <w:color w:val="C00000"/>
              </w:rPr>
            </w:pPr>
            <w:r w:rsidRPr="000B022E">
              <w:rPr>
                <w:rFonts w:eastAsia="Times New Roman" w:cs="Calibri"/>
                <w:color w:val="C00000"/>
              </w:rPr>
              <w:t>Monthly</w:t>
            </w:r>
          </w:p>
          <w:p w14:paraId="2E967F80" w14:textId="4A954A27" w:rsidR="007A3BEF" w:rsidRPr="000B022E" w:rsidRDefault="007A3BEF" w:rsidP="007A3BEF">
            <w:pPr>
              <w:jc w:val="center"/>
              <w:rPr>
                <w:rFonts w:eastAsia="Times New Roman" w:cs="Calibri"/>
                <w:color w:val="C00000"/>
              </w:rPr>
            </w:pPr>
            <w:r>
              <w:rPr>
                <w:rFonts w:eastAsia="Times New Roman" w:cs="Calibri"/>
                <w:color w:val="C00000"/>
              </w:rPr>
              <w:t>2</w:t>
            </w:r>
            <w:r w:rsidRPr="009B62A1">
              <w:rPr>
                <w:rFonts w:eastAsia="Times New Roman" w:cs="Calibri"/>
                <w:color w:val="C00000"/>
                <w:vertAlign w:val="superscript"/>
              </w:rPr>
              <w:t>nd</w:t>
            </w:r>
            <w:r>
              <w:rPr>
                <w:rFonts w:eastAsia="Times New Roman" w:cs="Calibri"/>
                <w:color w:val="C00000"/>
              </w:rPr>
              <w:t xml:space="preserve"> Monday</w:t>
            </w:r>
          </w:p>
        </w:tc>
        <w:tc>
          <w:tcPr>
            <w:tcW w:w="5489" w:type="dxa"/>
            <w:tcBorders>
              <w:top w:val="nil"/>
              <w:left w:val="nil"/>
              <w:bottom w:val="single" w:sz="4" w:space="0" w:color="A6A6A6"/>
              <w:right w:val="single" w:sz="4" w:space="0" w:color="A6A6A6"/>
            </w:tcBorders>
            <w:shd w:val="clear" w:color="auto" w:fill="auto"/>
            <w:noWrap/>
            <w:vAlign w:val="center"/>
          </w:tcPr>
          <w:p w14:paraId="5EA61A54" w14:textId="155C98B9"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CRI Meetings</w:t>
            </w:r>
          </w:p>
        </w:tc>
        <w:tc>
          <w:tcPr>
            <w:tcW w:w="1710" w:type="dxa"/>
            <w:tcBorders>
              <w:top w:val="nil"/>
              <w:left w:val="nil"/>
              <w:bottom w:val="single" w:sz="4" w:space="0" w:color="A6A6A6"/>
              <w:right w:val="single" w:sz="4" w:space="0" w:color="A6A6A6"/>
            </w:tcBorders>
            <w:shd w:val="clear" w:color="auto" w:fill="auto"/>
            <w:noWrap/>
            <w:vAlign w:val="center"/>
          </w:tcPr>
          <w:p w14:paraId="254CF7A3" w14:textId="77777777" w:rsidR="007A3BEF" w:rsidRDefault="007A3BEF" w:rsidP="007A3BEF">
            <w:pPr>
              <w:jc w:val="left"/>
            </w:pPr>
          </w:p>
        </w:tc>
      </w:tr>
      <w:tr w:rsidR="007A3BEF" w:rsidRPr="00421F1B" w14:paraId="221090AF"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151EE45" w14:textId="77777777" w:rsidR="007A3BEF" w:rsidRPr="000B022E" w:rsidRDefault="007A3BEF" w:rsidP="007A3BEF">
            <w:pPr>
              <w:jc w:val="center"/>
              <w:rPr>
                <w:rFonts w:eastAsia="Times New Roman" w:cs="Calibri"/>
                <w:color w:val="C00000"/>
              </w:rPr>
            </w:pPr>
          </w:p>
        </w:tc>
        <w:tc>
          <w:tcPr>
            <w:tcW w:w="5489" w:type="dxa"/>
            <w:tcBorders>
              <w:top w:val="nil"/>
              <w:left w:val="nil"/>
              <w:bottom w:val="single" w:sz="4" w:space="0" w:color="A6A6A6"/>
              <w:right w:val="single" w:sz="4" w:space="0" w:color="A6A6A6"/>
            </w:tcBorders>
            <w:shd w:val="clear" w:color="auto" w:fill="auto"/>
            <w:noWrap/>
            <w:vAlign w:val="center"/>
          </w:tcPr>
          <w:p w14:paraId="1F2EB8F7" w14:textId="1C5BA309" w:rsidR="007A3BEF" w:rsidRPr="00421F1B" w:rsidRDefault="007A3BEF" w:rsidP="007A3BEF">
            <w:pPr>
              <w:ind w:left="0"/>
              <w:jc w:val="left"/>
              <w:rPr>
                <w:rFonts w:eastAsia="Times New Roman" w:cs="Calibri"/>
                <w:color w:val="000000"/>
                <w:sz w:val="24"/>
                <w:szCs w:val="24"/>
              </w:rPr>
            </w:pPr>
            <w:r>
              <w:rPr>
                <w:rFonts w:eastAsia="Times New Roman" w:cs="Calibri"/>
                <w:color w:val="000000"/>
                <w:sz w:val="24"/>
                <w:szCs w:val="24"/>
              </w:rPr>
              <w:t xml:space="preserve">CRI </w:t>
            </w:r>
            <w:r w:rsidRPr="00421F1B">
              <w:rPr>
                <w:rFonts w:eastAsia="Times New Roman" w:cs="Calibri"/>
                <w:color w:val="000000"/>
                <w:sz w:val="24"/>
                <w:szCs w:val="24"/>
              </w:rPr>
              <w:t>ORR Action Planning</w:t>
            </w:r>
          </w:p>
        </w:tc>
        <w:tc>
          <w:tcPr>
            <w:tcW w:w="1710" w:type="dxa"/>
            <w:tcBorders>
              <w:top w:val="nil"/>
              <w:left w:val="nil"/>
              <w:bottom w:val="single" w:sz="4" w:space="0" w:color="A6A6A6"/>
              <w:right w:val="single" w:sz="4" w:space="0" w:color="A6A6A6"/>
            </w:tcBorders>
            <w:shd w:val="clear" w:color="auto" w:fill="auto"/>
            <w:noWrap/>
            <w:vAlign w:val="center"/>
          </w:tcPr>
          <w:p w14:paraId="5E7AA4C9" w14:textId="4A078C19" w:rsidR="007A3BEF" w:rsidRDefault="00415394" w:rsidP="007A3BEF">
            <w:pPr>
              <w:jc w:val="left"/>
            </w:pPr>
            <w:hyperlink w:anchor="CRIB" w:history="1">
              <w:r w:rsidR="007A3BEF" w:rsidRPr="008C56DF">
                <w:rPr>
                  <w:rStyle w:val="Hyperlink"/>
                </w:rPr>
                <w:t>CRI-B</w:t>
              </w:r>
            </w:hyperlink>
          </w:p>
        </w:tc>
      </w:tr>
      <w:tr w:rsidR="007A3BEF" w:rsidRPr="00421F1B" w14:paraId="48D326A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0A82D245" w14:textId="5666EC71" w:rsidR="007A3BEF" w:rsidRPr="000B022E" w:rsidRDefault="007A3BEF" w:rsidP="007A3BEF">
            <w:pPr>
              <w:jc w:val="center"/>
              <w:rPr>
                <w:rFonts w:eastAsia="Times New Roman" w:cs="Calibri"/>
                <w:color w:val="C00000"/>
              </w:rPr>
            </w:pPr>
            <w:r>
              <w:rPr>
                <w:rFonts w:eastAsia="Times New Roman" w:cs="Calibri"/>
                <w:color w:val="C00000"/>
              </w:rPr>
              <w:t>July 25, 2022</w:t>
            </w:r>
          </w:p>
        </w:tc>
        <w:tc>
          <w:tcPr>
            <w:tcW w:w="5489" w:type="dxa"/>
            <w:tcBorders>
              <w:top w:val="nil"/>
              <w:left w:val="nil"/>
              <w:bottom w:val="single" w:sz="4" w:space="0" w:color="A6A6A6"/>
              <w:right w:val="single" w:sz="4" w:space="0" w:color="A6A6A6"/>
            </w:tcBorders>
            <w:shd w:val="clear" w:color="auto" w:fill="auto"/>
            <w:noWrap/>
            <w:vAlign w:val="center"/>
          </w:tcPr>
          <w:p w14:paraId="57C94DF3" w14:textId="7A480F7A" w:rsidR="007A3BEF" w:rsidRPr="00421F1B" w:rsidRDefault="007A3BEF" w:rsidP="007A3BEF">
            <w:pPr>
              <w:ind w:left="720"/>
              <w:jc w:val="left"/>
              <w:rPr>
                <w:rFonts w:eastAsia="Times New Roman" w:cs="Calibri"/>
                <w:color w:val="000000"/>
                <w:sz w:val="24"/>
                <w:szCs w:val="24"/>
              </w:rPr>
            </w:pPr>
            <w:r w:rsidRPr="00877AE0">
              <w:rPr>
                <w:rFonts w:eastAsia="Times New Roman" w:cs="Calibri"/>
                <w:color w:val="000000"/>
                <w:sz w:val="24"/>
                <w:szCs w:val="24"/>
              </w:rPr>
              <w:t xml:space="preserve">Schedule meeting with DEPR CRI Analyst </w:t>
            </w:r>
          </w:p>
        </w:tc>
        <w:tc>
          <w:tcPr>
            <w:tcW w:w="1710" w:type="dxa"/>
            <w:tcBorders>
              <w:top w:val="nil"/>
              <w:left w:val="nil"/>
              <w:bottom w:val="single" w:sz="4" w:space="0" w:color="A6A6A6"/>
              <w:right w:val="single" w:sz="4" w:space="0" w:color="A6A6A6"/>
            </w:tcBorders>
            <w:shd w:val="clear" w:color="auto" w:fill="auto"/>
            <w:noWrap/>
            <w:vAlign w:val="center"/>
          </w:tcPr>
          <w:p w14:paraId="60C0358C" w14:textId="77777777" w:rsidR="007A3BEF" w:rsidRDefault="007A3BEF" w:rsidP="007A3BEF">
            <w:pPr>
              <w:jc w:val="left"/>
            </w:pPr>
          </w:p>
        </w:tc>
      </w:tr>
      <w:tr w:rsidR="007A3BEF" w:rsidRPr="00421F1B" w14:paraId="34422C3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77DE878" w14:textId="69D57DC9" w:rsidR="007A3BEF" w:rsidRPr="000B022E" w:rsidRDefault="007A3BEF" w:rsidP="007A3BEF">
            <w:pPr>
              <w:jc w:val="center"/>
              <w:rPr>
                <w:rFonts w:eastAsia="Times New Roman" w:cs="Calibri"/>
                <w:color w:val="C00000"/>
              </w:rPr>
            </w:pPr>
            <w:r>
              <w:rPr>
                <w:rFonts w:eastAsia="Times New Roman" w:cs="Calibri"/>
                <w:color w:val="C00000"/>
              </w:rPr>
              <w:t>August 31, 2022</w:t>
            </w:r>
          </w:p>
        </w:tc>
        <w:tc>
          <w:tcPr>
            <w:tcW w:w="5489" w:type="dxa"/>
            <w:tcBorders>
              <w:top w:val="nil"/>
              <w:left w:val="nil"/>
              <w:bottom w:val="single" w:sz="4" w:space="0" w:color="A6A6A6"/>
              <w:right w:val="single" w:sz="4" w:space="0" w:color="A6A6A6"/>
            </w:tcBorders>
            <w:shd w:val="clear" w:color="auto" w:fill="auto"/>
            <w:noWrap/>
            <w:vAlign w:val="center"/>
          </w:tcPr>
          <w:p w14:paraId="644C38B4" w14:textId="3C3131B6" w:rsidR="007A3BEF" w:rsidRPr="00421F1B" w:rsidRDefault="007A3BEF" w:rsidP="007A3BEF">
            <w:pPr>
              <w:ind w:left="720"/>
              <w:jc w:val="left"/>
              <w:rPr>
                <w:rFonts w:eastAsia="Times New Roman" w:cs="Calibri"/>
                <w:color w:val="000000"/>
                <w:sz w:val="24"/>
                <w:szCs w:val="24"/>
              </w:rPr>
            </w:pPr>
            <w:r w:rsidRPr="00877AE0">
              <w:rPr>
                <w:rFonts w:eastAsia="Times New Roman" w:cs="Calibri"/>
                <w:color w:val="000000"/>
                <w:sz w:val="24"/>
                <w:szCs w:val="24"/>
              </w:rPr>
              <w:t>Conduct meeting with DEPR CRI Analyst</w:t>
            </w:r>
          </w:p>
        </w:tc>
        <w:tc>
          <w:tcPr>
            <w:tcW w:w="1710" w:type="dxa"/>
            <w:tcBorders>
              <w:top w:val="nil"/>
              <w:left w:val="nil"/>
              <w:bottom w:val="single" w:sz="4" w:space="0" w:color="A6A6A6"/>
              <w:right w:val="single" w:sz="4" w:space="0" w:color="A6A6A6"/>
            </w:tcBorders>
            <w:shd w:val="clear" w:color="auto" w:fill="auto"/>
            <w:noWrap/>
            <w:vAlign w:val="center"/>
          </w:tcPr>
          <w:p w14:paraId="5B284DEC" w14:textId="77777777" w:rsidR="007A3BEF" w:rsidRDefault="007A3BEF" w:rsidP="007A3BEF">
            <w:pPr>
              <w:jc w:val="left"/>
            </w:pPr>
          </w:p>
        </w:tc>
      </w:tr>
      <w:tr w:rsidR="007A3BEF" w:rsidRPr="00421F1B" w14:paraId="067AEC31"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4F6A852B" w14:textId="5BCB8D52" w:rsidR="007A3BEF" w:rsidRPr="000B022E" w:rsidRDefault="007A3BEF" w:rsidP="007A3BEF">
            <w:pPr>
              <w:jc w:val="center"/>
              <w:rPr>
                <w:rFonts w:eastAsia="Times New Roman" w:cs="Calibri"/>
                <w:color w:val="C00000"/>
              </w:rPr>
            </w:pPr>
            <w:r>
              <w:rPr>
                <w:rFonts w:eastAsia="Times New Roman" w:cs="Calibri"/>
                <w:color w:val="C00000"/>
              </w:rPr>
              <w:t>September 30, 2022</w:t>
            </w:r>
          </w:p>
        </w:tc>
        <w:tc>
          <w:tcPr>
            <w:tcW w:w="5489" w:type="dxa"/>
            <w:tcBorders>
              <w:top w:val="nil"/>
              <w:left w:val="nil"/>
              <w:bottom w:val="single" w:sz="4" w:space="0" w:color="A6A6A6"/>
              <w:right w:val="single" w:sz="4" w:space="0" w:color="A6A6A6"/>
            </w:tcBorders>
            <w:shd w:val="clear" w:color="auto" w:fill="auto"/>
            <w:noWrap/>
            <w:vAlign w:val="center"/>
          </w:tcPr>
          <w:p w14:paraId="4483AF31" w14:textId="3F582E92" w:rsidR="007A3BEF" w:rsidRPr="00421F1B" w:rsidRDefault="007A3BEF" w:rsidP="007A3BEF">
            <w:pPr>
              <w:ind w:left="720"/>
              <w:jc w:val="left"/>
              <w:rPr>
                <w:rFonts w:eastAsia="Times New Roman" w:cs="Calibri"/>
                <w:color w:val="000000"/>
                <w:sz w:val="24"/>
                <w:szCs w:val="24"/>
              </w:rPr>
            </w:pPr>
            <w:r w:rsidRPr="00877AE0">
              <w:rPr>
                <w:rFonts w:eastAsia="Times New Roman" w:cs="Calibri"/>
                <w:color w:val="000000"/>
                <w:sz w:val="24"/>
                <w:szCs w:val="24"/>
              </w:rPr>
              <w:t>Submit MCM ORR action plan to CRI Analyst</w:t>
            </w:r>
          </w:p>
        </w:tc>
        <w:tc>
          <w:tcPr>
            <w:tcW w:w="1710" w:type="dxa"/>
            <w:tcBorders>
              <w:top w:val="nil"/>
              <w:left w:val="nil"/>
              <w:bottom w:val="single" w:sz="4" w:space="0" w:color="A6A6A6"/>
              <w:right w:val="single" w:sz="4" w:space="0" w:color="A6A6A6"/>
            </w:tcBorders>
            <w:shd w:val="clear" w:color="auto" w:fill="auto"/>
            <w:noWrap/>
            <w:vAlign w:val="center"/>
          </w:tcPr>
          <w:p w14:paraId="0AE4CC36" w14:textId="77777777" w:rsidR="007A3BEF" w:rsidRDefault="007A3BEF" w:rsidP="007A3BEF">
            <w:pPr>
              <w:jc w:val="left"/>
            </w:pPr>
          </w:p>
        </w:tc>
      </w:tr>
      <w:tr w:rsidR="007A3BEF" w:rsidRPr="00421F1B" w14:paraId="4F5ED662"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6FDBEDB" w14:textId="77777777" w:rsidR="007A3BEF" w:rsidRPr="00877AE0" w:rsidRDefault="007A3BEF" w:rsidP="007A3BEF">
            <w:pPr>
              <w:jc w:val="center"/>
              <w:rPr>
                <w:rFonts w:eastAsia="Times New Roman" w:cs="Calibri"/>
                <w:color w:val="C00000"/>
              </w:rPr>
            </w:pPr>
            <w:r w:rsidRPr="00877AE0">
              <w:rPr>
                <w:rFonts w:eastAsia="Times New Roman" w:cs="Calibri"/>
                <w:color w:val="C00000"/>
              </w:rPr>
              <w:t>December 29, 2022</w:t>
            </w:r>
          </w:p>
          <w:p w14:paraId="6F8F9406" w14:textId="77777777" w:rsidR="007A3BEF" w:rsidRPr="00877AE0" w:rsidRDefault="007A3BEF" w:rsidP="007A3BEF">
            <w:pPr>
              <w:jc w:val="center"/>
              <w:rPr>
                <w:rFonts w:eastAsia="Times New Roman" w:cs="Calibri"/>
                <w:color w:val="C00000"/>
              </w:rPr>
            </w:pPr>
            <w:r w:rsidRPr="00877AE0">
              <w:rPr>
                <w:rFonts w:eastAsia="Times New Roman" w:cs="Calibri"/>
                <w:color w:val="C00000"/>
              </w:rPr>
              <w:t>March 31, 2023</w:t>
            </w:r>
          </w:p>
          <w:p w14:paraId="34C3CC99" w14:textId="722E9A6B" w:rsidR="007A3BEF" w:rsidRPr="000B022E" w:rsidRDefault="007A3BEF" w:rsidP="007A3BEF">
            <w:pPr>
              <w:jc w:val="center"/>
              <w:rPr>
                <w:rFonts w:eastAsia="Times New Roman" w:cs="Calibri"/>
                <w:color w:val="C00000"/>
              </w:rPr>
            </w:pPr>
            <w:r w:rsidRPr="00877AE0">
              <w:rPr>
                <w:rFonts w:eastAsia="Times New Roman" w:cs="Calibri"/>
                <w:color w:val="C00000"/>
              </w:rPr>
              <w:t>June 30, 2023</w:t>
            </w:r>
          </w:p>
        </w:tc>
        <w:tc>
          <w:tcPr>
            <w:tcW w:w="5489" w:type="dxa"/>
            <w:tcBorders>
              <w:top w:val="nil"/>
              <w:left w:val="nil"/>
              <w:bottom w:val="single" w:sz="4" w:space="0" w:color="A6A6A6"/>
              <w:right w:val="single" w:sz="4" w:space="0" w:color="A6A6A6"/>
            </w:tcBorders>
            <w:shd w:val="clear" w:color="auto" w:fill="auto"/>
            <w:noWrap/>
            <w:vAlign w:val="center"/>
          </w:tcPr>
          <w:p w14:paraId="568CD748" w14:textId="6C318F80" w:rsidR="007A3BEF" w:rsidRPr="00421F1B" w:rsidRDefault="007A3BEF" w:rsidP="007A3BEF">
            <w:pPr>
              <w:ind w:left="720"/>
              <w:jc w:val="left"/>
              <w:rPr>
                <w:rFonts w:eastAsia="Times New Roman" w:cs="Calibri"/>
                <w:color w:val="000000"/>
                <w:sz w:val="24"/>
                <w:szCs w:val="24"/>
              </w:rPr>
            </w:pPr>
            <w:r w:rsidRPr="00877AE0">
              <w:rPr>
                <w:rFonts w:eastAsia="Times New Roman" w:cs="Calibri"/>
                <w:color w:val="000000"/>
                <w:sz w:val="24"/>
                <w:szCs w:val="24"/>
              </w:rPr>
              <w:t xml:space="preserve">Submit quarterly status updates </w:t>
            </w:r>
            <w:r>
              <w:rPr>
                <w:rFonts w:eastAsia="Times New Roman" w:cs="Calibri"/>
                <w:color w:val="000000"/>
                <w:sz w:val="24"/>
                <w:szCs w:val="24"/>
              </w:rPr>
              <w:t>for</w:t>
            </w:r>
            <w:r w:rsidRPr="00877AE0">
              <w:rPr>
                <w:rFonts w:eastAsia="Times New Roman" w:cs="Calibri"/>
                <w:color w:val="000000"/>
                <w:sz w:val="24"/>
                <w:szCs w:val="24"/>
              </w:rPr>
              <w:t xml:space="preserve"> Q2, Q3, and Q4.</w:t>
            </w:r>
          </w:p>
        </w:tc>
        <w:tc>
          <w:tcPr>
            <w:tcW w:w="1710" w:type="dxa"/>
            <w:tcBorders>
              <w:top w:val="nil"/>
              <w:left w:val="nil"/>
              <w:bottom w:val="single" w:sz="4" w:space="0" w:color="A6A6A6"/>
              <w:right w:val="single" w:sz="4" w:space="0" w:color="A6A6A6"/>
            </w:tcBorders>
            <w:shd w:val="clear" w:color="auto" w:fill="auto"/>
            <w:noWrap/>
            <w:vAlign w:val="center"/>
          </w:tcPr>
          <w:p w14:paraId="742BCCDB" w14:textId="77777777" w:rsidR="007A3BEF" w:rsidRDefault="007A3BEF" w:rsidP="007A3BEF">
            <w:pPr>
              <w:jc w:val="left"/>
            </w:pPr>
          </w:p>
        </w:tc>
      </w:tr>
      <w:tr w:rsidR="007A3BEF" w:rsidRPr="00421F1B" w14:paraId="66D569FD"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67271D2" w14:textId="39BD34CD" w:rsidR="007A3BEF" w:rsidRPr="000B022E" w:rsidRDefault="007A3BEF" w:rsidP="007A3BEF">
            <w:pPr>
              <w:jc w:val="center"/>
              <w:rPr>
                <w:rFonts w:eastAsia="Times New Roman" w:cs="Calibri"/>
                <w:color w:val="C00000"/>
              </w:rPr>
            </w:pPr>
            <w:r w:rsidRPr="000B022E">
              <w:rPr>
                <w:rFonts w:eastAsia="Times New Roman" w:cs="Calibri"/>
                <w:color w:val="C00000"/>
              </w:rPr>
              <w:t>April 1, 2023</w:t>
            </w:r>
          </w:p>
        </w:tc>
        <w:tc>
          <w:tcPr>
            <w:tcW w:w="5489" w:type="dxa"/>
            <w:tcBorders>
              <w:top w:val="nil"/>
              <w:left w:val="nil"/>
              <w:bottom w:val="single" w:sz="4" w:space="0" w:color="A6A6A6"/>
              <w:right w:val="single" w:sz="4" w:space="0" w:color="A6A6A6"/>
            </w:tcBorders>
            <w:shd w:val="clear" w:color="auto" w:fill="auto"/>
            <w:noWrap/>
            <w:vAlign w:val="center"/>
          </w:tcPr>
          <w:p w14:paraId="0F854701" w14:textId="7399F7C0"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CRI Drills</w:t>
            </w:r>
          </w:p>
        </w:tc>
        <w:tc>
          <w:tcPr>
            <w:tcW w:w="1710" w:type="dxa"/>
            <w:tcBorders>
              <w:top w:val="nil"/>
              <w:left w:val="nil"/>
              <w:bottom w:val="single" w:sz="4" w:space="0" w:color="A6A6A6"/>
              <w:right w:val="single" w:sz="4" w:space="0" w:color="A6A6A6"/>
            </w:tcBorders>
            <w:shd w:val="clear" w:color="auto" w:fill="auto"/>
            <w:noWrap/>
            <w:vAlign w:val="center"/>
          </w:tcPr>
          <w:p w14:paraId="0701B04F" w14:textId="6FCE64BB" w:rsidR="007A3BEF" w:rsidRPr="00421F1B" w:rsidRDefault="00415394" w:rsidP="007A3BEF">
            <w:pPr>
              <w:jc w:val="left"/>
              <w:rPr>
                <w:rFonts w:eastAsia="Times New Roman" w:cs="Calibri"/>
                <w:color w:val="000000"/>
                <w:sz w:val="24"/>
                <w:szCs w:val="24"/>
              </w:rPr>
            </w:pPr>
            <w:hyperlink w:anchor="CRIC" w:history="1">
              <w:r w:rsidR="007A3BEF" w:rsidRPr="00421F1B">
                <w:rPr>
                  <w:rStyle w:val="Hyperlink"/>
                  <w:rFonts w:eastAsia="Times New Roman" w:cs="Calibri"/>
                  <w:sz w:val="24"/>
                  <w:szCs w:val="24"/>
                </w:rPr>
                <w:t>CRI-C</w:t>
              </w:r>
            </w:hyperlink>
          </w:p>
        </w:tc>
      </w:tr>
      <w:tr w:rsidR="007A3BEF" w:rsidRPr="00421F1B" w14:paraId="752F70B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244FFDF5" w14:textId="6A5BCF81" w:rsidR="007A3BEF" w:rsidRPr="000B022E" w:rsidRDefault="007A3BEF" w:rsidP="007A3BEF">
            <w:pPr>
              <w:jc w:val="center"/>
              <w:rPr>
                <w:rFonts w:eastAsia="Times New Roman" w:cs="Calibri"/>
                <w:color w:val="C00000"/>
              </w:rPr>
            </w:pPr>
            <w:r w:rsidRPr="000B022E">
              <w:rPr>
                <w:rFonts w:eastAsia="Times New Roman" w:cs="Calibri"/>
                <w:color w:val="C00000"/>
              </w:rPr>
              <w:t>TBD</w:t>
            </w:r>
          </w:p>
        </w:tc>
        <w:tc>
          <w:tcPr>
            <w:tcW w:w="5489" w:type="dxa"/>
            <w:tcBorders>
              <w:top w:val="nil"/>
              <w:left w:val="nil"/>
              <w:bottom w:val="single" w:sz="4" w:space="0" w:color="A6A6A6"/>
              <w:right w:val="single" w:sz="4" w:space="0" w:color="A6A6A6"/>
            </w:tcBorders>
            <w:shd w:val="clear" w:color="auto" w:fill="auto"/>
            <w:noWrap/>
            <w:vAlign w:val="center"/>
          </w:tcPr>
          <w:p w14:paraId="2BCE5AD3" w14:textId="067BF698" w:rsidR="007A3BEF" w:rsidRPr="00421F1B" w:rsidRDefault="007A3BEF" w:rsidP="007A3BEF">
            <w:pPr>
              <w:ind w:left="0"/>
              <w:jc w:val="left"/>
              <w:rPr>
                <w:rFonts w:eastAsia="Times New Roman" w:cs="Calibri"/>
                <w:color w:val="000000"/>
                <w:sz w:val="24"/>
                <w:szCs w:val="24"/>
              </w:rPr>
            </w:pPr>
            <w:r w:rsidRPr="00421F1B">
              <w:rPr>
                <w:rFonts w:eastAsia="Times New Roman" w:cs="Calibri"/>
                <w:color w:val="000000"/>
                <w:sz w:val="24"/>
                <w:szCs w:val="24"/>
              </w:rPr>
              <w:t>PHEP ORR Tool Preparation/Self-Assessment</w:t>
            </w:r>
          </w:p>
        </w:tc>
        <w:tc>
          <w:tcPr>
            <w:tcW w:w="1710" w:type="dxa"/>
            <w:tcBorders>
              <w:top w:val="nil"/>
              <w:left w:val="nil"/>
              <w:bottom w:val="single" w:sz="4" w:space="0" w:color="A6A6A6"/>
              <w:right w:val="single" w:sz="4" w:space="0" w:color="A6A6A6"/>
            </w:tcBorders>
            <w:shd w:val="clear" w:color="auto" w:fill="auto"/>
            <w:noWrap/>
            <w:vAlign w:val="center"/>
          </w:tcPr>
          <w:p w14:paraId="267F1AAF" w14:textId="2C18F02F" w:rsidR="007A3BEF" w:rsidRPr="00421F1B" w:rsidRDefault="00415394" w:rsidP="007A3BEF">
            <w:pPr>
              <w:jc w:val="left"/>
              <w:rPr>
                <w:rFonts w:eastAsia="Times New Roman" w:cs="Calibri"/>
                <w:color w:val="000000"/>
                <w:sz w:val="24"/>
                <w:szCs w:val="24"/>
              </w:rPr>
            </w:pPr>
            <w:hyperlink w:anchor="CRID" w:history="1">
              <w:r w:rsidR="007A3BEF" w:rsidRPr="00421F1B">
                <w:rPr>
                  <w:rStyle w:val="Hyperlink"/>
                  <w:rFonts w:eastAsia="Times New Roman" w:cs="Calibri"/>
                  <w:sz w:val="24"/>
                  <w:szCs w:val="24"/>
                </w:rPr>
                <w:t>CRI-D</w:t>
              </w:r>
            </w:hyperlink>
          </w:p>
        </w:tc>
      </w:tr>
      <w:tr w:rsidR="007A3BEF" w:rsidRPr="00421F1B" w14:paraId="5923188B" w14:textId="77777777" w:rsidTr="00287801">
        <w:trPr>
          <w:trHeight w:val="144"/>
          <w:jc w:val="center"/>
        </w:trPr>
        <w:tc>
          <w:tcPr>
            <w:tcW w:w="2426" w:type="dxa"/>
            <w:tcBorders>
              <w:top w:val="nil"/>
              <w:left w:val="single" w:sz="4" w:space="0" w:color="A6A6A6"/>
              <w:bottom w:val="single" w:sz="4" w:space="0" w:color="A6A6A6"/>
              <w:right w:val="single" w:sz="4" w:space="0" w:color="A6A6A6"/>
            </w:tcBorders>
            <w:shd w:val="clear" w:color="auto" w:fill="auto"/>
            <w:noWrap/>
            <w:vAlign w:val="center"/>
          </w:tcPr>
          <w:p w14:paraId="6FBE5024" w14:textId="6C13AE99" w:rsidR="007A3BEF" w:rsidRPr="000B022E" w:rsidRDefault="007A3BEF" w:rsidP="007A3BEF">
            <w:pPr>
              <w:jc w:val="center"/>
              <w:rPr>
                <w:rFonts w:eastAsia="Times New Roman" w:cs="Calibri"/>
                <w:color w:val="C00000"/>
              </w:rPr>
            </w:pPr>
          </w:p>
        </w:tc>
        <w:tc>
          <w:tcPr>
            <w:tcW w:w="5489" w:type="dxa"/>
            <w:tcBorders>
              <w:top w:val="nil"/>
              <w:left w:val="nil"/>
              <w:bottom w:val="single" w:sz="4" w:space="0" w:color="A6A6A6"/>
              <w:right w:val="single" w:sz="4" w:space="0" w:color="A6A6A6"/>
            </w:tcBorders>
            <w:shd w:val="clear" w:color="auto" w:fill="auto"/>
            <w:noWrap/>
            <w:vAlign w:val="center"/>
          </w:tcPr>
          <w:p w14:paraId="73155715" w14:textId="1CD9D6D7" w:rsidR="007A3BEF" w:rsidRPr="00421F1B" w:rsidRDefault="007A3BEF" w:rsidP="007A3BEF">
            <w:pPr>
              <w:ind w:left="0"/>
              <w:jc w:val="left"/>
              <w:rPr>
                <w:rFonts w:eastAsia="Times New Roman" w:cs="Calibri"/>
                <w:color w:val="000000"/>
                <w:sz w:val="24"/>
                <w:szCs w:val="24"/>
              </w:rPr>
            </w:pPr>
          </w:p>
        </w:tc>
        <w:tc>
          <w:tcPr>
            <w:tcW w:w="1710" w:type="dxa"/>
            <w:tcBorders>
              <w:top w:val="nil"/>
              <w:left w:val="nil"/>
              <w:bottom w:val="single" w:sz="4" w:space="0" w:color="A6A6A6"/>
              <w:right w:val="single" w:sz="4" w:space="0" w:color="A6A6A6"/>
            </w:tcBorders>
            <w:shd w:val="clear" w:color="auto" w:fill="auto"/>
            <w:noWrap/>
            <w:vAlign w:val="center"/>
          </w:tcPr>
          <w:p w14:paraId="14BAB0F3" w14:textId="77777777" w:rsidR="007A3BEF" w:rsidRPr="00421F1B" w:rsidRDefault="007A3BEF" w:rsidP="007A3BEF">
            <w:pPr>
              <w:jc w:val="left"/>
              <w:rPr>
                <w:rFonts w:eastAsia="Times New Roman" w:cs="Calibri"/>
                <w:color w:val="000000"/>
                <w:sz w:val="24"/>
                <w:szCs w:val="24"/>
              </w:rPr>
            </w:pPr>
          </w:p>
        </w:tc>
      </w:tr>
    </w:tbl>
    <w:p w14:paraId="710B413B" w14:textId="22A326E9" w:rsidR="00E035A0" w:rsidRPr="001166B4" w:rsidRDefault="0087130D" w:rsidP="00EE00A3">
      <w:pPr>
        <w:jc w:val="center"/>
        <w:rPr>
          <w:b/>
          <w:i/>
        </w:rPr>
      </w:pPr>
      <w:r w:rsidRPr="00A02ACC">
        <w:rPr>
          <w:rFonts w:ascii="Garamond" w:hAnsi="Garamond"/>
          <w:b/>
          <w:i/>
        </w:rPr>
        <w:br w:type="page"/>
      </w:r>
      <w:r w:rsidR="00087950" w:rsidRPr="001166B4">
        <w:rPr>
          <w:b/>
        </w:rPr>
        <w:lastRenderedPageBreak/>
        <w:t xml:space="preserve">PHEP </w:t>
      </w:r>
      <w:r w:rsidR="00EB6B55" w:rsidRPr="001166B4">
        <w:rPr>
          <w:b/>
        </w:rPr>
        <w:t xml:space="preserve">Regional </w:t>
      </w:r>
      <w:r w:rsidR="00E035A0" w:rsidRPr="001166B4">
        <w:rPr>
          <w:b/>
        </w:rPr>
        <w:t>Point</w:t>
      </w:r>
      <w:r w:rsidR="001F3B46" w:rsidRPr="001166B4">
        <w:rPr>
          <w:b/>
        </w:rPr>
        <w:t xml:space="preserve">s </w:t>
      </w:r>
      <w:r w:rsidR="00E035A0" w:rsidRPr="001166B4">
        <w:rPr>
          <w:b/>
        </w:rPr>
        <w:t>of</w:t>
      </w:r>
      <w:r w:rsidR="001F3B46" w:rsidRPr="001166B4">
        <w:rPr>
          <w:b/>
        </w:rPr>
        <w:t xml:space="preserve"> </w:t>
      </w:r>
      <w:r w:rsidR="00E035A0" w:rsidRPr="001166B4">
        <w:rPr>
          <w:b/>
        </w:rPr>
        <w:t>Contact</w:t>
      </w:r>
    </w:p>
    <w:p w14:paraId="57D26B58" w14:textId="57D28E13" w:rsidR="00E035A0" w:rsidRPr="001166B4" w:rsidRDefault="00E035A0" w:rsidP="000909F7">
      <w:pPr>
        <w:jc w:val="center"/>
      </w:pPr>
      <w:r w:rsidRPr="001166B4">
        <w:t>DEPR Main line: (517) 335-8150</w:t>
      </w:r>
    </w:p>
    <w:p w14:paraId="3E6CF300" w14:textId="77777777" w:rsidR="00DB7E46" w:rsidRPr="001166B4" w:rsidRDefault="00DB7E46" w:rsidP="000909F7">
      <w:pPr>
        <w:jc w:val="center"/>
      </w:pPr>
    </w:p>
    <w:p w14:paraId="74B30D48" w14:textId="77777777" w:rsidR="001D6B47" w:rsidRPr="001166B4" w:rsidRDefault="001D6B47" w:rsidP="000909F7">
      <w:pPr>
        <w:jc w:val="center"/>
        <w:rPr>
          <w:b/>
        </w:rPr>
      </w:pPr>
      <w:r w:rsidRPr="001166B4">
        <w:rPr>
          <w:b/>
          <w:u w:val="single"/>
        </w:rPr>
        <w:t>MAILING ADDRESS</w:t>
      </w:r>
    </w:p>
    <w:p w14:paraId="14116B89" w14:textId="77777777" w:rsidR="001D6B47" w:rsidRPr="001166B4" w:rsidRDefault="001D6B47" w:rsidP="000909F7">
      <w:pPr>
        <w:jc w:val="center"/>
      </w:pPr>
      <w:r w:rsidRPr="001166B4">
        <w:t>P.O. Box 30207</w:t>
      </w:r>
    </w:p>
    <w:p w14:paraId="7B571B4A" w14:textId="77777777" w:rsidR="001D6B47" w:rsidRPr="001166B4" w:rsidRDefault="001D6B47" w:rsidP="000909F7">
      <w:pPr>
        <w:jc w:val="center"/>
      </w:pPr>
      <w:r w:rsidRPr="001166B4">
        <w:t>Lansing, MI  48909-0207</w:t>
      </w:r>
    </w:p>
    <w:p w14:paraId="57BEF2BF" w14:textId="77777777" w:rsidR="00E035A0" w:rsidRPr="001166B4" w:rsidRDefault="00E035A0" w:rsidP="000909F7">
      <w:pPr>
        <w:jc w:val="center"/>
      </w:pPr>
    </w:p>
    <w:p w14:paraId="537375CF" w14:textId="77777777" w:rsidR="002B2D40" w:rsidRPr="001166B4" w:rsidRDefault="002B2D40" w:rsidP="000909F7">
      <w:pPr>
        <w:jc w:val="center"/>
      </w:pPr>
    </w:p>
    <w:p w14:paraId="0F7B59AC" w14:textId="77777777" w:rsidR="00E035A0" w:rsidRPr="001166B4" w:rsidRDefault="00E035A0" w:rsidP="000909F7">
      <w:pPr>
        <w:jc w:val="center"/>
        <w:rPr>
          <w:sz w:val="24"/>
          <w:szCs w:val="24"/>
        </w:rPr>
      </w:pPr>
      <w:r w:rsidRPr="001166B4">
        <w:rPr>
          <w:sz w:val="24"/>
          <w:szCs w:val="24"/>
        </w:rPr>
        <w:t>POC Program Coordinator:</w:t>
      </w:r>
    </w:p>
    <w:p w14:paraId="0A2BDC4D" w14:textId="77777777" w:rsidR="00E035A0" w:rsidRPr="001166B4" w:rsidRDefault="00E035A0" w:rsidP="000909F7">
      <w:pPr>
        <w:jc w:val="center"/>
        <w:rPr>
          <w:sz w:val="24"/>
          <w:szCs w:val="24"/>
        </w:rPr>
      </w:pPr>
      <w:r w:rsidRPr="001166B4">
        <w:rPr>
          <w:sz w:val="24"/>
          <w:szCs w:val="24"/>
        </w:rPr>
        <w:t>Katie Dunkle-Reynolds</w:t>
      </w:r>
    </w:p>
    <w:p w14:paraId="4FAF2E05" w14:textId="77777777" w:rsidR="00E035A0" w:rsidRPr="001166B4" w:rsidRDefault="00E035A0" w:rsidP="000909F7">
      <w:pPr>
        <w:jc w:val="center"/>
        <w:rPr>
          <w:sz w:val="24"/>
          <w:szCs w:val="24"/>
        </w:rPr>
      </w:pPr>
      <w:r w:rsidRPr="001166B4">
        <w:rPr>
          <w:sz w:val="24"/>
          <w:szCs w:val="24"/>
        </w:rPr>
        <w:t>(</w:t>
      </w:r>
      <w:hyperlink r:id="rId13" w:history="1">
        <w:r w:rsidRPr="001166B4">
          <w:rPr>
            <w:color w:val="3399FF" w:themeColor="hyperlink"/>
            <w:sz w:val="24"/>
            <w:szCs w:val="24"/>
            <w:u w:val="single"/>
          </w:rPr>
          <w:t>dunklek@michigan.gov</w:t>
        </w:r>
      </w:hyperlink>
      <w:r w:rsidRPr="001166B4">
        <w:rPr>
          <w:sz w:val="24"/>
          <w:szCs w:val="24"/>
        </w:rPr>
        <w:t>)</w:t>
      </w:r>
    </w:p>
    <w:p w14:paraId="2A8A3A80" w14:textId="77777777" w:rsidR="00B54ED1" w:rsidRPr="001166B4" w:rsidRDefault="00B54ED1" w:rsidP="000909F7">
      <w:pPr>
        <w:jc w:val="center"/>
        <w:rPr>
          <w:sz w:val="24"/>
          <w:szCs w:val="24"/>
        </w:rPr>
      </w:pPr>
      <w:r w:rsidRPr="001166B4">
        <w:rPr>
          <w:sz w:val="24"/>
          <w:szCs w:val="24"/>
        </w:rPr>
        <w:t>Cell: (517) 930-6919</w:t>
      </w:r>
    </w:p>
    <w:p w14:paraId="13F2FF38" w14:textId="77777777" w:rsidR="00E035A0" w:rsidRPr="001166B4" w:rsidRDefault="00E035A0" w:rsidP="000909F7">
      <w:pPr>
        <w:rPr>
          <w:sz w:val="24"/>
          <w:szCs w:val="24"/>
        </w:rPr>
      </w:pPr>
    </w:p>
    <w:bookmarkEnd w:id="5"/>
    <w:p w14:paraId="6C35BC17" w14:textId="77777777" w:rsidR="00E035A0" w:rsidRPr="001166B4" w:rsidRDefault="00E035A0" w:rsidP="000909F7">
      <w:pPr>
        <w:ind w:left="720"/>
        <w:rPr>
          <w:sz w:val="24"/>
          <w:szCs w:val="24"/>
        </w:rPr>
      </w:pPr>
    </w:p>
    <w:p w14:paraId="647DB9C3" w14:textId="77777777" w:rsidR="00373516" w:rsidRPr="001166B4" w:rsidRDefault="00373516" w:rsidP="000909F7">
      <w:pPr>
        <w:ind w:left="720"/>
        <w:rPr>
          <w:sz w:val="24"/>
          <w:szCs w:val="24"/>
        </w:rPr>
        <w:sectPr w:rsidR="00373516" w:rsidRPr="001166B4" w:rsidSect="00AF0613">
          <w:headerReference w:type="even" r:id="rId14"/>
          <w:headerReference w:type="default" r:id="rId15"/>
          <w:footerReference w:type="even" r:id="rId16"/>
          <w:footerReference w:type="default" r:id="rId17"/>
          <w:headerReference w:type="first" r:id="rId18"/>
          <w:footerReference w:type="first" r:id="rId19"/>
          <w:pgSz w:w="12240" w:h="15840" w:code="1"/>
          <w:pgMar w:top="720" w:right="1440" w:bottom="720" w:left="1440" w:header="576" w:footer="360" w:gutter="0"/>
          <w:pgNumType w:fmt="lowerRoman" w:start="0"/>
          <w:cols w:space="720"/>
          <w:titlePg/>
          <w:docGrid w:linePitch="360"/>
        </w:sectPr>
      </w:pPr>
    </w:p>
    <w:p w14:paraId="705DD1EE" w14:textId="545600D3" w:rsidR="004354E6" w:rsidRPr="001166B4" w:rsidRDefault="00E035A0" w:rsidP="004354E6">
      <w:pPr>
        <w:ind w:left="720"/>
        <w:rPr>
          <w:sz w:val="24"/>
          <w:szCs w:val="24"/>
        </w:rPr>
      </w:pPr>
      <w:bookmarkStart w:id="6" w:name="_Hlk528762460"/>
      <w:r w:rsidRPr="001166B4">
        <w:rPr>
          <w:sz w:val="24"/>
          <w:szCs w:val="24"/>
          <w:u w:val="single"/>
        </w:rPr>
        <w:t>Region 1</w:t>
      </w:r>
      <w:r w:rsidRPr="001166B4">
        <w:rPr>
          <w:sz w:val="24"/>
          <w:szCs w:val="24"/>
        </w:rPr>
        <w:t>:</w:t>
      </w:r>
      <w:r w:rsidR="004354E6" w:rsidRPr="001166B4">
        <w:rPr>
          <w:sz w:val="24"/>
          <w:szCs w:val="24"/>
        </w:rPr>
        <w:t xml:space="preserve"> </w:t>
      </w:r>
    </w:p>
    <w:p w14:paraId="6891094E" w14:textId="04556385" w:rsidR="00E035A0" w:rsidRPr="001166B4" w:rsidRDefault="004A1A63" w:rsidP="000909F7">
      <w:pPr>
        <w:ind w:left="720"/>
        <w:rPr>
          <w:sz w:val="24"/>
          <w:szCs w:val="24"/>
        </w:rPr>
      </w:pPr>
      <w:r w:rsidRPr="001166B4">
        <w:rPr>
          <w:sz w:val="24"/>
          <w:szCs w:val="24"/>
        </w:rPr>
        <w:t>Denise Fleming</w:t>
      </w:r>
    </w:p>
    <w:p w14:paraId="5AD7A049" w14:textId="5D2EA470" w:rsidR="004A1A63" w:rsidRPr="001166B4" w:rsidRDefault="00415394" w:rsidP="000909F7">
      <w:pPr>
        <w:ind w:left="720"/>
        <w:rPr>
          <w:color w:val="3399FF" w:themeColor="hyperlink"/>
          <w:sz w:val="24"/>
          <w:szCs w:val="24"/>
          <w:u w:val="single"/>
        </w:rPr>
      </w:pPr>
      <w:hyperlink r:id="rId20" w:history="1">
        <w:r w:rsidR="004A1A63" w:rsidRPr="001166B4">
          <w:rPr>
            <w:rStyle w:val="Hyperlink"/>
            <w:sz w:val="24"/>
            <w:szCs w:val="24"/>
          </w:rPr>
          <w:t>Flemingd7@michigan.gov</w:t>
        </w:r>
      </w:hyperlink>
      <w:r w:rsidR="004A1A63" w:rsidRPr="001166B4">
        <w:rPr>
          <w:color w:val="3399FF" w:themeColor="hyperlink"/>
          <w:sz w:val="24"/>
          <w:szCs w:val="24"/>
          <w:u w:val="single"/>
        </w:rPr>
        <w:t xml:space="preserve"> </w:t>
      </w:r>
    </w:p>
    <w:p w14:paraId="7EFB609E" w14:textId="0DA5B02D" w:rsidR="00E035A0" w:rsidRPr="001166B4" w:rsidRDefault="00E035A0" w:rsidP="000909F7">
      <w:pPr>
        <w:ind w:left="720"/>
        <w:rPr>
          <w:sz w:val="24"/>
          <w:szCs w:val="24"/>
        </w:rPr>
      </w:pPr>
      <w:r w:rsidRPr="001166B4">
        <w:rPr>
          <w:sz w:val="24"/>
          <w:szCs w:val="24"/>
        </w:rPr>
        <w:t xml:space="preserve">Cell: (517) </w:t>
      </w:r>
      <w:r w:rsidR="004A1A63" w:rsidRPr="001166B4">
        <w:rPr>
          <w:sz w:val="24"/>
          <w:szCs w:val="24"/>
        </w:rPr>
        <w:t>449-8500</w:t>
      </w:r>
    </w:p>
    <w:p w14:paraId="0CB67720" w14:textId="77777777" w:rsidR="00373516" w:rsidRPr="001166B4" w:rsidRDefault="00373516" w:rsidP="000909F7">
      <w:pPr>
        <w:ind w:left="720"/>
        <w:rPr>
          <w:sz w:val="24"/>
          <w:szCs w:val="24"/>
        </w:rPr>
      </w:pPr>
    </w:p>
    <w:p w14:paraId="4F04C57D" w14:textId="77777777" w:rsidR="00373516" w:rsidRPr="001166B4" w:rsidRDefault="00373516" w:rsidP="000909F7">
      <w:pPr>
        <w:ind w:left="720"/>
        <w:rPr>
          <w:sz w:val="24"/>
          <w:szCs w:val="24"/>
        </w:rPr>
      </w:pPr>
    </w:p>
    <w:p w14:paraId="05193577" w14:textId="77777777" w:rsidR="00E035A0" w:rsidRPr="001166B4" w:rsidRDefault="00E035A0" w:rsidP="000909F7">
      <w:pPr>
        <w:ind w:left="720"/>
        <w:rPr>
          <w:sz w:val="24"/>
          <w:szCs w:val="24"/>
        </w:rPr>
      </w:pPr>
      <w:r w:rsidRPr="001166B4">
        <w:rPr>
          <w:sz w:val="24"/>
          <w:szCs w:val="24"/>
          <w:u w:val="single"/>
        </w:rPr>
        <w:t>Region 2N/2S</w:t>
      </w:r>
      <w:r w:rsidRPr="001166B4">
        <w:rPr>
          <w:sz w:val="24"/>
          <w:szCs w:val="24"/>
        </w:rPr>
        <w:t>:</w:t>
      </w:r>
    </w:p>
    <w:p w14:paraId="3324BCAB" w14:textId="7D900904" w:rsidR="00E035A0" w:rsidRPr="001166B4" w:rsidRDefault="00762FBA" w:rsidP="000909F7">
      <w:pPr>
        <w:ind w:left="720"/>
        <w:rPr>
          <w:sz w:val="24"/>
          <w:szCs w:val="24"/>
        </w:rPr>
      </w:pPr>
      <w:r w:rsidRPr="001166B4">
        <w:rPr>
          <w:sz w:val="24"/>
          <w:szCs w:val="24"/>
        </w:rPr>
        <w:t>Jeannie Byrne</w:t>
      </w:r>
    </w:p>
    <w:p w14:paraId="2366CCEE" w14:textId="01F2838A" w:rsidR="00E035A0" w:rsidRPr="001166B4" w:rsidRDefault="00762FBA" w:rsidP="000909F7">
      <w:pPr>
        <w:ind w:left="720"/>
        <w:rPr>
          <w:color w:val="3399FF" w:themeColor="hyperlink"/>
          <w:sz w:val="24"/>
          <w:szCs w:val="24"/>
          <w:u w:val="single"/>
        </w:rPr>
      </w:pPr>
      <w:r w:rsidRPr="001166B4">
        <w:rPr>
          <w:color w:val="3399FF" w:themeColor="hyperlink"/>
          <w:sz w:val="24"/>
          <w:szCs w:val="24"/>
          <w:u w:val="single"/>
        </w:rPr>
        <w:t>ByrneJ2@michigan.gov</w:t>
      </w:r>
    </w:p>
    <w:p w14:paraId="19F08F18" w14:textId="0EB0C207" w:rsidR="00230A95" w:rsidRPr="001166B4" w:rsidRDefault="00230A95" w:rsidP="000909F7">
      <w:pPr>
        <w:ind w:left="720"/>
        <w:rPr>
          <w:sz w:val="24"/>
          <w:szCs w:val="24"/>
        </w:rPr>
      </w:pPr>
      <w:r w:rsidRPr="001166B4">
        <w:rPr>
          <w:sz w:val="24"/>
          <w:szCs w:val="24"/>
        </w:rPr>
        <w:t xml:space="preserve">Cell: (517) </w:t>
      </w:r>
      <w:r w:rsidR="00762FBA" w:rsidRPr="001166B4">
        <w:rPr>
          <w:sz w:val="24"/>
          <w:szCs w:val="24"/>
        </w:rPr>
        <w:t>275-1234</w:t>
      </w:r>
    </w:p>
    <w:p w14:paraId="11CB10DB" w14:textId="77777777" w:rsidR="00373516" w:rsidRPr="001166B4" w:rsidRDefault="00373516" w:rsidP="000909F7">
      <w:pPr>
        <w:ind w:left="720"/>
        <w:rPr>
          <w:sz w:val="24"/>
          <w:szCs w:val="24"/>
        </w:rPr>
      </w:pPr>
    </w:p>
    <w:p w14:paraId="36526C43" w14:textId="77777777" w:rsidR="00373516" w:rsidRPr="001166B4" w:rsidRDefault="00373516" w:rsidP="000909F7">
      <w:pPr>
        <w:ind w:left="720"/>
        <w:rPr>
          <w:sz w:val="24"/>
          <w:szCs w:val="24"/>
        </w:rPr>
      </w:pPr>
    </w:p>
    <w:p w14:paraId="131023DA" w14:textId="77777777" w:rsidR="00E035A0" w:rsidRPr="001166B4" w:rsidRDefault="00E035A0" w:rsidP="000909F7">
      <w:pPr>
        <w:ind w:left="720"/>
        <w:rPr>
          <w:sz w:val="24"/>
          <w:szCs w:val="24"/>
        </w:rPr>
      </w:pPr>
      <w:r w:rsidRPr="001166B4">
        <w:rPr>
          <w:sz w:val="24"/>
          <w:szCs w:val="24"/>
          <w:u w:val="single"/>
        </w:rPr>
        <w:t>Region 3</w:t>
      </w:r>
      <w:r w:rsidRPr="001166B4">
        <w:rPr>
          <w:sz w:val="24"/>
          <w:szCs w:val="24"/>
        </w:rPr>
        <w:t>:</w:t>
      </w:r>
    </w:p>
    <w:p w14:paraId="2ED74421" w14:textId="77777777" w:rsidR="004A1A63" w:rsidRPr="001166B4" w:rsidRDefault="004A1A63" w:rsidP="004A1A63">
      <w:pPr>
        <w:ind w:left="720"/>
        <w:rPr>
          <w:sz w:val="24"/>
          <w:szCs w:val="24"/>
        </w:rPr>
      </w:pPr>
      <w:r w:rsidRPr="001166B4">
        <w:rPr>
          <w:sz w:val="24"/>
          <w:szCs w:val="24"/>
        </w:rPr>
        <w:t>Jim Koval</w:t>
      </w:r>
    </w:p>
    <w:p w14:paraId="135D6395" w14:textId="77777777" w:rsidR="004A1A63" w:rsidRPr="001166B4" w:rsidRDefault="00415394" w:rsidP="004A1A63">
      <w:pPr>
        <w:ind w:left="720"/>
        <w:rPr>
          <w:color w:val="3399FF" w:themeColor="hyperlink"/>
          <w:sz w:val="24"/>
          <w:szCs w:val="24"/>
          <w:u w:val="single"/>
        </w:rPr>
      </w:pPr>
      <w:hyperlink r:id="rId21" w:history="1">
        <w:r w:rsidR="004A1A63" w:rsidRPr="001166B4">
          <w:rPr>
            <w:rStyle w:val="Hyperlink"/>
            <w:sz w:val="24"/>
            <w:szCs w:val="24"/>
          </w:rPr>
          <w:t>kovalj@michigan.gov</w:t>
        </w:r>
      </w:hyperlink>
      <w:r w:rsidR="004A1A63" w:rsidRPr="001166B4">
        <w:rPr>
          <w:color w:val="3399FF" w:themeColor="hyperlink"/>
          <w:sz w:val="24"/>
          <w:szCs w:val="24"/>
          <w:u w:val="single"/>
        </w:rPr>
        <w:t xml:space="preserve"> </w:t>
      </w:r>
    </w:p>
    <w:p w14:paraId="2F177D8C" w14:textId="77777777" w:rsidR="004A1A63" w:rsidRPr="001166B4" w:rsidRDefault="004A1A63" w:rsidP="004A1A63">
      <w:pPr>
        <w:ind w:left="720"/>
        <w:rPr>
          <w:sz w:val="24"/>
          <w:szCs w:val="24"/>
        </w:rPr>
      </w:pPr>
      <w:r w:rsidRPr="001166B4">
        <w:rPr>
          <w:sz w:val="24"/>
          <w:szCs w:val="24"/>
        </w:rPr>
        <w:t>Cell: (517) 749-1321</w:t>
      </w:r>
    </w:p>
    <w:p w14:paraId="56B2A0B1" w14:textId="1D5C8CB3" w:rsidR="008B5084" w:rsidRPr="001166B4" w:rsidRDefault="008B5084" w:rsidP="000909F7">
      <w:pPr>
        <w:ind w:left="720"/>
        <w:rPr>
          <w:sz w:val="24"/>
          <w:szCs w:val="24"/>
        </w:rPr>
      </w:pPr>
    </w:p>
    <w:p w14:paraId="028E75D7" w14:textId="77777777" w:rsidR="003B07EC" w:rsidRPr="001166B4" w:rsidRDefault="003B07EC" w:rsidP="000909F7">
      <w:pPr>
        <w:ind w:left="720"/>
        <w:rPr>
          <w:sz w:val="24"/>
          <w:szCs w:val="24"/>
        </w:rPr>
      </w:pPr>
    </w:p>
    <w:p w14:paraId="1802F4B7" w14:textId="77777777" w:rsidR="00E035A0" w:rsidRPr="001166B4" w:rsidRDefault="00E035A0" w:rsidP="00E024FF">
      <w:pPr>
        <w:ind w:left="720"/>
        <w:rPr>
          <w:sz w:val="24"/>
          <w:szCs w:val="24"/>
        </w:rPr>
      </w:pPr>
      <w:r w:rsidRPr="001166B4">
        <w:rPr>
          <w:sz w:val="24"/>
          <w:szCs w:val="24"/>
          <w:u w:val="single"/>
        </w:rPr>
        <w:t>Region 5</w:t>
      </w:r>
      <w:r w:rsidRPr="001166B4">
        <w:rPr>
          <w:sz w:val="24"/>
          <w:szCs w:val="24"/>
        </w:rPr>
        <w:t>:</w:t>
      </w:r>
    </w:p>
    <w:p w14:paraId="02E85344" w14:textId="4A8531EE" w:rsidR="00810196" w:rsidRPr="001166B4" w:rsidRDefault="001166B4" w:rsidP="00E024FF">
      <w:pPr>
        <w:ind w:left="720"/>
        <w:rPr>
          <w:rStyle w:val="Hyperlink"/>
          <w:sz w:val="24"/>
          <w:szCs w:val="24"/>
        </w:rPr>
      </w:pPr>
      <w:r>
        <w:rPr>
          <w:sz w:val="24"/>
          <w:szCs w:val="24"/>
        </w:rPr>
        <w:t>Trevor Quinlan</w:t>
      </w:r>
    </w:p>
    <w:p w14:paraId="2335B6D5" w14:textId="1ED6F223" w:rsidR="00AF4835" w:rsidRPr="001166B4" w:rsidRDefault="00415394" w:rsidP="00E024FF">
      <w:pPr>
        <w:ind w:left="720"/>
        <w:rPr>
          <w:sz w:val="24"/>
          <w:szCs w:val="24"/>
        </w:rPr>
      </w:pPr>
      <w:hyperlink r:id="rId22" w:history="1">
        <w:r w:rsidR="001166B4">
          <w:rPr>
            <w:rStyle w:val="Hyperlink"/>
            <w:sz w:val="24"/>
            <w:szCs w:val="24"/>
          </w:rPr>
          <w:t>quinlant2@michigan.gov</w:t>
        </w:r>
      </w:hyperlink>
      <w:r w:rsidR="001166B4">
        <w:rPr>
          <w:rStyle w:val="Hyperlink"/>
          <w:sz w:val="24"/>
          <w:szCs w:val="24"/>
        </w:rPr>
        <w:t xml:space="preserve"> </w:t>
      </w:r>
    </w:p>
    <w:p w14:paraId="1C4EB725" w14:textId="5665C972" w:rsidR="00810196" w:rsidRPr="001166B4" w:rsidRDefault="00810196" w:rsidP="000909F7">
      <w:pPr>
        <w:ind w:left="720"/>
        <w:rPr>
          <w:sz w:val="24"/>
          <w:szCs w:val="24"/>
        </w:rPr>
      </w:pPr>
      <w:r w:rsidRPr="001166B4">
        <w:rPr>
          <w:sz w:val="24"/>
          <w:szCs w:val="24"/>
        </w:rPr>
        <w:t xml:space="preserve">Cell: </w:t>
      </w:r>
      <w:r w:rsidR="001166B4">
        <w:rPr>
          <w:sz w:val="24"/>
          <w:szCs w:val="24"/>
        </w:rPr>
        <w:t>(</w:t>
      </w:r>
      <w:r w:rsidR="001166B4" w:rsidRPr="001166B4">
        <w:rPr>
          <w:sz w:val="24"/>
          <w:szCs w:val="24"/>
        </w:rPr>
        <w:t>231</w:t>
      </w:r>
      <w:r w:rsidR="001166B4">
        <w:rPr>
          <w:sz w:val="24"/>
          <w:szCs w:val="24"/>
        </w:rPr>
        <w:t xml:space="preserve">) </w:t>
      </w:r>
      <w:r w:rsidR="001166B4" w:rsidRPr="001166B4">
        <w:rPr>
          <w:sz w:val="24"/>
          <w:szCs w:val="24"/>
        </w:rPr>
        <w:t>357-6443</w:t>
      </w:r>
    </w:p>
    <w:p w14:paraId="11A6B314" w14:textId="77777777" w:rsidR="00392DCB" w:rsidRPr="001166B4" w:rsidRDefault="00140C64" w:rsidP="00392DCB">
      <w:pPr>
        <w:ind w:left="720"/>
        <w:rPr>
          <w:sz w:val="24"/>
          <w:szCs w:val="24"/>
        </w:rPr>
      </w:pPr>
      <w:r w:rsidRPr="001166B4">
        <w:rPr>
          <w:sz w:val="24"/>
          <w:szCs w:val="24"/>
          <w:u w:val="single"/>
        </w:rPr>
        <w:br w:type="column"/>
      </w:r>
      <w:r w:rsidR="00392DCB" w:rsidRPr="001166B4">
        <w:rPr>
          <w:sz w:val="24"/>
          <w:szCs w:val="24"/>
          <w:u w:val="single"/>
        </w:rPr>
        <w:t>Region 6</w:t>
      </w:r>
      <w:r w:rsidR="00392DCB" w:rsidRPr="001166B4">
        <w:rPr>
          <w:sz w:val="24"/>
          <w:szCs w:val="24"/>
        </w:rPr>
        <w:t>:</w:t>
      </w:r>
    </w:p>
    <w:p w14:paraId="4330BB3D" w14:textId="77777777" w:rsidR="00392DCB" w:rsidRPr="001166B4" w:rsidRDefault="00392DCB" w:rsidP="00392DCB">
      <w:pPr>
        <w:ind w:left="720"/>
        <w:rPr>
          <w:sz w:val="24"/>
          <w:szCs w:val="24"/>
        </w:rPr>
      </w:pPr>
      <w:r w:rsidRPr="001166B4">
        <w:rPr>
          <w:sz w:val="24"/>
          <w:szCs w:val="24"/>
        </w:rPr>
        <w:t>Terra Riddle</w:t>
      </w:r>
    </w:p>
    <w:p w14:paraId="3F8BFD1C" w14:textId="77777777" w:rsidR="00392DCB" w:rsidRPr="001166B4" w:rsidRDefault="00415394" w:rsidP="00392DCB">
      <w:pPr>
        <w:ind w:left="720"/>
        <w:rPr>
          <w:color w:val="3399FF" w:themeColor="hyperlink"/>
          <w:sz w:val="24"/>
          <w:szCs w:val="24"/>
          <w:u w:val="single"/>
        </w:rPr>
      </w:pPr>
      <w:hyperlink r:id="rId23" w:history="1">
        <w:r w:rsidR="00392DCB" w:rsidRPr="001166B4">
          <w:rPr>
            <w:rStyle w:val="Hyperlink"/>
          </w:rPr>
          <w:t>Riddlet1@michgian.gov</w:t>
        </w:r>
      </w:hyperlink>
      <w:r w:rsidR="00392DCB" w:rsidRPr="001166B4">
        <w:t xml:space="preserve"> </w:t>
      </w:r>
    </w:p>
    <w:p w14:paraId="78CD905D" w14:textId="77777777" w:rsidR="00392DCB" w:rsidRPr="001166B4" w:rsidRDefault="00392DCB" w:rsidP="00392DCB">
      <w:pPr>
        <w:ind w:left="720"/>
        <w:rPr>
          <w:sz w:val="24"/>
          <w:szCs w:val="24"/>
        </w:rPr>
      </w:pPr>
      <w:r w:rsidRPr="001166B4">
        <w:rPr>
          <w:sz w:val="24"/>
          <w:szCs w:val="24"/>
        </w:rPr>
        <w:t xml:space="preserve">Cell: (989) 708-8173 </w:t>
      </w:r>
    </w:p>
    <w:p w14:paraId="01283833" w14:textId="77777777" w:rsidR="00392DCB" w:rsidRPr="001166B4" w:rsidRDefault="00392DCB" w:rsidP="00392DCB">
      <w:pPr>
        <w:ind w:left="720"/>
        <w:rPr>
          <w:sz w:val="24"/>
          <w:szCs w:val="24"/>
        </w:rPr>
      </w:pPr>
    </w:p>
    <w:p w14:paraId="7F00AC1A" w14:textId="77777777" w:rsidR="00392DCB" w:rsidRPr="001166B4" w:rsidRDefault="00392DCB" w:rsidP="00392DCB">
      <w:pPr>
        <w:ind w:left="720"/>
        <w:rPr>
          <w:sz w:val="24"/>
          <w:szCs w:val="24"/>
        </w:rPr>
      </w:pPr>
    </w:p>
    <w:p w14:paraId="57D76EC3" w14:textId="77777777" w:rsidR="00392DCB" w:rsidRPr="001166B4" w:rsidRDefault="00392DCB" w:rsidP="00392DCB">
      <w:pPr>
        <w:ind w:left="720"/>
        <w:rPr>
          <w:sz w:val="24"/>
          <w:szCs w:val="24"/>
        </w:rPr>
      </w:pPr>
      <w:r w:rsidRPr="001166B4">
        <w:rPr>
          <w:sz w:val="24"/>
          <w:szCs w:val="24"/>
          <w:u w:val="single"/>
        </w:rPr>
        <w:t>Region 7</w:t>
      </w:r>
      <w:r w:rsidRPr="001166B4">
        <w:rPr>
          <w:sz w:val="24"/>
          <w:szCs w:val="24"/>
        </w:rPr>
        <w:t>:</w:t>
      </w:r>
    </w:p>
    <w:p w14:paraId="7EC103E1" w14:textId="77777777" w:rsidR="00392DCB" w:rsidRPr="001166B4" w:rsidRDefault="00392DCB" w:rsidP="00392DCB">
      <w:pPr>
        <w:ind w:left="720"/>
        <w:rPr>
          <w:sz w:val="24"/>
          <w:szCs w:val="24"/>
        </w:rPr>
      </w:pPr>
      <w:r w:rsidRPr="001166B4">
        <w:rPr>
          <w:sz w:val="24"/>
          <w:szCs w:val="24"/>
        </w:rPr>
        <w:t>Jeannie Byrne</w:t>
      </w:r>
    </w:p>
    <w:p w14:paraId="4DBED529" w14:textId="77777777" w:rsidR="00392DCB" w:rsidRPr="001166B4" w:rsidRDefault="00415394" w:rsidP="00392DCB">
      <w:pPr>
        <w:ind w:left="720"/>
        <w:rPr>
          <w:sz w:val="24"/>
          <w:szCs w:val="24"/>
        </w:rPr>
      </w:pPr>
      <w:hyperlink r:id="rId24" w:history="1">
        <w:r w:rsidR="00392DCB" w:rsidRPr="001166B4">
          <w:rPr>
            <w:rStyle w:val="Hyperlink"/>
            <w:sz w:val="24"/>
            <w:szCs w:val="24"/>
          </w:rPr>
          <w:t>ByrneJ2@michigan.gov</w:t>
        </w:r>
      </w:hyperlink>
    </w:p>
    <w:p w14:paraId="1B1609C4" w14:textId="55A0225C" w:rsidR="00392DCB" w:rsidRPr="001166B4" w:rsidRDefault="00392DCB" w:rsidP="00392DCB">
      <w:pPr>
        <w:ind w:left="720"/>
        <w:rPr>
          <w:sz w:val="24"/>
          <w:szCs w:val="24"/>
        </w:rPr>
      </w:pPr>
      <w:r w:rsidRPr="001166B4">
        <w:rPr>
          <w:sz w:val="24"/>
          <w:szCs w:val="24"/>
        </w:rPr>
        <w:t>Cell: (517)</w:t>
      </w:r>
      <w:r w:rsidR="001166B4">
        <w:rPr>
          <w:sz w:val="24"/>
          <w:szCs w:val="24"/>
        </w:rPr>
        <w:t xml:space="preserve"> </w:t>
      </w:r>
      <w:r w:rsidRPr="001166B4">
        <w:rPr>
          <w:sz w:val="24"/>
          <w:szCs w:val="24"/>
        </w:rPr>
        <w:t>275-1234</w:t>
      </w:r>
    </w:p>
    <w:p w14:paraId="55ADBA29" w14:textId="5354E07D" w:rsidR="00E035A0" w:rsidRPr="001166B4" w:rsidRDefault="00392DCB" w:rsidP="00392DCB">
      <w:pPr>
        <w:ind w:left="720"/>
        <w:rPr>
          <w:sz w:val="24"/>
          <w:szCs w:val="24"/>
        </w:rPr>
      </w:pPr>
      <w:r w:rsidRPr="001166B4">
        <w:rPr>
          <w:sz w:val="24"/>
          <w:szCs w:val="24"/>
        </w:rPr>
        <w:t xml:space="preserve"> </w:t>
      </w:r>
    </w:p>
    <w:p w14:paraId="04CBA63E" w14:textId="77777777" w:rsidR="00373516" w:rsidRPr="001166B4" w:rsidRDefault="00373516" w:rsidP="000909F7">
      <w:pPr>
        <w:ind w:left="720"/>
        <w:rPr>
          <w:sz w:val="24"/>
          <w:szCs w:val="24"/>
        </w:rPr>
      </w:pPr>
    </w:p>
    <w:p w14:paraId="13B548DB" w14:textId="77777777" w:rsidR="00E035A0" w:rsidRPr="001166B4" w:rsidRDefault="00E035A0" w:rsidP="000909F7">
      <w:pPr>
        <w:ind w:left="720"/>
        <w:rPr>
          <w:sz w:val="24"/>
          <w:szCs w:val="24"/>
        </w:rPr>
      </w:pPr>
      <w:r w:rsidRPr="001166B4">
        <w:rPr>
          <w:sz w:val="24"/>
          <w:szCs w:val="24"/>
          <w:u w:val="single"/>
        </w:rPr>
        <w:t>Region 8</w:t>
      </w:r>
      <w:r w:rsidRPr="001166B4">
        <w:rPr>
          <w:sz w:val="24"/>
          <w:szCs w:val="24"/>
        </w:rPr>
        <w:t>:</w:t>
      </w:r>
    </w:p>
    <w:p w14:paraId="2CB8B31B" w14:textId="77777777" w:rsidR="00E035A0" w:rsidRPr="001166B4" w:rsidRDefault="00E035A0" w:rsidP="000909F7">
      <w:pPr>
        <w:ind w:left="720"/>
        <w:rPr>
          <w:sz w:val="24"/>
          <w:szCs w:val="24"/>
        </w:rPr>
      </w:pPr>
      <w:r w:rsidRPr="001166B4">
        <w:rPr>
          <w:sz w:val="24"/>
          <w:szCs w:val="24"/>
        </w:rPr>
        <w:t>Kerry Chamberlain</w:t>
      </w:r>
    </w:p>
    <w:p w14:paraId="44BBD977" w14:textId="77777777" w:rsidR="00E035A0" w:rsidRPr="001166B4" w:rsidRDefault="00415394" w:rsidP="000909F7">
      <w:pPr>
        <w:ind w:left="720"/>
        <w:rPr>
          <w:sz w:val="24"/>
          <w:szCs w:val="24"/>
        </w:rPr>
      </w:pPr>
      <w:hyperlink r:id="rId25" w:history="1">
        <w:r w:rsidR="00E035A0" w:rsidRPr="001166B4">
          <w:rPr>
            <w:color w:val="3399FF" w:themeColor="hyperlink"/>
            <w:sz w:val="24"/>
            <w:szCs w:val="24"/>
            <w:u w:val="single"/>
          </w:rPr>
          <w:t>chamberlaink2@michigan.gov</w:t>
        </w:r>
      </w:hyperlink>
      <w:r w:rsidR="00E035A0" w:rsidRPr="001166B4">
        <w:rPr>
          <w:color w:val="3399FF" w:themeColor="hyperlink"/>
          <w:sz w:val="24"/>
          <w:szCs w:val="24"/>
          <w:u w:val="single"/>
        </w:rPr>
        <w:t xml:space="preserve"> </w:t>
      </w:r>
      <w:r w:rsidR="00E035A0" w:rsidRPr="001166B4">
        <w:rPr>
          <w:sz w:val="24"/>
          <w:szCs w:val="24"/>
        </w:rPr>
        <w:t xml:space="preserve"> </w:t>
      </w:r>
    </w:p>
    <w:p w14:paraId="12880534" w14:textId="77777777" w:rsidR="006179B0" w:rsidRPr="001166B4" w:rsidRDefault="006179B0" w:rsidP="006179B0">
      <w:pPr>
        <w:ind w:left="720"/>
        <w:rPr>
          <w:sz w:val="24"/>
          <w:szCs w:val="24"/>
        </w:rPr>
      </w:pPr>
      <w:r w:rsidRPr="001166B4">
        <w:rPr>
          <w:sz w:val="24"/>
          <w:szCs w:val="24"/>
        </w:rPr>
        <w:t>Cell: (734) 262-0958</w:t>
      </w:r>
    </w:p>
    <w:p w14:paraId="073C5703" w14:textId="190E69E7" w:rsidR="006179B0" w:rsidRPr="001166B4" w:rsidRDefault="006179B0" w:rsidP="00140C64">
      <w:pPr>
        <w:ind w:left="720"/>
        <w:rPr>
          <w:sz w:val="24"/>
          <w:szCs w:val="24"/>
        </w:rPr>
      </w:pPr>
    </w:p>
    <w:p w14:paraId="590179C4" w14:textId="77777777" w:rsidR="003B07EC" w:rsidRPr="001166B4" w:rsidRDefault="003B07EC" w:rsidP="00140C64">
      <w:pPr>
        <w:ind w:left="720"/>
        <w:rPr>
          <w:sz w:val="24"/>
          <w:szCs w:val="24"/>
        </w:rPr>
      </w:pPr>
    </w:p>
    <w:bookmarkEnd w:id="6"/>
    <w:p w14:paraId="2CC946E4" w14:textId="5DAFF32E" w:rsidR="00087950" w:rsidRPr="001166B4" w:rsidRDefault="00087950" w:rsidP="00087950">
      <w:pPr>
        <w:ind w:left="720"/>
        <w:rPr>
          <w:sz w:val="24"/>
          <w:szCs w:val="24"/>
          <w:u w:val="single"/>
        </w:rPr>
      </w:pPr>
      <w:r w:rsidRPr="001166B4">
        <w:rPr>
          <w:sz w:val="24"/>
          <w:szCs w:val="24"/>
          <w:u w:val="single"/>
        </w:rPr>
        <w:t xml:space="preserve">Tribal Health Partners </w:t>
      </w:r>
    </w:p>
    <w:p w14:paraId="71DC638D" w14:textId="5270E3B5" w:rsidR="00087950" w:rsidRPr="001166B4" w:rsidRDefault="00087950" w:rsidP="00087950">
      <w:pPr>
        <w:ind w:left="720"/>
        <w:rPr>
          <w:sz w:val="24"/>
          <w:szCs w:val="24"/>
        </w:rPr>
      </w:pPr>
      <w:r w:rsidRPr="001166B4">
        <w:rPr>
          <w:sz w:val="24"/>
          <w:szCs w:val="24"/>
        </w:rPr>
        <w:t>Mary Macqueen</w:t>
      </w:r>
    </w:p>
    <w:p w14:paraId="4FDC79F5" w14:textId="120D1899" w:rsidR="00087950" w:rsidRPr="001166B4" w:rsidRDefault="00415394" w:rsidP="00087950">
      <w:pPr>
        <w:ind w:left="720"/>
        <w:rPr>
          <w:sz w:val="24"/>
          <w:szCs w:val="24"/>
        </w:rPr>
      </w:pPr>
      <w:hyperlink r:id="rId26" w:history="1">
        <w:r w:rsidR="00087950" w:rsidRPr="001166B4">
          <w:rPr>
            <w:rStyle w:val="Hyperlink"/>
            <w:sz w:val="24"/>
            <w:szCs w:val="24"/>
          </w:rPr>
          <w:t>macqueenm@michigan.gov</w:t>
        </w:r>
      </w:hyperlink>
      <w:r w:rsidR="00087950" w:rsidRPr="001166B4">
        <w:rPr>
          <w:sz w:val="24"/>
          <w:szCs w:val="24"/>
        </w:rPr>
        <w:t xml:space="preserve"> </w:t>
      </w:r>
    </w:p>
    <w:p w14:paraId="07F77488" w14:textId="3002AA16" w:rsidR="00087950" w:rsidRPr="001166B4" w:rsidRDefault="00087950" w:rsidP="00087950">
      <w:pPr>
        <w:ind w:left="720"/>
        <w:rPr>
          <w:sz w:val="24"/>
          <w:szCs w:val="24"/>
        </w:rPr>
        <w:sectPr w:rsidR="00087950" w:rsidRPr="001166B4" w:rsidSect="003764A1">
          <w:type w:val="continuous"/>
          <w:pgSz w:w="12240" w:h="15840" w:code="1"/>
          <w:pgMar w:top="1080" w:right="1440" w:bottom="720" w:left="1440" w:header="576" w:footer="288" w:gutter="0"/>
          <w:pgNumType w:start="1"/>
          <w:cols w:num="2" w:space="1440"/>
          <w:titlePg/>
          <w:docGrid w:linePitch="360"/>
        </w:sectPr>
      </w:pPr>
      <w:r w:rsidRPr="001166B4">
        <w:rPr>
          <w:sz w:val="24"/>
          <w:szCs w:val="24"/>
        </w:rPr>
        <w:t xml:space="preserve">Cell: </w:t>
      </w:r>
      <w:r w:rsidR="001166B4">
        <w:rPr>
          <w:sz w:val="24"/>
          <w:szCs w:val="24"/>
        </w:rPr>
        <w:t>(</w:t>
      </w:r>
      <w:r w:rsidRPr="001166B4">
        <w:rPr>
          <w:sz w:val="24"/>
          <w:szCs w:val="24"/>
        </w:rPr>
        <w:t>517</w:t>
      </w:r>
      <w:r w:rsidR="001166B4">
        <w:rPr>
          <w:sz w:val="24"/>
          <w:szCs w:val="24"/>
        </w:rPr>
        <w:t xml:space="preserve">) </w:t>
      </w:r>
      <w:r w:rsidRPr="001166B4">
        <w:rPr>
          <w:sz w:val="24"/>
          <w:szCs w:val="24"/>
        </w:rPr>
        <w:t>331-2393</w:t>
      </w:r>
    </w:p>
    <w:p w14:paraId="73189559" w14:textId="77777777" w:rsidR="002749AA" w:rsidRPr="00A02ACC" w:rsidRDefault="002749AA" w:rsidP="002749AA">
      <w:pPr>
        <w:rPr>
          <w:rFonts w:ascii="Garamond" w:hAnsi="Garamond"/>
        </w:rPr>
        <w:sectPr w:rsidR="002749AA" w:rsidRPr="00A02ACC" w:rsidSect="003764A1">
          <w:headerReference w:type="even" r:id="rId27"/>
          <w:headerReference w:type="default" r:id="rId28"/>
          <w:footerReference w:type="default" r:id="rId29"/>
          <w:headerReference w:type="first" r:id="rId30"/>
          <w:type w:val="continuous"/>
          <w:pgSz w:w="12240" w:h="15840" w:code="1"/>
          <w:pgMar w:top="1080" w:right="1440" w:bottom="720" w:left="1440" w:header="576" w:footer="288" w:gutter="0"/>
          <w:pgNumType w:start="1"/>
          <w:cols w:space="720"/>
          <w:docGrid w:linePitch="360"/>
        </w:sectPr>
      </w:pPr>
    </w:p>
    <w:sdt>
      <w:sdtPr>
        <w:rPr>
          <w:rFonts w:asciiTheme="minorHAnsi" w:eastAsiaTheme="minorEastAsia" w:hAnsiTheme="minorHAnsi" w:cstheme="minorBidi"/>
          <w:b w:val="0"/>
          <w:bCs w:val="0"/>
          <w:color w:val="auto"/>
          <w:sz w:val="22"/>
          <w:szCs w:val="22"/>
        </w:rPr>
        <w:id w:val="1910344048"/>
        <w:docPartObj>
          <w:docPartGallery w:val="Table of Contents"/>
          <w:docPartUnique/>
        </w:docPartObj>
      </w:sdtPr>
      <w:sdtEndPr>
        <w:rPr>
          <w:noProof/>
        </w:rPr>
      </w:sdtEndPr>
      <w:sdtContent>
        <w:p w14:paraId="152F545A" w14:textId="58D68667" w:rsidR="002E3E64" w:rsidRPr="001166B4" w:rsidRDefault="002E3E64">
          <w:pPr>
            <w:pStyle w:val="TOCHeading"/>
            <w:rPr>
              <w:rFonts w:asciiTheme="minorHAnsi" w:hAnsiTheme="minorHAnsi"/>
            </w:rPr>
          </w:pPr>
          <w:r w:rsidRPr="001166B4">
            <w:rPr>
              <w:rFonts w:asciiTheme="minorHAnsi" w:hAnsiTheme="minorHAnsi"/>
            </w:rPr>
            <w:t>Contents</w:t>
          </w:r>
        </w:p>
        <w:p w14:paraId="6110C5A2" w14:textId="65E48258" w:rsidR="001166B4" w:rsidRDefault="002E3E64">
          <w:pPr>
            <w:pStyle w:val="TOC1"/>
            <w:rPr>
              <w:noProof/>
            </w:rPr>
          </w:pPr>
          <w:r w:rsidRPr="001166B4">
            <w:fldChar w:fldCharType="begin"/>
          </w:r>
          <w:r w:rsidRPr="001166B4">
            <w:instrText xml:space="preserve"> TOC \o "1-3" \h \z \u </w:instrText>
          </w:r>
          <w:r w:rsidRPr="001166B4">
            <w:fldChar w:fldCharType="separate"/>
          </w:r>
          <w:hyperlink w:anchor="_Toc107922600" w:history="1">
            <w:r w:rsidR="001166B4" w:rsidRPr="00810C02">
              <w:rPr>
                <w:rStyle w:val="Hyperlink"/>
                <w:rFonts w:ascii="Garamond" w:hAnsi="Garamond"/>
                <w:b/>
                <w:noProof/>
              </w:rPr>
              <w:t>Record of Change</w:t>
            </w:r>
            <w:r w:rsidR="001166B4">
              <w:rPr>
                <w:noProof/>
                <w:webHidden/>
              </w:rPr>
              <w:tab/>
            </w:r>
            <w:r w:rsidR="001166B4">
              <w:rPr>
                <w:noProof/>
                <w:webHidden/>
              </w:rPr>
              <w:fldChar w:fldCharType="begin"/>
            </w:r>
            <w:r w:rsidR="001166B4">
              <w:rPr>
                <w:noProof/>
                <w:webHidden/>
              </w:rPr>
              <w:instrText xml:space="preserve"> PAGEREF _Toc107922600 \h </w:instrText>
            </w:r>
            <w:r w:rsidR="001166B4">
              <w:rPr>
                <w:noProof/>
                <w:webHidden/>
              </w:rPr>
            </w:r>
            <w:r w:rsidR="001166B4">
              <w:rPr>
                <w:noProof/>
                <w:webHidden/>
              </w:rPr>
              <w:fldChar w:fldCharType="separate"/>
            </w:r>
            <w:r w:rsidR="001166B4">
              <w:rPr>
                <w:noProof/>
                <w:webHidden/>
              </w:rPr>
              <w:t>i</w:t>
            </w:r>
            <w:r w:rsidR="001166B4">
              <w:rPr>
                <w:noProof/>
                <w:webHidden/>
              </w:rPr>
              <w:fldChar w:fldCharType="end"/>
            </w:r>
          </w:hyperlink>
        </w:p>
        <w:p w14:paraId="5B7AD0DC" w14:textId="54203D3A" w:rsidR="001166B4" w:rsidRDefault="00415394">
          <w:pPr>
            <w:pStyle w:val="TOC1"/>
            <w:rPr>
              <w:noProof/>
            </w:rPr>
          </w:pPr>
          <w:hyperlink w:anchor="_Toc107922601" w:history="1">
            <w:r w:rsidR="001166B4" w:rsidRPr="00810C02">
              <w:rPr>
                <w:rStyle w:val="Hyperlink"/>
                <w:rFonts w:ascii="Garamond" w:hAnsi="Garamond"/>
                <w:b/>
                <w:noProof/>
              </w:rPr>
              <w:t>BP4 Deliverables: Quick Reference List</w:t>
            </w:r>
            <w:r w:rsidR="001166B4">
              <w:rPr>
                <w:noProof/>
                <w:webHidden/>
              </w:rPr>
              <w:tab/>
            </w:r>
            <w:r w:rsidR="001166B4">
              <w:rPr>
                <w:noProof/>
                <w:webHidden/>
              </w:rPr>
              <w:fldChar w:fldCharType="begin"/>
            </w:r>
            <w:r w:rsidR="001166B4">
              <w:rPr>
                <w:noProof/>
                <w:webHidden/>
              </w:rPr>
              <w:instrText xml:space="preserve"> PAGEREF _Toc107922601 \h </w:instrText>
            </w:r>
            <w:r w:rsidR="001166B4">
              <w:rPr>
                <w:noProof/>
                <w:webHidden/>
              </w:rPr>
            </w:r>
            <w:r w:rsidR="001166B4">
              <w:rPr>
                <w:noProof/>
                <w:webHidden/>
              </w:rPr>
              <w:fldChar w:fldCharType="separate"/>
            </w:r>
            <w:r w:rsidR="001166B4">
              <w:rPr>
                <w:noProof/>
                <w:webHidden/>
              </w:rPr>
              <w:t>ii</w:t>
            </w:r>
            <w:r w:rsidR="001166B4">
              <w:rPr>
                <w:noProof/>
                <w:webHidden/>
              </w:rPr>
              <w:fldChar w:fldCharType="end"/>
            </w:r>
          </w:hyperlink>
        </w:p>
        <w:p w14:paraId="11AB6F2D" w14:textId="3903C286" w:rsidR="001166B4" w:rsidRDefault="00415394">
          <w:pPr>
            <w:pStyle w:val="TOC1"/>
            <w:rPr>
              <w:noProof/>
            </w:rPr>
          </w:pPr>
          <w:hyperlink w:anchor="_Toc107922602" w:history="1">
            <w:r w:rsidR="001166B4" w:rsidRPr="00810C02">
              <w:rPr>
                <w:rStyle w:val="Hyperlink"/>
                <w:b/>
                <w:iCs/>
                <w:noProof/>
              </w:rPr>
              <w:t>Introduction</w:t>
            </w:r>
            <w:r w:rsidR="001166B4">
              <w:rPr>
                <w:noProof/>
                <w:webHidden/>
              </w:rPr>
              <w:tab/>
            </w:r>
            <w:r w:rsidR="001166B4">
              <w:rPr>
                <w:noProof/>
                <w:webHidden/>
              </w:rPr>
              <w:fldChar w:fldCharType="begin"/>
            </w:r>
            <w:r w:rsidR="001166B4">
              <w:rPr>
                <w:noProof/>
                <w:webHidden/>
              </w:rPr>
              <w:instrText xml:space="preserve"> PAGEREF _Toc107922602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78D4D05C" w14:textId="3D5735E5" w:rsidR="001166B4" w:rsidRDefault="00415394">
          <w:pPr>
            <w:pStyle w:val="TOC2"/>
            <w:rPr>
              <w:noProof/>
            </w:rPr>
          </w:pPr>
          <w:hyperlink w:anchor="_Toc107922603" w:history="1">
            <w:r w:rsidR="001166B4" w:rsidRPr="00810C02">
              <w:rPr>
                <w:rStyle w:val="Hyperlink"/>
                <w:noProof/>
              </w:rPr>
              <w:t>Important Terms and Conditions</w:t>
            </w:r>
            <w:r w:rsidR="001166B4">
              <w:rPr>
                <w:noProof/>
                <w:webHidden/>
              </w:rPr>
              <w:tab/>
            </w:r>
            <w:r w:rsidR="001166B4">
              <w:rPr>
                <w:noProof/>
                <w:webHidden/>
              </w:rPr>
              <w:fldChar w:fldCharType="begin"/>
            </w:r>
            <w:r w:rsidR="001166B4">
              <w:rPr>
                <w:noProof/>
                <w:webHidden/>
              </w:rPr>
              <w:instrText xml:space="preserve"> PAGEREF _Toc107922603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174A5069" w14:textId="24568366" w:rsidR="001166B4" w:rsidRDefault="00415394">
          <w:pPr>
            <w:pStyle w:val="TOC2"/>
            <w:rPr>
              <w:noProof/>
            </w:rPr>
          </w:pPr>
          <w:hyperlink w:anchor="_Toc107922604" w:history="1">
            <w:r w:rsidR="001166B4" w:rsidRPr="00810C02">
              <w:rPr>
                <w:rStyle w:val="Hyperlink"/>
                <w:noProof/>
              </w:rPr>
              <w:t>Deliverable Submission and Progress Reporting</w:t>
            </w:r>
            <w:r w:rsidR="001166B4">
              <w:rPr>
                <w:noProof/>
                <w:webHidden/>
              </w:rPr>
              <w:tab/>
            </w:r>
            <w:r w:rsidR="001166B4">
              <w:rPr>
                <w:noProof/>
                <w:webHidden/>
              </w:rPr>
              <w:fldChar w:fldCharType="begin"/>
            </w:r>
            <w:r w:rsidR="001166B4">
              <w:rPr>
                <w:noProof/>
                <w:webHidden/>
              </w:rPr>
              <w:instrText xml:space="preserve"> PAGEREF _Toc107922604 \h </w:instrText>
            </w:r>
            <w:r w:rsidR="001166B4">
              <w:rPr>
                <w:noProof/>
                <w:webHidden/>
              </w:rPr>
            </w:r>
            <w:r w:rsidR="001166B4">
              <w:rPr>
                <w:noProof/>
                <w:webHidden/>
              </w:rPr>
              <w:fldChar w:fldCharType="separate"/>
            </w:r>
            <w:r w:rsidR="001166B4">
              <w:rPr>
                <w:noProof/>
                <w:webHidden/>
              </w:rPr>
              <w:t>3</w:t>
            </w:r>
            <w:r w:rsidR="001166B4">
              <w:rPr>
                <w:noProof/>
                <w:webHidden/>
              </w:rPr>
              <w:fldChar w:fldCharType="end"/>
            </w:r>
          </w:hyperlink>
        </w:p>
        <w:p w14:paraId="18FB90B5" w14:textId="45768E67" w:rsidR="001166B4" w:rsidRDefault="00415394">
          <w:pPr>
            <w:pStyle w:val="TOC2"/>
            <w:rPr>
              <w:noProof/>
            </w:rPr>
          </w:pPr>
          <w:hyperlink w:anchor="_Toc107922605" w:history="1">
            <w:r w:rsidR="001166B4" w:rsidRPr="00810C02">
              <w:rPr>
                <w:rStyle w:val="Hyperlink"/>
                <w:noProof/>
              </w:rPr>
              <w:t>Evidence-Based Benchmarks</w:t>
            </w:r>
            <w:r w:rsidR="001166B4">
              <w:rPr>
                <w:noProof/>
                <w:webHidden/>
              </w:rPr>
              <w:tab/>
            </w:r>
            <w:r w:rsidR="001166B4">
              <w:rPr>
                <w:noProof/>
                <w:webHidden/>
              </w:rPr>
              <w:fldChar w:fldCharType="begin"/>
            </w:r>
            <w:r w:rsidR="001166B4">
              <w:rPr>
                <w:noProof/>
                <w:webHidden/>
              </w:rPr>
              <w:instrText xml:space="preserve"> PAGEREF _Toc107922605 \h </w:instrText>
            </w:r>
            <w:r w:rsidR="001166B4">
              <w:rPr>
                <w:noProof/>
                <w:webHidden/>
              </w:rPr>
            </w:r>
            <w:r w:rsidR="001166B4">
              <w:rPr>
                <w:noProof/>
                <w:webHidden/>
              </w:rPr>
              <w:fldChar w:fldCharType="separate"/>
            </w:r>
            <w:r w:rsidR="001166B4">
              <w:rPr>
                <w:noProof/>
                <w:webHidden/>
              </w:rPr>
              <w:t>4</w:t>
            </w:r>
            <w:r w:rsidR="001166B4">
              <w:rPr>
                <w:noProof/>
                <w:webHidden/>
              </w:rPr>
              <w:fldChar w:fldCharType="end"/>
            </w:r>
          </w:hyperlink>
        </w:p>
        <w:p w14:paraId="05EB2AF3" w14:textId="43BEE477" w:rsidR="001166B4" w:rsidRDefault="00415394">
          <w:pPr>
            <w:pStyle w:val="TOC1"/>
            <w:rPr>
              <w:noProof/>
            </w:rPr>
          </w:pPr>
          <w:hyperlink w:anchor="_Toc107922606" w:history="1">
            <w:r w:rsidR="001166B4" w:rsidRPr="00810C02">
              <w:rPr>
                <w:rStyle w:val="Hyperlink"/>
                <w:b/>
                <w:iCs/>
                <w:noProof/>
              </w:rPr>
              <w:t>Administrative Items</w:t>
            </w:r>
            <w:r w:rsidR="001166B4">
              <w:rPr>
                <w:noProof/>
                <w:webHidden/>
              </w:rPr>
              <w:tab/>
            </w:r>
            <w:r w:rsidR="001166B4">
              <w:rPr>
                <w:noProof/>
                <w:webHidden/>
              </w:rPr>
              <w:fldChar w:fldCharType="begin"/>
            </w:r>
            <w:r w:rsidR="001166B4">
              <w:rPr>
                <w:noProof/>
                <w:webHidden/>
              </w:rPr>
              <w:instrText xml:space="preserve"> PAGEREF _Toc107922606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29DB72C9" w14:textId="33CDEFDC" w:rsidR="001166B4" w:rsidRDefault="00415394">
          <w:pPr>
            <w:pStyle w:val="TOC2"/>
            <w:rPr>
              <w:noProof/>
            </w:rPr>
          </w:pPr>
          <w:hyperlink w:anchor="_Toc107922607" w:history="1">
            <w:r w:rsidR="001166B4" w:rsidRPr="00810C02">
              <w:rPr>
                <w:rStyle w:val="Hyperlink"/>
                <w:noProof/>
              </w:rPr>
              <w:t>Sub-Awardee Review Process</w:t>
            </w:r>
            <w:r w:rsidR="001166B4">
              <w:rPr>
                <w:noProof/>
                <w:webHidden/>
              </w:rPr>
              <w:tab/>
            </w:r>
            <w:r w:rsidR="001166B4">
              <w:rPr>
                <w:noProof/>
                <w:webHidden/>
              </w:rPr>
              <w:fldChar w:fldCharType="begin"/>
            </w:r>
            <w:r w:rsidR="001166B4">
              <w:rPr>
                <w:noProof/>
                <w:webHidden/>
              </w:rPr>
              <w:instrText xml:space="preserve"> PAGEREF _Toc107922607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62CF5FEF" w14:textId="17B5DD45" w:rsidR="001166B4" w:rsidRDefault="00415394">
          <w:pPr>
            <w:pStyle w:val="TOC2"/>
            <w:rPr>
              <w:noProof/>
            </w:rPr>
          </w:pPr>
          <w:hyperlink w:anchor="_Toc107922608" w:history="1">
            <w:r w:rsidR="001166B4" w:rsidRPr="00810C02">
              <w:rPr>
                <w:rStyle w:val="Hyperlink"/>
                <w:noProof/>
              </w:rPr>
              <w:t>Audit Requirements</w:t>
            </w:r>
            <w:r w:rsidR="001166B4">
              <w:rPr>
                <w:noProof/>
                <w:webHidden/>
              </w:rPr>
              <w:tab/>
            </w:r>
            <w:r w:rsidR="001166B4">
              <w:rPr>
                <w:noProof/>
                <w:webHidden/>
              </w:rPr>
              <w:fldChar w:fldCharType="begin"/>
            </w:r>
            <w:r w:rsidR="001166B4">
              <w:rPr>
                <w:noProof/>
                <w:webHidden/>
              </w:rPr>
              <w:instrText xml:space="preserve"> PAGEREF _Toc107922608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48A048A3" w14:textId="56F9D562" w:rsidR="001166B4" w:rsidRDefault="00415394">
          <w:pPr>
            <w:pStyle w:val="TOC2"/>
            <w:rPr>
              <w:noProof/>
            </w:rPr>
          </w:pPr>
          <w:hyperlink w:anchor="_Toc107922609" w:history="1">
            <w:r w:rsidR="001166B4" w:rsidRPr="00810C02">
              <w:rPr>
                <w:rStyle w:val="Hyperlink"/>
                <w:noProof/>
              </w:rPr>
              <w:t>Administrative Preparedness Requirements</w:t>
            </w:r>
            <w:r w:rsidR="001166B4">
              <w:rPr>
                <w:noProof/>
                <w:webHidden/>
              </w:rPr>
              <w:tab/>
            </w:r>
            <w:r w:rsidR="001166B4">
              <w:rPr>
                <w:noProof/>
                <w:webHidden/>
              </w:rPr>
              <w:fldChar w:fldCharType="begin"/>
            </w:r>
            <w:r w:rsidR="001166B4">
              <w:rPr>
                <w:noProof/>
                <w:webHidden/>
              </w:rPr>
              <w:instrText xml:space="preserve"> PAGEREF _Toc107922609 \h </w:instrText>
            </w:r>
            <w:r w:rsidR="001166B4">
              <w:rPr>
                <w:noProof/>
                <w:webHidden/>
              </w:rPr>
            </w:r>
            <w:r w:rsidR="001166B4">
              <w:rPr>
                <w:noProof/>
                <w:webHidden/>
              </w:rPr>
              <w:fldChar w:fldCharType="separate"/>
            </w:r>
            <w:r w:rsidR="001166B4">
              <w:rPr>
                <w:noProof/>
                <w:webHidden/>
              </w:rPr>
              <w:t>6</w:t>
            </w:r>
            <w:r w:rsidR="001166B4">
              <w:rPr>
                <w:noProof/>
                <w:webHidden/>
              </w:rPr>
              <w:fldChar w:fldCharType="end"/>
            </w:r>
          </w:hyperlink>
        </w:p>
        <w:p w14:paraId="480F75DF" w14:textId="6F31DC2B" w:rsidR="001166B4" w:rsidRDefault="00415394">
          <w:pPr>
            <w:pStyle w:val="TOC2"/>
            <w:rPr>
              <w:noProof/>
            </w:rPr>
          </w:pPr>
          <w:hyperlink w:anchor="_Toc107922610" w:history="1">
            <w:r w:rsidR="001166B4" w:rsidRPr="00810C02">
              <w:rPr>
                <w:rStyle w:val="Hyperlink"/>
                <w:noProof/>
              </w:rPr>
              <w:t>Records Retention</w:t>
            </w:r>
            <w:r w:rsidR="001166B4">
              <w:rPr>
                <w:noProof/>
                <w:webHidden/>
              </w:rPr>
              <w:tab/>
            </w:r>
            <w:r w:rsidR="001166B4">
              <w:rPr>
                <w:noProof/>
                <w:webHidden/>
              </w:rPr>
              <w:fldChar w:fldCharType="begin"/>
            </w:r>
            <w:r w:rsidR="001166B4">
              <w:rPr>
                <w:noProof/>
                <w:webHidden/>
              </w:rPr>
              <w:instrText xml:space="preserve"> PAGEREF _Toc107922610 \h </w:instrText>
            </w:r>
            <w:r w:rsidR="001166B4">
              <w:rPr>
                <w:noProof/>
                <w:webHidden/>
              </w:rPr>
            </w:r>
            <w:r w:rsidR="001166B4">
              <w:rPr>
                <w:noProof/>
                <w:webHidden/>
              </w:rPr>
              <w:fldChar w:fldCharType="separate"/>
            </w:r>
            <w:r w:rsidR="001166B4">
              <w:rPr>
                <w:noProof/>
                <w:webHidden/>
              </w:rPr>
              <w:t>7</w:t>
            </w:r>
            <w:r w:rsidR="001166B4">
              <w:rPr>
                <w:noProof/>
                <w:webHidden/>
              </w:rPr>
              <w:fldChar w:fldCharType="end"/>
            </w:r>
          </w:hyperlink>
        </w:p>
        <w:p w14:paraId="1429D1FE" w14:textId="6999A9BB" w:rsidR="001166B4" w:rsidRDefault="00415394">
          <w:pPr>
            <w:pStyle w:val="TOC2"/>
            <w:rPr>
              <w:noProof/>
            </w:rPr>
          </w:pPr>
          <w:hyperlink w:anchor="_Toc107922611" w:history="1">
            <w:r w:rsidR="001166B4" w:rsidRPr="00810C02">
              <w:rPr>
                <w:rStyle w:val="Hyperlink"/>
                <w:noProof/>
              </w:rPr>
              <w:t>Federal Disclaimer for Publications and Conferences</w:t>
            </w:r>
            <w:r w:rsidR="001166B4">
              <w:rPr>
                <w:noProof/>
                <w:webHidden/>
              </w:rPr>
              <w:tab/>
            </w:r>
            <w:r w:rsidR="001166B4">
              <w:rPr>
                <w:noProof/>
                <w:webHidden/>
              </w:rPr>
              <w:fldChar w:fldCharType="begin"/>
            </w:r>
            <w:r w:rsidR="001166B4">
              <w:rPr>
                <w:noProof/>
                <w:webHidden/>
              </w:rPr>
              <w:instrText xml:space="preserve"> PAGEREF _Toc107922611 \h </w:instrText>
            </w:r>
            <w:r w:rsidR="001166B4">
              <w:rPr>
                <w:noProof/>
                <w:webHidden/>
              </w:rPr>
            </w:r>
            <w:r w:rsidR="001166B4">
              <w:rPr>
                <w:noProof/>
                <w:webHidden/>
              </w:rPr>
              <w:fldChar w:fldCharType="separate"/>
            </w:r>
            <w:r w:rsidR="001166B4">
              <w:rPr>
                <w:noProof/>
                <w:webHidden/>
              </w:rPr>
              <w:t>7</w:t>
            </w:r>
            <w:r w:rsidR="001166B4">
              <w:rPr>
                <w:noProof/>
                <w:webHidden/>
              </w:rPr>
              <w:fldChar w:fldCharType="end"/>
            </w:r>
          </w:hyperlink>
        </w:p>
        <w:p w14:paraId="2369B8EB" w14:textId="3430685D" w:rsidR="001166B4" w:rsidRDefault="00415394">
          <w:pPr>
            <w:pStyle w:val="TOC1"/>
            <w:rPr>
              <w:noProof/>
            </w:rPr>
          </w:pPr>
          <w:hyperlink w:anchor="_Toc107922612" w:history="1">
            <w:r w:rsidR="001166B4" w:rsidRPr="00810C02">
              <w:rPr>
                <w:rStyle w:val="Hyperlink"/>
                <w:b/>
                <w:noProof/>
              </w:rPr>
              <w:t>Activities and Deliverables</w:t>
            </w:r>
            <w:r w:rsidR="001166B4">
              <w:rPr>
                <w:noProof/>
                <w:webHidden/>
              </w:rPr>
              <w:tab/>
            </w:r>
            <w:r w:rsidR="001166B4">
              <w:rPr>
                <w:noProof/>
                <w:webHidden/>
              </w:rPr>
              <w:fldChar w:fldCharType="begin"/>
            </w:r>
            <w:r w:rsidR="001166B4">
              <w:rPr>
                <w:noProof/>
                <w:webHidden/>
              </w:rPr>
              <w:instrText xml:space="preserve"> PAGEREF _Toc107922612 \h </w:instrText>
            </w:r>
            <w:r w:rsidR="001166B4">
              <w:rPr>
                <w:noProof/>
                <w:webHidden/>
              </w:rPr>
            </w:r>
            <w:r w:rsidR="001166B4">
              <w:rPr>
                <w:noProof/>
                <w:webHidden/>
              </w:rPr>
              <w:fldChar w:fldCharType="separate"/>
            </w:r>
            <w:r w:rsidR="001166B4">
              <w:rPr>
                <w:noProof/>
                <w:webHidden/>
              </w:rPr>
              <w:t>8</w:t>
            </w:r>
            <w:r w:rsidR="001166B4">
              <w:rPr>
                <w:noProof/>
                <w:webHidden/>
              </w:rPr>
              <w:fldChar w:fldCharType="end"/>
            </w:r>
          </w:hyperlink>
        </w:p>
        <w:p w14:paraId="29E7D954" w14:textId="2CD05803" w:rsidR="001166B4" w:rsidRDefault="00415394">
          <w:pPr>
            <w:pStyle w:val="TOC2"/>
            <w:rPr>
              <w:noProof/>
            </w:rPr>
          </w:pPr>
          <w:hyperlink w:anchor="_Toc107922613" w:history="1">
            <w:r w:rsidR="001166B4" w:rsidRPr="00810C02">
              <w:rPr>
                <w:rStyle w:val="Hyperlink"/>
                <w:noProof/>
              </w:rPr>
              <w:t>Activities Required to Demonstrate Maintenance of Capabilities</w:t>
            </w:r>
            <w:r w:rsidR="001166B4">
              <w:rPr>
                <w:noProof/>
                <w:webHidden/>
              </w:rPr>
              <w:tab/>
            </w:r>
            <w:r w:rsidR="001166B4">
              <w:rPr>
                <w:noProof/>
                <w:webHidden/>
              </w:rPr>
              <w:fldChar w:fldCharType="begin"/>
            </w:r>
            <w:r w:rsidR="001166B4">
              <w:rPr>
                <w:noProof/>
                <w:webHidden/>
              </w:rPr>
              <w:instrText xml:space="preserve"> PAGEREF _Toc107922613 \h </w:instrText>
            </w:r>
            <w:r w:rsidR="001166B4">
              <w:rPr>
                <w:noProof/>
                <w:webHidden/>
              </w:rPr>
            </w:r>
            <w:r w:rsidR="001166B4">
              <w:rPr>
                <w:noProof/>
                <w:webHidden/>
              </w:rPr>
              <w:fldChar w:fldCharType="separate"/>
            </w:r>
            <w:r w:rsidR="001166B4">
              <w:rPr>
                <w:noProof/>
                <w:webHidden/>
              </w:rPr>
              <w:t>8</w:t>
            </w:r>
            <w:r w:rsidR="001166B4">
              <w:rPr>
                <w:noProof/>
                <w:webHidden/>
              </w:rPr>
              <w:fldChar w:fldCharType="end"/>
            </w:r>
          </w:hyperlink>
        </w:p>
        <w:p w14:paraId="3E8929B5" w14:textId="71D5B2C0" w:rsidR="001166B4" w:rsidRDefault="00415394">
          <w:pPr>
            <w:pStyle w:val="TOC2"/>
            <w:rPr>
              <w:noProof/>
            </w:rPr>
          </w:pPr>
          <w:hyperlink w:anchor="_Toc107922614" w:history="1">
            <w:r w:rsidR="001166B4" w:rsidRPr="00810C02">
              <w:rPr>
                <w:rStyle w:val="Hyperlink"/>
                <w:noProof/>
              </w:rPr>
              <w:t>Activities to Show Measurable Progress Toward Response Readiness</w:t>
            </w:r>
            <w:r w:rsidR="001166B4">
              <w:rPr>
                <w:noProof/>
                <w:webHidden/>
              </w:rPr>
              <w:tab/>
            </w:r>
            <w:r w:rsidR="001166B4">
              <w:rPr>
                <w:noProof/>
                <w:webHidden/>
              </w:rPr>
              <w:fldChar w:fldCharType="begin"/>
            </w:r>
            <w:r w:rsidR="001166B4">
              <w:rPr>
                <w:noProof/>
                <w:webHidden/>
              </w:rPr>
              <w:instrText xml:space="preserve"> PAGEREF _Toc107922614 \h </w:instrText>
            </w:r>
            <w:r w:rsidR="001166B4">
              <w:rPr>
                <w:noProof/>
                <w:webHidden/>
              </w:rPr>
            </w:r>
            <w:r w:rsidR="001166B4">
              <w:rPr>
                <w:noProof/>
                <w:webHidden/>
              </w:rPr>
              <w:fldChar w:fldCharType="separate"/>
            </w:r>
            <w:r w:rsidR="001166B4">
              <w:rPr>
                <w:noProof/>
                <w:webHidden/>
              </w:rPr>
              <w:t>13</w:t>
            </w:r>
            <w:r w:rsidR="001166B4">
              <w:rPr>
                <w:noProof/>
                <w:webHidden/>
              </w:rPr>
              <w:fldChar w:fldCharType="end"/>
            </w:r>
          </w:hyperlink>
        </w:p>
        <w:p w14:paraId="2F11D574" w14:textId="7A189155" w:rsidR="001166B4" w:rsidRDefault="00415394">
          <w:pPr>
            <w:pStyle w:val="TOC2"/>
            <w:rPr>
              <w:noProof/>
            </w:rPr>
          </w:pPr>
          <w:hyperlink w:anchor="_Toc107922615" w:history="1">
            <w:r w:rsidR="001166B4" w:rsidRPr="00810C02">
              <w:rPr>
                <w:rStyle w:val="Hyperlink"/>
                <w:noProof/>
              </w:rPr>
              <w:t>Appendix 1 – NIMS Training Compliance</w:t>
            </w:r>
            <w:r w:rsidR="001166B4">
              <w:rPr>
                <w:noProof/>
                <w:webHidden/>
              </w:rPr>
              <w:tab/>
            </w:r>
            <w:r w:rsidR="001166B4">
              <w:rPr>
                <w:noProof/>
                <w:webHidden/>
              </w:rPr>
              <w:fldChar w:fldCharType="begin"/>
            </w:r>
            <w:r w:rsidR="001166B4">
              <w:rPr>
                <w:noProof/>
                <w:webHidden/>
              </w:rPr>
              <w:instrText xml:space="preserve"> PAGEREF _Toc107922615 \h </w:instrText>
            </w:r>
            <w:r w:rsidR="001166B4">
              <w:rPr>
                <w:noProof/>
                <w:webHidden/>
              </w:rPr>
            </w:r>
            <w:r w:rsidR="001166B4">
              <w:rPr>
                <w:noProof/>
                <w:webHidden/>
              </w:rPr>
              <w:fldChar w:fldCharType="separate"/>
            </w:r>
            <w:r w:rsidR="001166B4">
              <w:rPr>
                <w:noProof/>
                <w:webHidden/>
              </w:rPr>
              <w:t>15</w:t>
            </w:r>
            <w:r w:rsidR="001166B4">
              <w:rPr>
                <w:noProof/>
                <w:webHidden/>
              </w:rPr>
              <w:fldChar w:fldCharType="end"/>
            </w:r>
          </w:hyperlink>
        </w:p>
        <w:p w14:paraId="5A368EAB" w14:textId="33BFEE69" w:rsidR="001166B4" w:rsidRDefault="00415394">
          <w:pPr>
            <w:pStyle w:val="TOC2"/>
            <w:rPr>
              <w:noProof/>
            </w:rPr>
          </w:pPr>
          <w:hyperlink w:anchor="_Toc107922616" w:history="1">
            <w:r w:rsidR="001166B4" w:rsidRPr="00810C02">
              <w:rPr>
                <w:rStyle w:val="Hyperlink"/>
                <w:noProof/>
              </w:rPr>
              <w:t>Appendix 2 – Records Retention</w:t>
            </w:r>
            <w:r w:rsidR="001166B4">
              <w:rPr>
                <w:noProof/>
                <w:webHidden/>
              </w:rPr>
              <w:tab/>
            </w:r>
            <w:r w:rsidR="001166B4">
              <w:rPr>
                <w:noProof/>
                <w:webHidden/>
              </w:rPr>
              <w:fldChar w:fldCharType="begin"/>
            </w:r>
            <w:r w:rsidR="001166B4">
              <w:rPr>
                <w:noProof/>
                <w:webHidden/>
              </w:rPr>
              <w:instrText xml:space="preserve"> PAGEREF _Toc107922616 \h </w:instrText>
            </w:r>
            <w:r w:rsidR="001166B4">
              <w:rPr>
                <w:noProof/>
                <w:webHidden/>
              </w:rPr>
            </w:r>
            <w:r w:rsidR="001166B4">
              <w:rPr>
                <w:noProof/>
                <w:webHidden/>
              </w:rPr>
              <w:fldChar w:fldCharType="separate"/>
            </w:r>
            <w:r w:rsidR="001166B4">
              <w:rPr>
                <w:noProof/>
                <w:webHidden/>
              </w:rPr>
              <w:t>16</w:t>
            </w:r>
            <w:r w:rsidR="001166B4">
              <w:rPr>
                <w:noProof/>
                <w:webHidden/>
              </w:rPr>
              <w:fldChar w:fldCharType="end"/>
            </w:r>
          </w:hyperlink>
        </w:p>
        <w:p w14:paraId="7A0C138E" w14:textId="498CED98" w:rsidR="001166B4" w:rsidRDefault="00415394">
          <w:pPr>
            <w:pStyle w:val="TOC2"/>
            <w:rPr>
              <w:noProof/>
            </w:rPr>
          </w:pPr>
          <w:hyperlink w:anchor="_Toc107922617" w:history="1">
            <w:r w:rsidR="001166B4" w:rsidRPr="00810C02">
              <w:rPr>
                <w:rStyle w:val="Hyperlink"/>
                <w:noProof/>
              </w:rPr>
              <w:t>Appendix 3 – Cities Readiness Initiative (CRI)</w:t>
            </w:r>
            <w:r w:rsidR="001166B4">
              <w:rPr>
                <w:noProof/>
                <w:webHidden/>
              </w:rPr>
              <w:tab/>
            </w:r>
            <w:r w:rsidR="001166B4">
              <w:rPr>
                <w:noProof/>
                <w:webHidden/>
              </w:rPr>
              <w:fldChar w:fldCharType="begin"/>
            </w:r>
            <w:r w:rsidR="001166B4">
              <w:rPr>
                <w:noProof/>
                <w:webHidden/>
              </w:rPr>
              <w:instrText xml:space="preserve"> PAGEREF _Toc107922617 \h </w:instrText>
            </w:r>
            <w:r w:rsidR="001166B4">
              <w:rPr>
                <w:noProof/>
                <w:webHidden/>
              </w:rPr>
            </w:r>
            <w:r w:rsidR="001166B4">
              <w:rPr>
                <w:noProof/>
                <w:webHidden/>
              </w:rPr>
              <w:fldChar w:fldCharType="separate"/>
            </w:r>
            <w:r w:rsidR="001166B4">
              <w:rPr>
                <w:noProof/>
                <w:webHidden/>
              </w:rPr>
              <w:t>19</w:t>
            </w:r>
            <w:r w:rsidR="001166B4">
              <w:rPr>
                <w:noProof/>
                <w:webHidden/>
              </w:rPr>
              <w:fldChar w:fldCharType="end"/>
            </w:r>
          </w:hyperlink>
        </w:p>
        <w:p w14:paraId="3C571BD5" w14:textId="61BC1550" w:rsidR="001166B4" w:rsidRDefault="00415394">
          <w:pPr>
            <w:pStyle w:val="TOC2"/>
            <w:rPr>
              <w:noProof/>
            </w:rPr>
          </w:pPr>
          <w:hyperlink w:anchor="_Toc107922618" w:history="1">
            <w:r w:rsidR="001166B4" w:rsidRPr="00810C02">
              <w:rPr>
                <w:rStyle w:val="Hyperlink"/>
                <w:noProof/>
              </w:rPr>
              <w:t>Appendix 4 – Whole Community Inclusion Report Form</w:t>
            </w:r>
            <w:r w:rsidR="001166B4">
              <w:rPr>
                <w:noProof/>
                <w:webHidden/>
              </w:rPr>
              <w:tab/>
            </w:r>
            <w:r w:rsidR="001166B4">
              <w:rPr>
                <w:noProof/>
                <w:webHidden/>
              </w:rPr>
              <w:fldChar w:fldCharType="begin"/>
            </w:r>
            <w:r w:rsidR="001166B4">
              <w:rPr>
                <w:noProof/>
                <w:webHidden/>
              </w:rPr>
              <w:instrText xml:space="preserve"> PAGEREF _Toc107922618 \h </w:instrText>
            </w:r>
            <w:r w:rsidR="001166B4">
              <w:rPr>
                <w:noProof/>
                <w:webHidden/>
              </w:rPr>
            </w:r>
            <w:r w:rsidR="001166B4">
              <w:rPr>
                <w:noProof/>
                <w:webHidden/>
              </w:rPr>
              <w:fldChar w:fldCharType="separate"/>
            </w:r>
            <w:r w:rsidR="001166B4">
              <w:rPr>
                <w:noProof/>
                <w:webHidden/>
              </w:rPr>
              <w:t>21</w:t>
            </w:r>
            <w:r w:rsidR="001166B4">
              <w:rPr>
                <w:noProof/>
                <w:webHidden/>
              </w:rPr>
              <w:fldChar w:fldCharType="end"/>
            </w:r>
          </w:hyperlink>
        </w:p>
        <w:p w14:paraId="74D38DEC" w14:textId="6FA9E279" w:rsidR="001166B4" w:rsidRDefault="00415394">
          <w:pPr>
            <w:pStyle w:val="TOC2"/>
            <w:rPr>
              <w:noProof/>
            </w:rPr>
          </w:pPr>
          <w:hyperlink w:anchor="_Toc107922619" w:history="1">
            <w:r w:rsidR="001166B4" w:rsidRPr="00810C02">
              <w:rPr>
                <w:rStyle w:val="Hyperlink"/>
                <w:noProof/>
              </w:rPr>
              <w:t>Appendix 5 - Work Plan Agreement:  Health Officer Signature Page</w:t>
            </w:r>
            <w:r w:rsidR="001166B4">
              <w:rPr>
                <w:noProof/>
                <w:webHidden/>
              </w:rPr>
              <w:tab/>
            </w:r>
            <w:r w:rsidR="001166B4">
              <w:rPr>
                <w:noProof/>
                <w:webHidden/>
              </w:rPr>
              <w:fldChar w:fldCharType="begin"/>
            </w:r>
            <w:r w:rsidR="001166B4">
              <w:rPr>
                <w:noProof/>
                <w:webHidden/>
              </w:rPr>
              <w:instrText xml:space="preserve"> PAGEREF _Toc107922619 \h </w:instrText>
            </w:r>
            <w:r w:rsidR="001166B4">
              <w:rPr>
                <w:noProof/>
                <w:webHidden/>
              </w:rPr>
            </w:r>
            <w:r w:rsidR="001166B4">
              <w:rPr>
                <w:noProof/>
                <w:webHidden/>
              </w:rPr>
              <w:fldChar w:fldCharType="separate"/>
            </w:r>
            <w:r w:rsidR="001166B4">
              <w:rPr>
                <w:noProof/>
                <w:webHidden/>
              </w:rPr>
              <w:t>24</w:t>
            </w:r>
            <w:r w:rsidR="001166B4">
              <w:rPr>
                <w:noProof/>
                <w:webHidden/>
              </w:rPr>
              <w:fldChar w:fldCharType="end"/>
            </w:r>
          </w:hyperlink>
        </w:p>
        <w:p w14:paraId="53C3C58E" w14:textId="72F884E0" w:rsidR="002E3E64" w:rsidRDefault="002E3E64">
          <w:r w:rsidRPr="001166B4">
            <w:rPr>
              <w:b/>
              <w:bCs/>
              <w:noProof/>
            </w:rPr>
            <w:fldChar w:fldCharType="end"/>
          </w:r>
        </w:p>
      </w:sdtContent>
    </w:sdt>
    <w:p w14:paraId="51919AF1" w14:textId="77777777" w:rsidR="000F45B7" w:rsidRDefault="000F45B7" w:rsidP="002E3E64">
      <w:pPr>
        <w:pStyle w:val="Heading1"/>
        <w:rPr>
          <w:rFonts w:ascii="Garamond" w:hAnsi="Garamond"/>
          <w:b/>
          <w:bCs w:val="0"/>
          <w:sz w:val="36"/>
          <w:szCs w:val="36"/>
        </w:rPr>
      </w:pPr>
      <w:r>
        <w:rPr>
          <w:rFonts w:ascii="Garamond" w:hAnsi="Garamond"/>
          <w:b/>
          <w:i w:val="0"/>
          <w:sz w:val="36"/>
          <w:szCs w:val="36"/>
        </w:rPr>
        <w:br w:type="page"/>
      </w:r>
    </w:p>
    <w:p w14:paraId="11266CF9" w14:textId="3AFB30F3" w:rsidR="00A23BAB" w:rsidRPr="00E077C7" w:rsidRDefault="004E7E96" w:rsidP="002E3E64">
      <w:pPr>
        <w:pStyle w:val="Heading1"/>
        <w:rPr>
          <w:rFonts w:asciiTheme="minorHAnsi" w:hAnsiTheme="minorHAnsi"/>
          <w:b/>
          <w:bCs w:val="0"/>
          <w:i w:val="0"/>
          <w:iCs/>
        </w:rPr>
      </w:pPr>
      <w:bookmarkStart w:id="7" w:name="_Toc107922602"/>
      <w:r w:rsidRPr="00E077C7">
        <w:rPr>
          <w:rFonts w:asciiTheme="minorHAnsi" w:hAnsiTheme="minorHAnsi"/>
          <w:b/>
          <w:bCs w:val="0"/>
          <w:i w:val="0"/>
          <w:iCs/>
        </w:rPr>
        <w:lastRenderedPageBreak/>
        <w:t>Introduction</w:t>
      </w:r>
      <w:bookmarkEnd w:id="7"/>
    </w:p>
    <w:p w14:paraId="22AC67C1" w14:textId="77777777" w:rsidR="002401DF" w:rsidRPr="00E077C7" w:rsidRDefault="002401DF" w:rsidP="000909F7">
      <w:pPr>
        <w:rPr>
          <w:sz w:val="24"/>
          <w:szCs w:val="24"/>
        </w:rPr>
      </w:pPr>
    </w:p>
    <w:p w14:paraId="0A2F46D4" w14:textId="209C2E64" w:rsidR="004E7E96" w:rsidRPr="00E077C7" w:rsidRDefault="00011AE5" w:rsidP="000909F7">
      <w:pPr>
        <w:rPr>
          <w:sz w:val="24"/>
          <w:szCs w:val="24"/>
        </w:rPr>
      </w:pPr>
      <w:r w:rsidRPr="00E077C7">
        <w:rPr>
          <w:sz w:val="24"/>
          <w:szCs w:val="24"/>
        </w:rPr>
        <w:t>This</w:t>
      </w:r>
      <w:r w:rsidR="007C33B8" w:rsidRPr="00E077C7">
        <w:rPr>
          <w:sz w:val="24"/>
          <w:szCs w:val="24"/>
        </w:rPr>
        <w:t xml:space="preserve"> </w:t>
      </w:r>
      <w:r w:rsidR="007E12DE" w:rsidRPr="00E077C7">
        <w:rPr>
          <w:sz w:val="24"/>
          <w:szCs w:val="24"/>
        </w:rPr>
        <w:t xml:space="preserve">annual work plan for </w:t>
      </w:r>
      <w:r w:rsidR="007C33B8" w:rsidRPr="00E077C7">
        <w:rPr>
          <w:sz w:val="24"/>
          <w:szCs w:val="24"/>
        </w:rPr>
        <w:t>local health department</w:t>
      </w:r>
      <w:r w:rsidR="007E12DE" w:rsidRPr="00E077C7">
        <w:rPr>
          <w:sz w:val="24"/>
          <w:szCs w:val="24"/>
        </w:rPr>
        <w:t>s</w:t>
      </w:r>
      <w:r w:rsidR="007C33B8" w:rsidRPr="00E077C7">
        <w:rPr>
          <w:sz w:val="24"/>
          <w:szCs w:val="24"/>
        </w:rPr>
        <w:t xml:space="preserve"> (LHD)</w:t>
      </w:r>
      <w:r w:rsidR="007E12DE" w:rsidRPr="00E077C7">
        <w:rPr>
          <w:sz w:val="24"/>
          <w:szCs w:val="24"/>
        </w:rPr>
        <w:t xml:space="preserve"> was</w:t>
      </w:r>
      <w:r w:rsidR="007C33B8" w:rsidRPr="00E077C7">
        <w:rPr>
          <w:sz w:val="24"/>
          <w:szCs w:val="24"/>
        </w:rPr>
        <w:t xml:space="preserve"> developed by the </w:t>
      </w:r>
      <w:r w:rsidR="004E7E96" w:rsidRPr="00E077C7">
        <w:rPr>
          <w:sz w:val="24"/>
          <w:szCs w:val="24"/>
        </w:rPr>
        <w:t>Michigan Department of Health</w:t>
      </w:r>
      <w:r w:rsidR="000A62C0" w:rsidRPr="00E077C7">
        <w:rPr>
          <w:sz w:val="24"/>
          <w:szCs w:val="24"/>
        </w:rPr>
        <w:t xml:space="preserve"> and Human Services</w:t>
      </w:r>
      <w:r w:rsidR="004E7E96" w:rsidRPr="00E077C7">
        <w:rPr>
          <w:sz w:val="24"/>
          <w:szCs w:val="24"/>
        </w:rPr>
        <w:t xml:space="preserve"> (MDH</w:t>
      </w:r>
      <w:r w:rsidR="000A62C0" w:rsidRPr="00E077C7">
        <w:rPr>
          <w:sz w:val="24"/>
          <w:szCs w:val="24"/>
        </w:rPr>
        <w:t>HS</w:t>
      </w:r>
      <w:r w:rsidR="004E7E96" w:rsidRPr="00E077C7">
        <w:rPr>
          <w:sz w:val="24"/>
          <w:szCs w:val="24"/>
        </w:rPr>
        <w:t xml:space="preserve">), </w:t>
      </w:r>
      <w:r w:rsidR="00E21287" w:rsidRPr="00E077C7">
        <w:rPr>
          <w:sz w:val="24"/>
          <w:szCs w:val="24"/>
        </w:rPr>
        <w:t xml:space="preserve">Bureau of EMS, Trauma and Preparedness (BETP), </w:t>
      </w:r>
      <w:r w:rsidR="006676EC" w:rsidRPr="00E077C7">
        <w:rPr>
          <w:sz w:val="24"/>
          <w:szCs w:val="24"/>
        </w:rPr>
        <w:t>Division of Emergency Preparedness and Response</w:t>
      </w:r>
      <w:r w:rsidR="004E7E96" w:rsidRPr="00E077C7">
        <w:rPr>
          <w:sz w:val="24"/>
          <w:szCs w:val="24"/>
        </w:rPr>
        <w:t xml:space="preserve"> (</w:t>
      </w:r>
      <w:r w:rsidR="00F53BEE" w:rsidRPr="00E077C7">
        <w:rPr>
          <w:sz w:val="24"/>
          <w:szCs w:val="24"/>
        </w:rPr>
        <w:t>DEPR</w:t>
      </w:r>
      <w:r w:rsidR="004E7E96" w:rsidRPr="00E077C7">
        <w:rPr>
          <w:sz w:val="24"/>
          <w:szCs w:val="24"/>
        </w:rPr>
        <w:t xml:space="preserve">) </w:t>
      </w:r>
      <w:r w:rsidR="007C33B8" w:rsidRPr="00E077C7">
        <w:rPr>
          <w:sz w:val="24"/>
          <w:szCs w:val="24"/>
        </w:rPr>
        <w:t>for LHD</w:t>
      </w:r>
      <w:r w:rsidR="006432BA" w:rsidRPr="00E077C7">
        <w:rPr>
          <w:sz w:val="24"/>
          <w:szCs w:val="24"/>
        </w:rPr>
        <w:t xml:space="preserve"> and tribal</w:t>
      </w:r>
      <w:r w:rsidR="007C33B8" w:rsidRPr="00E077C7">
        <w:rPr>
          <w:sz w:val="24"/>
          <w:szCs w:val="24"/>
        </w:rPr>
        <w:t xml:space="preserve"> Public Health Emergency Preparedness (</w:t>
      </w:r>
      <w:r w:rsidR="004E7E96" w:rsidRPr="00E077C7">
        <w:rPr>
          <w:sz w:val="24"/>
          <w:szCs w:val="24"/>
        </w:rPr>
        <w:t>PHEP</w:t>
      </w:r>
      <w:r w:rsidR="007C33B8" w:rsidRPr="00E077C7">
        <w:rPr>
          <w:sz w:val="24"/>
          <w:szCs w:val="24"/>
        </w:rPr>
        <w:t>)</w:t>
      </w:r>
      <w:r w:rsidR="004E7E96" w:rsidRPr="00E077C7">
        <w:rPr>
          <w:sz w:val="24"/>
          <w:szCs w:val="24"/>
        </w:rPr>
        <w:t xml:space="preserve"> programs for budget period </w:t>
      </w:r>
      <w:r w:rsidR="00392DCB" w:rsidRPr="00E077C7">
        <w:rPr>
          <w:sz w:val="24"/>
          <w:szCs w:val="24"/>
        </w:rPr>
        <w:t>four</w:t>
      </w:r>
      <w:r w:rsidR="00542260" w:rsidRPr="00E077C7">
        <w:rPr>
          <w:sz w:val="24"/>
          <w:szCs w:val="24"/>
        </w:rPr>
        <w:t xml:space="preserve"> </w:t>
      </w:r>
      <w:r w:rsidR="004E7E96" w:rsidRPr="00E077C7">
        <w:rPr>
          <w:sz w:val="24"/>
          <w:szCs w:val="24"/>
        </w:rPr>
        <w:t>(</w:t>
      </w:r>
      <w:r w:rsidR="00552E61" w:rsidRPr="00E077C7">
        <w:rPr>
          <w:sz w:val="24"/>
          <w:szCs w:val="24"/>
        </w:rPr>
        <w:t>BP</w:t>
      </w:r>
      <w:r w:rsidR="00392DCB" w:rsidRPr="00E077C7">
        <w:rPr>
          <w:sz w:val="24"/>
          <w:szCs w:val="24"/>
        </w:rPr>
        <w:t>4</w:t>
      </w:r>
      <w:r w:rsidR="004E7E96" w:rsidRPr="00E077C7">
        <w:rPr>
          <w:sz w:val="24"/>
          <w:szCs w:val="24"/>
        </w:rPr>
        <w:t>)</w:t>
      </w:r>
      <w:r w:rsidRPr="00E077C7">
        <w:rPr>
          <w:sz w:val="24"/>
          <w:szCs w:val="24"/>
        </w:rPr>
        <w:t xml:space="preserve"> of </w:t>
      </w:r>
      <w:r w:rsidR="00ED243C" w:rsidRPr="00E077C7">
        <w:rPr>
          <w:sz w:val="24"/>
          <w:szCs w:val="24"/>
        </w:rPr>
        <w:t xml:space="preserve">the </w:t>
      </w:r>
      <w:r w:rsidR="00ED243C" w:rsidRPr="00E077C7">
        <w:rPr>
          <w:b/>
          <w:sz w:val="24"/>
          <w:szCs w:val="24"/>
        </w:rPr>
        <w:t>201</w:t>
      </w:r>
      <w:r w:rsidR="006432BA" w:rsidRPr="00E077C7">
        <w:rPr>
          <w:b/>
          <w:sz w:val="24"/>
          <w:szCs w:val="24"/>
        </w:rPr>
        <w:t>9</w:t>
      </w:r>
      <w:r w:rsidR="00ED243C" w:rsidRPr="00E077C7">
        <w:rPr>
          <w:b/>
          <w:sz w:val="24"/>
          <w:szCs w:val="24"/>
        </w:rPr>
        <w:t>-</w:t>
      </w:r>
      <w:r w:rsidR="00E37313" w:rsidRPr="00E077C7">
        <w:rPr>
          <w:b/>
          <w:sz w:val="24"/>
          <w:szCs w:val="24"/>
        </w:rPr>
        <w:t>20</w:t>
      </w:r>
      <w:r w:rsidR="006432BA" w:rsidRPr="00E077C7">
        <w:rPr>
          <w:b/>
          <w:sz w:val="24"/>
          <w:szCs w:val="24"/>
        </w:rPr>
        <w:t>24</w:t>
      </w:r>
      <w:r w:rsidR="00E37313" w:rsidRPr="00E077C7">
        <w:rPr>
          <w:sz w:val="24"/>
          <w:szCs w:val="24"/>
        </w:rPr>
        <w:t xml:space="preserve"> </w:t>
      </w:r>
      <w:r w:rsidR="00ED243C" w:rsidRPr="00E077C7">
        <w:rPr>
          <w:sz w:val="24"/>
          <w:szCs w:val="24"/>
        </w:rPr>
        <w:t>PHEP</w:t>
      </w:r>
      <w:r w:rsidR="00AB7D08" w:rsidRPr="00E077C7">
        <w:rPr>
          <w:sz w:val="24"/>
          <w:szCs w:val="24"/>
        </w:rPr>
        <w:t xml:space="preserve"> </w:t>
      </w:r>
      <w:r w:rsidR="00ED243C" w:rsidRPr="00E077C7">
        <w:rPr>
          <w:sz w:val="24"/>
          <w:szCs w:val="24"/>
        </w:rPr>
        <w:t>Cooperative Agreement</w:t>
      </w:r>
      <w:r w:rsidR="000A62C0" w:rsidRPr="00E077C7">
        <w:rPr>
          <w:sz w:val="24"/>
          <w:szCs w:val="24"/>
        </w:rPr>
        <w:t xml:space="preserve">. </w:t>
      </w:r>
      <w:r w:rsidRPr="00E077C7">
        <w:rPr>
          <w:sz w:val="24"/>
          <w:szCs w:val="24"/>
        </w:rPr>
        <w:t xml:space="preserve">This work plan </w:t>
      </w:r>
      <w:r w:rsidR="00392DCB" w:rsidRPr="00E077C7">
        <w:rPr>
          <w:sz w:val="24"/>
          <w:szCs w:val="24"/>
        </w:rPr>
        <w:t xml:space="preserve">is </w:t>
      </w:r>
      <w:r w:rsidRPr="00E077C7">
        <w:rPr>
          <w:sz w:val="24"/>
          <w:szCs w:val="24"/>
        </w:rPr>
        <w:t xml:space="preserve">effective </w:t>
      </w:r>
      <w:r w:rsidRPr="00E077C7">
        <w:rPr>
          <w:b/>
          <w:sz w:val="24"/>
          <w:szCs w:val="24"/>
        </w:rPr>
        <w:t xml:space="preserve">July 1, </w:t>
      </w:r>
      <w:r w:rsidR="003773D1" w:rsidRPr="00E077C7">
        <w:rPr>
          <w:b/>
          <w:sz w:val="24"/>
          <w:szCs w:val="24"/>
        </w:rPr>
        <w:t>202</w:t>
      </w:r>
      <w:r w:rsidR="00392DCB" w:rsidRPr="00E077C7">
        <w:rPr>
          <w:b/>
          <w:sz w:val="24"/>
          <w:szCs w:val="24"/>
        </w:rPr>
        <w:t>2</w:t>
      </w:r>
      <w:r w:rsidR="00B12F4A" w:rsidRPr="00E077C7">
        <w:rPr>
          <w:b/>
          <w:sz w:val="24"/>
          <w:szCs w:val="24"/>
        </w:rPr>
        <w:t>,</w:t>
      </w:r>
      <w:r w:rsidR="00ED32F6" w:rsidRPr="00E077C7">
        <w:rPr>
          <w:b/>
          <w:sz w:val="24"/>
          <w:szCs w:val="24"/>
        </w:rPr>
        <w:t xml:space="preserve"> through</w:t>
      </w:r>
      <w:r w:rsidR="00BD091E" w:rsidRPr="00E077C7">
        <w:rPr>
          <w:b/>
          <w:sz w:val="24"/>
          <w:szCs w:val="24"/>
        </w:rPr>
        <w:t xml:space="preserve"> </w:t>
      </w:r>
      <w:r w:rsidR="00392DCB" w:rsidRPr="00E077C7">
        <w:rPr>
          <w:b/>
          <w:sz w:val="24"/>
          <w:szCs w:val="24"/>
        </w:rPr>
        <w:t>June 30, 2023</w:t>
      </w:r>
      <w:r w:rsidR="00BD091E" w:rsidRPr="00E077C7">
        <w:rPr>
          <w:b/>
          <w:sz w:val="24"/>
          <w:szCs w:val="24"/>
        </w:rPr>
        <w:t>.</w:t>
      </w:r>
      <w:r w:rsidR="00BD091E" w:rsidRPr="00E077C7">
        <w:rPr>
          <w:bCs/>
          <w:sz w:val="24"/>
          <w:szCs w:val="24"/>
        </w:rPr>
        <w:t xml:space="preserve"> </w:t>
      </w:r>
    </w:p>
    <w:p w14:paraId="20E07A3B" w14:textId="5BF86C5D" w:rsidR="00DA0BE1" w:rsidRPr="00E077C7" w:rsidRDefault="00DA0BE1" w:rsidP="000909F7">
      <w:pPr>
        <w:rPr>
          <w:sz w:val="24"/>
          <w:szCs w:val="24"/>
        </w:rPr>
      </w:pPr>
    </w:p>
    <w:p w14:paraId="5954108D" w14:textId="3F72C316" w:rsidR="007140F3" w:rsidRPr="00E077C7" w:rsidRDefault="007140F3" w:rsidP="007140F3">
      <w:pPr>
        <w:rPr>
          <w:b/>
          <w:sz w:val="24"/>
          <w:szCs w:val="24"/>
        </w:rPr>
      </w:pPr>
      <w:r w:rsidRPr="00E077C7">
        <w:rPr>
          <w:sz w:val="24"/>
          <w:szCs w:val="24"/>
          <w:u w:val="single"/>
        </w:rPr>
        <w:t>LHD health officers and emergency preparedness coordinators are expected to thoroughly review this work plan in its entirety</w:t>
      </w:r>
      <w:r w:rsidRPr="00E077C7">
        <w:rPr>
          <w:sz w:val="24"/>
          <w:szCs w:val="24"/>
        </w:rPr>
        <w:t xml:space="preserve"> as it defines the terms and conditions, administrative and program requirements, </w:t>
      </w:r>
      <w:r w:rsidR="00F31340" w:rsidRPr="00E077C7">
        <w:rPr>
          <w:sz w:val="24"/>
          <w:szCs w:val="24"/>
        </w:rPr>
        <w:t>deliverables,</w:t>
      </w:r>
      <w:r w:rsidRPr="00E077C7">
        <w:rPr>
          <w:sz w:val="24"/>
          <w:szCs w:val="24"/>
        </w:rPr>
        <w:t xml:space="preserve"> and deadlines for local PHEP program</w:t>
      </w:r>
      <w:r w:rsidR="0040409A" w:rsidRPr="00E077C7">
        <w:rPr>
          <w:sz w:val="24"/>
          <w:szCs w:val="24"/>
        </w:rPr>
        <w:t>s</w:t>
      </w:r>
      <w:r w:rsidRPr="00E077C7">
        <w:rPr>
          <w:sz w:val="24"/>
          <w:szCs w:val="24"/>
        </w:rPr>
        <w:t xml:space="preserve"> in Michigan. This work plan </w:t>
      </w:r>
      <w:r w:rsidR="006454DF" w:rsidRPr="00E077C7">
        <w:rPr>
          <w:sz w:val="24"/>
          <w:szCs w:val="24"/>
        </w:rPr>
        <w:t>wa</w:t>
      </w:r>
      <w:r w:rsidRPr="00E077C7">
        <w:rPr>
          <w:sz w:val="24"/>
          <w:szCs w:val="24"/>
        </w:rPr>
        <w:t xml:space="preserve">s developed in alignment with the </w:t>
      </w:r>
      <w:r w:rsidR="00356E39" w:rsidRPr="00E077C7">
        <w:rPr>
          <w:sz w:val="24"/>
          <w:szCs w:val="24"/>
        </w:rPr>
        <w:t>Centers for Disease Control and Prevention (</w:t>
      </w:r>
      <w:r w:rsidRPr="00E077C7">
        <w:rPr>
          <w:sz w:val="24"/>
          <w:szCs w:val="24"/>
        </w:rPr>
        <w:t>CDC</w:t>
      </w:r>
      <w:r w:rsidR="00356E39" w:rsidRPr="00E077C7">
        <w:rPr>
          <w:sz w:val="24"/>
          <w:szCs w:val="24"/>
        </w:rPr>
        <w:t>)</w:t>
      </w:r>
      <w:r w:rsidRPr="00E077C7">
        <w:rPr>
          <w:sz w:val="24"/>
          <w:szCs w:val="24"/>
        </w:rPr>
        <w:t xml:space="preserve"> </w:t>
      </w:r>
      <w:r w:rsidR="003773D1" w:rsidRPr="00E077C7">
        <w:rPr>
          <w:sz w:val="24"/>
          <w:szCs w:val="24"/>
        </w:rPr>
        <w:t>BP</w:t>
      </w:r>
      <w:r w:rsidR="00392DCB" w:rsidRPr="00E077C7">
        <w:rPr>
          <w:sz w:val="24"/>
          <w:szCs w:val="24"/>
        </w:rPr>
        <w:t>4</w:t>
      </w:r>
      <w:r w:rsidRPr="00E077C7">
        <w:rPr>
          <w:sz w:val="24"/>
          <w:szCs w:val="24"/>
        </w:rPr>
        <w:t>-</w:t>
      </w:r>
      <w:r w:rsidR="003773D1" w:rsidRPr="00E077C7">
        <w:rPr>
          <w:sz w:val="24"/>
          <w:szCs w:val="24"/>
        </w:rPr>
        <w:t>202</w:t>
      </w:r>
      <w:r w:rsidR="00392DCB" w:rsidRPr="00E077C7">
        <w:rPr>
          <w:sz w:val="24"/>
          <w:szCs w:val="24"/>
        </w:rPr>
        <w:t>2</w:t>
      </w:r>
      <w:r w:rsidR="003773D1" w:rsidRPr="00E077C7">
        <w:rPr>
          <w:sz w:val="24"/>
          <w:szCs w:val="24"/>
        </w:rPr>
        <w:t xml:space="preserve"> </w:t>
      </w:r>
      <w:r w:rsidRPr="00E077C7">
        <w:rPr>
          <w:sz w:val="24"/>
          <w:szCs w:val="24"/>
        </w:rPr>
        <w:t>Notice of Funding Opportunity Announcement (NOFO) (</w:t>
      </w:r>
      <w:r w:rsidR="000E3027" w:rsidRPr="00E077C7">
        <w:rPr>
          <w:sz w:val="24"/>
          <w:szCs w:val="24"/>
        </w:rPr>
        <w:t>CDC-RFA-TP19-1901)</w:t>
      </w:r>
      <w:r w:rsidRPr="00E077C7">
        <w:rPr>
          <w:sz w:val="24"/>
          <w:szCs w:val="24"/>
        </w:rPr>
        <w:t>,</w:t>
      </w:r>
      <w:r w:rsidR="00C160E4" w:rsidRPr="00E077C7">
        <w:rPr>
          <w:sz w:val="24"/>
          <w:szCs w:val="24"/>
        </w:rPr>
        <w:t xml:space="preserve"> and</w:t>
      </w:r>
      <w:r w:rsidRPr="00E077C7">
        <w:rPr>
          <w:sz w:val="24"/>
          <w:szCs w:val="24"/>
        </w:rPr>
        <w:t xml:space="preserve"> Attachment III of the Comprehensive Contract between MDHHS and LHDs</w:t>
      </w:r>
      <w:r w:rsidR="00A9528A" w:rsidRPr="00E077C7">
        <w:rPr>
          <w:sz w:val="24"/>
          <w:szCs w:val="24"/>
        </w:rPr>
        <w:t xml:space="preserve">. </w:t>
      </w:r>
      <w:r w:rsidRPr="00E077C7">
        <w:rPr>
          <w:b/>
          <w:sz w:val="24"/>
          <w:szCs w:val="24"/>
        </w:rPr>
        <w:t xml:space="preserve">The </w:t>
      </w:r>
      <w:r w:rsidRPr="00980F86">
        <w:rPr>
          <w:b/>
          <w:sz w:val="24"/>
          <w:szCs w:val="24"/>
        </w:rPr>
        <w:t>signature page</w:t>
      </w:r>
      <w:r w:rsidRPr="00E077C7">
        <w:rPr>
          <w:b/>
          <w:sz w:val="24"/>
          <w:szCs w:val="24"/>
        </w:rPr>
        <w:t xml:space="preserve"> </w:t>
      </w:r>
      <w:r w:rsidR="000C728D" w:rsidRPr="00E077C7">
        <w:rPr>
          <w:b/>
          <w:sz w:val="24"/>
          <w:szCs w:val="24"/>
        </w:rPr>
        <w:t xml:space="preserve">at </w:t>
      </w:r>
      <w:r w:rsidRPr="00E077C7">
        <w:rPr>
          <w:b/>
          <w:sz w:val="24"/>
          <w:szCs w:val="24"/>
        </w:rPr>
        <w:t>the end of this work plan must be signed by the local health officer</w:t>
      </w:r>
      <w:r w:rsidR="004E5466" w:rsidRPr="00E077C7">
        <w:rPr>
          <w:b/>
          <w:sz w:val="24"/>
          <w:szCs w:val="24"/>
        </w:rPr>
        <w:t>/</w:t>
      </w:r>
      <w:r w:rsidRPr="00E077C7">
        <w:rPr>
          <w:b/>
          <w:sz w:val="24"/>
          <w:szCs w:val="24"/>
        </w:rPr>
        <w:t>tribal health director indicating the agency’s acceptance of and commitment to the PHEP program and all requirements described within this work plan</w:t>
      </w:r>
      <w:r w:rsidR="00A9528A" w:rsidRPr="00E077C7">
        <w:rPr>
          <w:b/>
          <w:sz w:val="24"/>
          <w:szCs w:val="24"/>
        </w:rPr>
        <w:t xml:space="preserve">. </w:t>
      </w:r>
      <w:r w:rsidRPr="00E077C7">
        <w:rPr>
          <w:b/>
          <w:sz w:val="24"/>
          <w:szCs w:val="24"/>
        </w:rPr>
        <w:t xml:space="preserve">It is to be submitted by </w:t>
      </w:r>
      <w:r w:rsidR="000C728D" w:rsidRPr="00E077C7">
        <w:rPr>
          <w:b/>
          <w:color w:val="FF0000"/>
          <w:sz w:val="24"/>
          <w:szCs w:val="24"/>
        </w:rPr>
        <w:t>Ju</w:t>
      </w:r>
      <w:r w:rsidR="002401DF" w:rsidRPr="00E077C7">
        <w:rPr>
          <w:b/>
          <w:color w:val="FF0000"/>
          <w:sz w:val="24"/>
          <w:szCs w:val="24"/>
        </w:rPr>
        <w:t>ly</w:t>
      </w:r>
      <w:r w:rsidR="000C728D" w:rsidRPr="00E077C7">
        <w:rPr>
          <w:b/>
          <w:color w:val="FF0000"/>
          <w:sz w:val="24"/>
          <w:szCs w:val="24"/>
        </w:rPr>
        <w:t xml:space="preserve"> </w:t>
      </w:r>
      <w:r w:rsidR="001D3747">
        <w:rPr>
          <w:b/>
          <w:color w:val="FF0000"/>
          <w:sz w:val="24"/>
          <w:szCs w:val="24"/>
        </w:rPr>
        <w:t>2</w:t>
      </w:r>
      <w:r w:rsidR="002401DF" w:rsidRPr="00E077C7">
        <w:rPr>
          <w:b/>
          <w:color w:val="FF0000"/>
          <w:sz w:val="24"/>
          <w:szCs w:val="24"/>
        </w:rPr>
        <w:t>5</w:t>
      </w:r>
      <w:r w:rsidR="000C728D" w:rsidRPr="00E077C7">
        <w:rPr>
          <w:b/>
          <w:color w:val="FF0000"/>
          <w:sz w:val="24"/>
          <w:szCs w:val="24"/>
        </w:rPr>
        <w:t>, 2022</w:t>
      </w:r>
      <w:r w:rsidRPr="00E077C7">
        <w:rPr>
          <w:b/>
          <w:color w:val="FF0000"/>
          <w:sz w:val="24"/>
          <w:szCs w:val="24"/>
        </w:rPr>
        <w:t xml:space="preserve">, </w:t>
      </w:r>
      <w:r w:rsidRPr="00E077C7">
        <w:rPr>
          <w:b/>
          <w:sz w:val="24"/>
          <w:szCs w:val="24"/>
        </w:rPr>
        <w:t xml:space="preserve">to the </w:t>
      </w:r>
      <w:hyperlink r:id="rId31" w:history="1">
        <w:r w:rsidRPr="00E077C7">
          <w:rPr>
            <w:rStyle w:val="Hyperlink"/>
            <w:b/>
            <w:sz w:val="24"/>
            <w:szCs w:val="24"/>
          </w:rPr>
          <w:t>MDHHS-BETP-DEPR-PHEP@michigan.gov</w:t>
        </w:r>
      </w:hyperlink>
      <w:r w:rsidRPr="00E077C7">
        <w:rPr>
          <w:b/>
          <w:sz w:val="24"/>
          <w:szCs w:val="24"/>
        </w:rPr>
        <w:t xml:space="preserve"> mailbox. </w:t>
      </w:r>
    </w:p>
    <w:p w14:paraId="79FAA822" w14:textId="2351CB79" w:rsidR="00275F98" w:rsidRPr="00E077C7" w:rsidRDefault="007140F3" w:rsidP="000909F7">
      <w:pPr>
        <w:rPr>
          <w:b/>
          <w:sz w:val="21"/>
          <w:szCs w:val="21"/>
        </w:rPr>
      </w:pPr>
      <w:r w:rsidRPr="00E077C7">
        <w:rPr>
          <w:b/>
          <w:sz w:val="21"/>
          <w:szCs w:val="21"/>
        </w:rPr>
        <w:t xml:space="preserve"> </w:t>
      </w:r>
    </w:p>
    <w:p w14:paraId="21EC3CEB" w14:textId="7EE9B4E5" w:rsidR="003764A1" w:rsidRPr="00E077C7" w:rsidRDefault="00A82BB5" w:rsidP="00362AF5">
      <w:pPr>
        <w:pStyle w:val="Heading2"/>
      </w:pPr>
      <w:bookmarkStart w:id="8" w:name="_Toc107922603"/>
      <w:r w:rsidRPr="00E077C7">
        <w:t xml:space="preserve">Important </w:t>
      </w:r>
      <w:r w:rsidR="003F2C4D" w:rsidRPr="00E077C7">
        <w:t>T</w:t>
      </w:r>
      <w:r w:rsidRPr="00E077C7">
        <w:t>erms and Conditions</w:t>
      </w:r>
      <w:bookmarkEnd w:id="8"/>
    </w:p>
    <w:p w14:paraId="627B93F4" w14:textId="2CE49E2D" w:rsidR="00B36129" w:rsidRPr="00E077C7" w:rsidRDefault="00C828D9" w:rsidP="000909F7">
      <w:pPr>
        <w:rPr>
          <w:sz w:val="24"/>
          <w:szCs w:val="24"/>
        </w:rPr>
      </w:pPr>
      <w:r w:rsidRPr="00E077C7">
        <w:rPr>
          <w:sz w:val="24"/>
          <w:szCs w:val="24"/>
          <w:u w:val="single"/>
        </w:rPr>
        <w:t xml:space="preserve">All activities funded through the PHEP Cooperative Agreement must be completed between </w:t>
      </w:r>
      <w:r w:rsidR="006F1BD9" w:rsidRPr="00E077C7">
        <w:rPr>
          <w:b/>
          <w:sz w:val="24"/>
          <w:szCs w:val="24"/>
          <w:u w:val="single"/>
        </w:rPr>
        <w:t xml:space="preserve">July 1, </w:t>
      </w:r>
      <w:r w:rsidR="00987F44" w:rsidRPr="00E077C7">
        <w:rPr>
          <w:b/>
          <w:sz w:val="24"/>
          <w:szCs w:val="24"/>
          <w:u w:val="single"/>
        </w:rPr>
        <w:t>2022,</w:t>
      </w:r>
      <w:r w:rsidR="00554EBD" w:rsidRPr="00E077C7">
        <w:rPr>
          <w:b/>
          <w:sz w:val="24"/>
          <w:szCs w:val="24"/>
          <w:u w:val="single"/>
        </w:rPr>
        <w:t xml:space="preserve"> a</w:t>
      </w:r>
      <w:r w:rsidRPr="00E077C7">
        <w:rPr>
          <w:b/>
          <w:i/>
          <w:sz w:val="24"/>
          <w:szCs w:val="24"/>
          <w:u w:val="single"/>
        </w:rPr>
        <w:t>nd</w:t>
      </w:r>
      <w:r w:rsidRPr="00E077C7">
        <w:rPr>
          <w:sz w:val="24"/>
          <w:szCs w:val="24"/>
          <w:u w:val="single"/>
        </w:rPr>
        <w:t xml:space="preserve"> </w:t>
      </w:r>
      <w:r w:rsidR="00C90285" w:rsidRPr="00E077C7">
        <w:rPr>
          <w:b/>
          <w:sz w:val="24"/>
          <w:szCs w:val="24"/>
          <w:u w:val="single"/>
        </w:rPr>
        <w:t>June 30, 20</w:t>
      </w:r>
      <w:r w:rsidR="00AF7B6F" w:rsidRPr="00E077C7">
        <w:rPr>
          <w:b/>
          <w:sz w:val="24"/>
          <w:szCs w:val="24"/>
          <w:u w:val="single"/>
        </w:rPr>
        <w:t>2</w:t>
      </w:r>
      <w:r w:rsidR="000C728D" w:rsidRPr="00E077C7">
        <w:rPr>
          <w:b/>
          <w:sz w:val="24"/>
          <w:szCs w:val="24"/>
          <w:u w:val="single"/>
        </w:rPr>
        <w:t>3</w:t>
      </w:r>
      <w:r w:rsidR="00F93479" w:rsidRPr="00E077C7">
        <w:rPr>
          <w:sz w:val="24"/>
          <w:szCs w:val="24"/>
          <w:u w:val="single"/>
        </w:rPr>
        <w:t>. Al</w:t>
      </w:r>
      <w:r w:rsidR="00786475" w:rsidRPr="00E077C7">
        <w:rPr>
          <w:sz w:val="24"/>
          <w:szCs w:val="24"/>
          <w:u w:val="single"/>
        </w:rPr>
        <w:t xml:space="preserve">l </w:t>
      </w:r>
      <w:r w:rsidR="00CF264F" w:rsidRPr="00E077C7">
        <w:rPr>
          <w:sz w:val="24"/>
          <w:szCs w:val="24"/>
          <w:u w:val="single"/>
        </w:rPr>
        <w:t>BP</w:t>
      </w:r>
      <w:r w:rsidR="000C728D" w:rsidRPr="00E077C7">
        <w:rPr>
          <w:sz w:val="24"/>
          <w:szCs w:val="24"/>
          <w:u w:val="single"/>
        </w:rPr>
        <w:t>4</w:t>
      </w:r>
      <w:r w:rsidR="00786475" w:rsidRPr="00E077C7">
        <w:rPr>
          <w:sz w:val="24"/>
          <w:szCs w:val="24"/>
          <w:u w:val="single"/>
        </w:rPr>
        <w:t xml:space="preserve"> funds</w:t>
      </w:r>
      <w:r w:rsidRPr="00E077C7">
        <w:rPr>
          <w:sz w:val="24"/>
          <w:szCs w:val="24"/>
          <w:u w:val="single"/>
        </w:rPr>
        <w:t xml:space="preserve"> must be </w:t>
      </w:r>
      <w:r w:rsidR="0077016D" w:rsidRPr="00E077C7">
        <w:rPr>
          <w:sz w:val="24"/>
          <w:szCs w:val="24"/>
          <w:u w:val="single"/>
        </w:rPr>
        <w:t xml:space="preserve">obligated </w:t>
      </w:r>
      <w:r w:rsidRPr="00E077C7">
        <w:rPr>
          <w:sz w:val="24"/>
          <w:szCs w:val="24"/>
          <w:u w:val="single"/>
        </w:rPr>
        <w:t xml:space="preserve">by </w:t>
      </w:r>
      <w:r w:rsidR="00C90285" w:rsidRPr="00E077C7">
        <w:rPr>
          <w:b/>
          <w:sz w:val="24"/>
          <w:szCs w:val="24"/>
          <w:u w:val="single"/>
        </w:rPr>
        <w:t>June 30, 20</w:t>
      </w:r>
      <w:r w:rsidR="00911C28" w:rsidRPr="00E077C7">
        <w:rPr>
          <w:b/>
          <w:sz w:val="24"/>
          <w:szCs w:val="24"/>
          <w:u w:val="single"/>
        </w:rPr>
        <w:t>2</w:t>
      </w:r>
      <w:r w:rsidR="000C728D" w:rsidRPr="00E077C7">
        <w:rPr>
          <w:b/>
          <w:sz w:val="24"/>
          <w:szCs w:val="24"/>
          <w:u w:val="single"/>
        </w:rPr>
        <w:t>3</w:t>
      </w:r>
      <w:r w:rsidR="00A9528A" w:rsidRPr="00E077C7">
        <w:rPr>
          <w:sz w:val="24"/>
          <w:szCs w:val="24"/>
          <w:u w:val="single"/>
        </w:rPr>
        <w:t>.</w:t>
      </w:r>
      <w:r w:rsidR="00A9528A" w:rsidRPr="00E077C7">
        <w:rPr>
          <w:sz w:val="24"/>
          <w:szCs w:val="24"/>
        </w:rPr>
        <w:t xml:space="preserve"> </w:t>
      </w:r>
      <w:r w:rsidRPr="00E077C7">
        <w:rPr>
          <w:sz w:val="24"/>
          <w:szCs w:val="24"/>
        </w:rPr>
        <w:t xml:space="preserve">The reporting of these activities may occur after </w:t>
      </w:r>
      <w:r w:rsidR="008717F2" w:rsidRPr="00E077C7">
        <w:rPr>
          <w:sz w:val="24"/>
          <w:szCs w:val="24"/>
        </w:rPr>
        <w:t>the end of the budget period</w:t>
      </w:r>
      <w:r w:rsidRPr="00E077C7">
        <w:rPr>
          <w:sz w:val="24"/>
          <w:szCs w:val="24"/>
        </w:rPr>
        <w:t xml:space="preserve"> </w:t>
      </w:r>
      <w:r w:rsidR="004A1D36" w:rsidRPr="00E077C7">
        <w:rPr>
          <w:sz w:val="24"/>
          <w:szCs w:val="24"/>
        </w:rPr>
        <w:t xml:space="preserve">only </w:t>
      </w:r>
      <w:r w:rsidRPr="00E077C7">
        <w:rPr>
          <w:sz w:val="24"/>
          <w:szCs w:val="24"/>
        </w:rPr>
        <w:t xml:space="preserve">when </w:t>
      </w:r>
      <w:r w:rsidR="0088436D" w:rsidRPr="00E077C7">
        <w:rPr>
          <w:sz w:val="24"/>
          <w:szCs w:val="24"/>
        </w:rPr>
        <w:t>it</w:t>
      </w:r>
      <w:r w:rsidRPr="00E077C7">
        <w:rPr>
          <w:sz w:val="24"/>
          <w:szCs w:val="24"/>
        </w:rPr>
        <w:t xml:space="preserve"> is part of the year-end progress report</w:t>
      </w:r>
      <w:r w:rsidR="00F97181" w:rsidRPr="00E077C7">
        <w:rPr>
          <w:sz w:val="24"/>
          <w:szCs w:val="24"/>
        </w:rPr>
        <w:t xml:space="preserve">. </w:t>
      </w:r>
      <w:r w:rsidR="00A00F61" w:rsidRPr="00E077C7">
        <w:rPr>
          <w:sz w:val="24"/>
          <w:szCs w:val="24"/>
        </w:rPr>
        <w:t>Except for</w:t>
      </w:r>
      <w:r w:rsidR="00ED243C" w:rsidRPr="00E077C7">
        <w:rPr>
          <w:sz w:val="24"/>
          <w:szCs w:val="24"/>
        </w:rPr>
        <w:t xml:space="preserve"> </w:t>
      </w:r>
      <w:r w:rsidR="00BF5461" w:rsidRPr="00E077C7">
        <w:rPr>
          <w:sz w:val="24"/>
          <w:szCs w:val="24"/>
        </w:rPr>
        <w:t xml:space="preserve">the </w:t>
      </w:r>
      <w:r w:rsidR="00F97181" w:rsidRPr="00E077C7">
        <w:rPr>
          <w:sz w:val="24"/>
          <w:szCs w:val="24"/>
        </w:rPr>
        <w:t xml:space="preserve">year-end progress report and </w:t>
      </w:r>
      <w:r w:rsidR="00B9630E" w:rsidRPr="00E077C7">
        <w:rPr>
          <w:sz w:val="24"/>
          <w:szCs w:val="24"/>
        </w:rPr>
        <w:t>after</w:t>
      </w:r>
      <w:r w:rsidR="00911C28" w:rsidRPr="00E077C7">
        <w:rPr>
          <w:sz w:val="24"/>
          <w:szCs w:val="24"/>
        </w:rPr>
        <w:t>-</w:t>
      </w:r>
      <w:r w:rsidR="00B9630E" w:rsidRPr="00E077C7">
        <w:rPr>
          <w:sz w:val="24"/>
          <w:szCs w:val="24"/>
        </w:rPr>
        <w:t>action</w:t>
      </w:r>
      <w:r w:rsidR="00ED243C" w:rsidRPr="00E077C7">
        <w:rPr>
          <w:sz w:val="24"/>
          <w:szCs w:val="24"/>
        </w:rPr>
        <w:t xml:space="preserve"> report/improvement plans (AAR/IPs), a</w:t>
      </w:r>
      <w:r w:rsidR="0088436D" w:rsidRPr="00E077C7">
        <w:rPr>
          <w:sz w:val="24"/>
          <w:szCs w:val="24"/>
        </w:rPr>
        <w:t xml:space="preserve">ll </w:t>
      </w:r>
      <w:r w:rsidR="004A1D36" w:rsidRPr="00E077C7">
        <w:rPr>
          <w:sz w:val="24"/>
          <w:szCs w:val="24"/>
        </w:rPr>
        <w:t xml:space="preserve">other </w:t>
      </w:r>
      <w:r w:rsidR="0088436D" w:rsidRPr="00E077C7">
        <w:rPr>
          <w:sz w:val="24"/>
          <w:szCs w:val="24"/>
        </w:rPr>
        <w:t xml:space="preserve">program deliverables </w:t>
      </w:r>
      <w:r w:rsidR="008717F2" w:rsidRPr="00E077C7">
        <w:rPr>
          <w:sz w:val="24"/>
          <w:szCs w:val="24"/>
        </w:rPr>
        <w:t xml:space="preserve">must be </w:t>
      </w:r>
      <w:r w:rsidR="00C5177B" w:rsidRPr="00E077C7">
        <w:rPr>
          <w:sz w:val="24"/>
          <w:szCs w:val="24"/>
        </w:rPr>
        <w:t>received</w:t>
      </w:r>
      <w:r w:rsidR="0088436D" w:rsidRPr="00E077C7">
        <w:rPr>
          <w:sz w:val="24"/>
          <w:szCs w:val="24"/>
        </w:rPr>
        <w:t xml:space="preserve"> no later than </w:t>
      </w:r>
      <w:r w:rsidR="00B55A00" w:rsidRPr="00E077C7">
        <w:rPr>
          <w:sz w:val="24"/>
          <w:szCs w:val="24"/>
        </w:rPr>
        <w:t xml:space="preserve">June </w:t>
      </w:r>
      <w:r w:rsidR="00911C28" w:rsidRPr="00E077C7">
        <w:rPr>
          <w:sz w:val="24"/>
          <w:szCs w:val="24"/>
        </w:rPr>
        <w:t>30</w:t>
      </w:r>
      <w:r w:rsidR="0076290C" w:rsidRPr="00E077C7">
        <w:rPr>
          <w:sz w:val="24"/>
          <w:szCs w:val="24"/>
        </w:rPr>
        <w:t>, 20</w:t>
      </w:r>
      <w:r w:rsidR="00911C28" w:rsidRPr="00E077C7">
        <w:rPr>
          <w:sz w:val="24"/>
          <w:szCs w:val="24"/>
        </w:rPr>
        <w:t>2</w:t>
      </w:r>
      <w:r w:rsidR="000C728D" w:rsidRPr="00E077C7">
        <w:rPr>
          <w:sz w:val="24"/>
          <w:szCs w:val="24"/>
        </w:rPr>
        <w:t>3</w:t>
      </w:r>
      <w:r w:rsidR="00A9528A" w:rsidRPr="00E077C7">
        <w:rPr>
          <w:sz w:val="24"/>
          <w:szCs w:val="24"/>
        </w:rPr>
        <w:t xml:space="preserve">. </w:t>
      </w:r>
    </w:p>
    <w:p w14:paraId="0FFFAEF8" w14:textId="77777777" w:rsidR="00B36129" w:rsidRPr="00E077C7" w:rsidRDefault="00B36129" w:rsidP="000909F7">
      <w:pPr>
        <w:rPr>
          <w:sz w:val="24"/>
          <w:szCs w:val="24"/>
        </w:rPr>
      </w:pPr>
    </w:p>
    <w:p w14:paraId="65EB4E9B" w14:textId="1976C0E6" w:rsidR="00C828D9" w:rsidRPr="00E077C7" w:rsidRDefault="00FC5103" w:rsidP="000909F7">
      <w:pPr>
        <w:rPr>
          <w:sz w:val="24"/>
          <w:szCs w:val="24"/>
        </w:rPr>
      </w:pPr>
      <w:r>
        <w:rPr>
          <w:sz w:val="24"/>
          <w:szCs w:val="24"/>
          <w:u w:val="single"/>
        </w:rPr>
        <w:t>After action reports/improvement plans (</w:t>
      </w:r>
      <w:r w:rsidR="00ED243C" w:rsidRPr="00E077C7">
        <w:rPr>
          <w:sz w:val="24"/>
          <w:szCs w:val="24"/>
          <w:u w:val="single"/>
        </w:rPr>
        <w:t>AAR/I</w:t>
      </w:r>
      <w:r w:rsidRPr="00E077C7">
        <w:rPr>
          <w:sz w:val="24"/>
          <w:szCs w:val="24"/>
          <w:u w:val="single"/>
        </w:rPr>
        <w:t>p</w:t>
      </w:r>
      <w:r w:rsidR="00ED243C" w:rsidRPr="00E077C7">
        <w:rPr>
          <w:sz w:val="24"/>
          <w:szCs w:val="24"/>
          <w:u w:val="single"/>
        </w:rPr>
        <w:t>s</w:t>
      </w:r>
      <w:r>
        <w:rPr>
          <w:sz w:val="24"/>
          <w:szCs w:val="24"/>
          <w:u w:val="single"/>
        </w:rPr>
        <w:t>)</w:t>
      </w:r>
      <w:r w:rsidR="00ED243C" w:rsidRPr="00E077C7">
        <w:rPr>
          <w:sz w:val="24"/>
          <w:szCs w:val="24"/>
          <w:u w:val="single"/>
        </w:rPr>
        <w:t xml:space="preserve"> must be </w:t>
      </w:r>
      <w:r w:rsidR="00ED243C" w:rsidRPr="00E077C7">
        <w:rPr>
          <w:i/>
          <w:sz w:val="24"/>
          <w:szCs w:val="24"/>
          <w:u w:val="single"/>
        </w:rPr>
        <w:t>developed</w:t>
      </w:r>
      <w:r w:rsidR="00ED243C" w:rsidRPr="00E077C7">
        <w:rPr>
          <w:sz w:val="24"/>
          <w:szCs w:val="24"/>
          <w:u w:val="single"/>
        </w:rPr>
        <w:t xml:space="preserve"> </w:t>
      </w:r>
      <w:r w:rsidR="002D0E94" w:rsidRPr="00E077C7">
        <w:rPr>
          <w:sz w:val="24"/>
          <w:szCs w:val="24"/>
          <w:u w:val="single"/>
        </w:rPr>
        <w:t xml:space="preserve">for any exercise, </w:t>
      </w:r>
      <w:r w:rsidR="0088436D" w:rsidRPr="00E077C7">
        <w:rPr>
          <w:sz w:val="24"/>
          <w:szCs w:val="24"/>
          <w:u w:val="single"/>
        </w:rPr>
        <w:t xml:space="preserve">real </w:t>
      </w:r>
      <w:r w:rsidR="003773D1" w:rsidRPr="00E077C7">
        <w:rPr>
          <w:sz w:val="24"/>
          <w:szCs w:val="24"/>
          <w:u w:val="single"/>
        </w:rPr>
        <w:t>event,</w:t>
      </w:r>
      <w:r w:rsidR="002D0E94" w:rsidRPr="00E077C7">
        <w:rPr>
          <w:sz w:val="24"/>
          <w:szCs w:val="24"/>
          <w:u w:val="single"/>
        </w:rPr>
        <w:t xml:space="preserve"> or incident</w:t>
      </w:r>
      <w:r w:rsidR="0088436D" w:rsidRPr="00E077C7">
        <w:rPr>
          <w:sz w:val="24"/>
          <w:szCs w:val="24"/>
          <w:u w:val="single"/>
        </w:rPr>
        <w:t xml:space="preserve"> within </w:t>
      </w:r>
      <w:r w:rsidR="00B9630E" w:rsidRPr="00E077C7">
        <w:rPr>
          <w:sz w:val="24"/>
          <w:szCs w:val="24"/>
          <w:u w:val="single"/>
        </w:rPr>
        <w:t>120</w:t>
      </w:r>
      <w:r w:rsidR="0088436D" w:rsidRPr="00E077C7">
        <w:rPr>
          <w:sz w:val="24"/>
          <w:szCs w:val="24"/>
          <w:u w:val="single"/>
        </w:rPr>
        <w:t xml:space="preserve"> days </w:t>
      </w:r>
      <w:r w:rsidR="008717F2" w:rsidRPr="00E077C7">
        <w:rPr>
          <w:sz w:val="24"/>
          <w:szCs w:val="24"/>
          <w:u w:val="single"/>
        </w:rPr>
        <w:t>of</w:t>
      </w:r>
      <w:r w:rsidR="0088436D" w:rsidRPr="00E077C7">
        <w:rPr>
          <w:sz w:val="24"/>
          <w:szCs w:val="24"/>
          <w:u w:val="single"/>
        </w:rPr>
        <w:t xml:space="preserve"> </w:t>
      </w:r>
      <w:r w:rsidR="00ED243C" w:rsidRPr="00E077C7">
        <w:rPr>
          <w:sz w:val="24"/>
          <w:szCs w:val="24"/>
          <w:u w:val="single"/>
        </w:rPr>
        <w:t>completion</w:t>
      </w:r>
      <w:r w:rsidR="00083492" w:rsidRPr="00E077C7">
        <w:rPr>
          <w:sz w:val="24"/>
          <w:szCs w:val="24"/>
          <w:u w:val="single"/>
        </w:rPr>
        <w:t>;</w:t>
      </w:r>
      <w:r w:rsidR="00ED243C" w:rsidRPr="00E077C7">
        <w:rPr>
          <w:sz w:val="24"/>
          <w:szCs w:val="24"/>
        </w:rPr>
        <w:t xml:space="preserve"> however</w:t>
      </w:r>
      <w:r w:rsidR="00083492" w:rsidRPr="00E077C7">
        <w:rPr>
          <w:sz w:val="24"/>
          <w:szCs w:val="24"/>
        </w:rPr>
        <w:t>,</w:t>
      </w:r>
      <w:r w:rsidR="00ED243C" w:rsidRPr="00E077C7">
        <w:rPr>
          <w:sz w:val="24"/>
          <w:szCs w:val="24"/>
        </w:rPr>
        <w:t xml:space="preserve"> they are to be </w:t>
      </w:r>
      <w:r w:rsidR="00ED243C" w:rsidRPr="00E077C7">
        <w:rPr>
          <w:i/>
          <w:sz w:val="24"/>
          <w:szCs w:val="24"/>
        </w:rPr>
        <w:t>submitted</w:t>
      </w:r>
      <w:r w:rsidR="00ED243C" w:rsidRPr="00E077C7">
        <w:rPr>
          <w:sz w:val="24"/>
          <w:szCs w:val="24"/>
        </w:rPr>
        <w:t xml:space="preserve"> to DEPR with mid- and year</w:t>
      </w:r>
      <w:r w:rsidR="00554EBD" w:rsidRPr="00E077C7">
        <w:rPr>
          <w:sz w:val="24"/>
          <w:szCs w:val="24"/>
        </w:rPr>
        <w:t>-end</w:t>
      </w:r>
      <w:r w:rsidR="00ED243C" w:rsidRPr="00E077C7">
        <w:rPr>
          <w:sz w:val="24"/>
          <w:szCs w:val="24"/>
        </w:rPr>
        <w:t xml:space="preserve"> progress reports. </w:t>
      </w:r>
      <w:r w:rsidR="007C49A7" w:rsidRPr="00E077C7">
        <w:rPr>
          <w:sz w:val="24"/>
          <w:szCs w:val="24"/>
        </w:rPr>
        <w:t>This requirement does not apply to the AAR/IP for the COVID-19 pandemic response.</w:t>
      </w:r>
      <w:r w:rsidR="003773D1" w:rsidRPr="00E077C7">
        <w:rPr>
          <w:sz w:val="24"/>
          <w:szCs w:val="24"/>
        </w:rPr>
        <w:t xml:space="preserve"> </w:t>
      </w:r>
    </w:p>
    <w:p w14:paraId="0F3374A4" w14:textId="77777777" w:rsidR="00497F36" w:rsidRPr="00E077C7" w:rsidRDefault="00497F36" w:rsidP="000909F7">
      <w:pPr>
        <w:rPr>
          <w:sz w:val="21"/>
          <w:szCs w:val="21"/>
        </w:rPr>
      </w:pPr>
    </w:p>
    <w:p w14:paraId="440E735F" w14:textId="77777777" w:rsidR="002F7CB2" w:rsidRPr="00E077C7" w:rsidRDefault="002F7CB2" w:rsidP="00D56540">
      <w:pPr>
        <w:pStyle w:val="Heading2"/>
      </w:pPr>
      <w:bookmarkStart w:id="9" w:name="_Toc107922604"/>
      <w:r w:rsidRPr="00E077C7">
        <w:t>Deliverable Submission and Progress Reporting</w:t>
      </w:r>
      <w:bookmarkEnd w:id="9"/>
    </w:p>
    <w:p w14:paraId="796CDB66" w14:textId="6093434E" w:rsidR="009A2B4A" w:rsidRPr="00E077C7" w:rsidRDefault="002F7CB2" w:rsidP="00204277">
      <w:pPr>
        <w:rPr>
          <w:sz w:val="24"/>
          <w:szCs w:val="24"/>
        </w:rPr>
      </w:pPr>
      <w:r w:rsidRPr="00E077C7">
        <w:rPr>
          <w:sz w:val="24"/>
          <w:szCs w:val="24"/>
        </w:rPr>
        <w:t>All program data, progress reports, and deliverables must be complete</w:t>
      </w:r>
      <w:r w:rsidR="002D4F6D" w:rsidRPr="00E077C7">
        <w:rPr>
          <w:sz w:val="24"/>
          <w:szCs w:val="24"/>
        </w:rPr>
        <w:t>d</w:t>
      </w:r>
      <w:r w:rsidRPr="00E077C7">
        <w:rPr>
          <w:sz w:val="24"/>
          <w:szCs w:val="24"/>
        </w:rPr>
        <w:t xml:space="preserve"> and submitted to </w:t>
      </w:r>
      <w:r w:rsidR="00F53BEE" w:rsidRPr="00E077C7">
        <w:rPr>
          <w:sz w:val="24"/>
          <w:szCs w:val="24"/>
        </w:rPr>
        <w:t>DEPR</w:t>
      </w:r>
      <w:r w:rsidRPr="00E077C7">
        <w:rPr>
          <w:sz w:val="24"/>
          <w:szCs w:val="24"/>
        </w:rPr>
        <w:t xml:space="preserve"> by the specified due date to be considered on time unless prior approval of an extension request is granted by </w:t>
      </w:r>
      <w:r w:rsidR="00092026" w:rsidRPr="00E077C7">
        <w:rPr>
          <w:sz w:val="24"/>
          <w:szCs w:val="24"/>
        </w:rPr>
        <w:t>PHEP program</w:t>
      </w:r>
      <w:r w:rsidRPr="00E077C7">
        <w:rPr>
          <w:sz w:val="24"/>
          <w:szCs w:val="24"/>
        </w:rPr>
        <w:t xml:space="preserve"> management</w:t>
      </w:r>
      <w:r w:rsidR="00CC50B2" w:rsidRPr="00E077C7">
        <w:rPr>
          <w:sz w:val="24"/>
          <w:szCs w:val="24"/>
        </w:rPr>
        <w:t xml:space="preserve"> only</w:t>
      </w:r>
      <w:r w:rsidRPr="00E077C7">
        <w:rPr>
          <w:sz w:val="24"/>
          <w:szCs w:val="24"/>
        </w:rPr>
        <w:t xml:space="preserve">. Extensions </w:t>
      </w:r>
      <w:r w:rsidR="00083492" w:rsidRPr="00E077C7">
        <w:rPr>
          <w:sz w:val="24"/>
          <w:szCs w:val="24"/>
        </w:rPr>
        <w:t>will be considered</w:t>
      </w:r>
      <w:r w:rsidRPr="00E077C7">
        <w:rPr>
          <w:sz w:val="24"/>
          <w:szCs w:val="24"/>
        </w:rPr>
        <w:t xml:space="preserve"> on a </w:t>
      </w:r>
      <w:r w:rsidR="00F31340" w:rsidRPr="00E077C7">
        <w:rPr>
          <w:sz w:val="24"/>
          <w:szCs w:val="24"/>
        </w:rPr>
        <w:t>case-by-case</w:t>
      </w:r>
      <w:r w:rsidRPr="00E077C7">
        <w:rPr>
          <w:sz w:val="24"/>
          <w:szCs w:val="24"/>
        </w:rPr>
        <w:t xml:space="preserve"> basis for extenuating circumstances</w:t>
      </w:r>
      <w:r w:rsidR="00A9528A" w:rsidRPr="00E077C7">
        <w:rPr>
          <w:sz w:val="24"/>
          <w:szCs w:val="24"/>
        </w:rPr>
        <w:t xml:space="preserve">. </w:t>
      </w:r>
      <w:r w:rsidR="002401DF" w:rsidRPr="00E077C7">
        <w:rPr>
          <w:sz w:val="24"/>
          <w:szCs w:val="24"/>
        </w:rPr>
        <w:lastRenderedPageBreak/>
        <w:t>LHDs</w:t>
      </w:r>
      <w:r w:rsidRPr="00E077C7">
        <w:rPr>
          <w:sz w:val="24"/>
          <w:szCs w:val="24"/>
        </w:rPr>
        <w:t xml:space="preserve"> </w:t>
      </w:r>
      <w:r w:rsidR="003B31AF" w:rsidRPr="00E077C7">
        <w:rPr>
          <w:sz w:val="24"/>
          <w:szCs w:val="24"/>
        </w:rPr>
        <w:t>must</w:t>
      </w:r>
      <w:r w:rsidRPr="00E077C7">
        <w:rPr>
          <w:sz w:val="24"/>
          <w:szCs w:val="24"/>
        </w:rPr>
        <w:t xml:space="preserve"> contact </w:t>
      </w:r>
      <w:r w:rsidR="00B41746" w:rsidRPr="00E077C7">
        <w:rPr>
          <w:sz w:val="24"/>
          <w:szCs w:val="24"/>
        </w:rPr>
        <w:t xml:space="preserve">the </w:t>
      </w:r>
      <w:r w:rsidR="00CC50B2" w:rsidRPr="00E077C7">
        <w:rPr>
          <w:sz w:val="24"/>
          <w:szCs w:val="24"/>
        </w:rPr>
        <w:t xml:space="preserve">DEPR Regional </w:t>
      </w:r>
      <w:r w:rsidR="006676EC" w:rsidRPr="00E077C7">
        <w:rPr>
          <w:sz w:val="24"/>
          <w:szCs w:val="24"/>
        </w:rPr>
        <w:t>POC</w:t>
      </w:r>
      <w:r w:rsidRPr="00E077C7">
        <w:rPr>
          <w:sz w:val="24"/>
          <w:szCs w:val="24"/>
        </w:rPr>
        <w:t xml:space="preserve"> </w:t>
      </w:r>
      <w:r w:rsidRPr="00E077C7">
        <w:rPr>
          <w:sz w:val="24"/>
          <w:szCs w:val="24"/>
          <w:u w:val="single"/>
        </w:rPr>
        <w:t>prior to</w:t>
      </w:r>
      <w:r w:rsidRPr="00E077C7">
        <w:rPr>
          <w:sz w:val="24"/>
          <w:szCs w:val="24"/>
        </w:rPr>
        <w:t xml:space="preserve"> the due date if a deadline cannot be met</w:t>
      </w:r>
      <w:r w:rsidR="00A9528A" w:rsidRPr="00E077C7">
        <w:rPr>
          <w:sz w:val="24"/>
          <w:szCs w:val="24"/>
        </w:rPr>
        <w:t xml:space="preserve">. </w:t>
      </w:r>
    </w:p>
    <w:p w14:paraId="6029DABA" w14:textId="77777777" w:rsidR="00FE29F1" w:rsidRPr="00E077C7" w:rsidRDefault="00FE29F1" w:rsidP="000909F7">
      <w:pPr>
        <w:rPr>
          <w:sz w:val="24"/>
          <w:szCs w:val="24"/>
        </w:rPr>
      </w:pPr>
    </w:p>
    <w:p w14:paraId="40B90962" w14:textId="69F5E0FD" w:rsidR="00ED243C" w:rsidRPr="00E077C7" w:rsidRDefault="000B6A0D" w:rsidP="000909F7">
      <w:pPr>
        <w:rPr>
          <w:rFonts w:eastAsiaTheme="minorHAnsi"/>
          <w:sz w:val="24"/>
          <w:szCs w:val="24"/>
        </w:rPr>
      </w:pPr>
      <w:r w:rsidRPr="00E077C7">
        <w:rPr>
          <w:rFonts w:eastAsiaTheme="minorHAnsi"/>
          <w:sz w:val="24"/>
          <w:szCs w:val="24"/>
        </w:rPr>
        <w:t>Re</w:t>
      </w:r>
      <w:r w:rsidR="002F7CB2" w:rsidRPr="00E077C7">
        <w:rPr>
          <w:rFonts w:eastAsiaTheme="minorHAnsi"/>
          <w:sz w:val="24"/>
          <w:szCs w:val="24"/>
        </w:rPr>
        <w:t xml:space="preserve">quired program data and progress reports will be submitted via </w:t>
      </w:r>
      <w:r w:rsidR="006676EC" w:rsidRPr="00E077C7">
        <w:rPr>
          <w:rFonts w:eastAsiaTheme="minorHAnsi"/>
          <w:sz w:val="24"/>
          <w:szCs w:val="24"/>
        </w:rPr>
        <w:t>a</w:t>
      </w:r>
      <w:r w:rsidR="002F7CB2" w:rsidRPr="00E077C7">
        <w:rPr>
          <w:rFonts w:eastAsiaTheme="minorHAnsi"/>
          <w:sz w:val="24"/>
          <w:szCs w:val="24"/>
        </w:rPr>
        <w:t xml:space="preserve"> </w:t>
      </w:r>
      <w:r w:rsidR="00F53BEE" w:rsidRPr="00E077C7">
        <w:rPr>
          <w:rFonts w:eastAsiaTheme="minorHAnsi"/>
          <w:sz w:val="24"/>
          <w:szCs w:val="24"/>
        </w:rPr>
        <w:t>DEPR</w:t>
      </w:r>
      <w:r w:rsidR="002F7CB2" w:rsidRPr="00E077C7">
        <w:rPr>
          <w:rFonts w:eastAsiaTheme="minorHAnsi"/>
          <w:sz w:val="24"/>
          <w:szCs w:val="24"/>
        </w:rPr>
        <w:t xml:space="preserve">-provided tool. </w:t>
      </w:r>
      <w:r w:rsidRPr="00E077C7">
        <w:rPr>
          <w:rFonts w:eastAsiaTheme="minorHAnsi"/>
          <w:sz w:val="24"/>
          <w:szCs w:val="24"/>
        </w:rPr>
        <w:t xml:space="preserve">All </w:t>
      </w:r>
      <w:r w:rsidR="002F7CB2" w:rsidRPr="00E077C7">
        <w:rPr>
          <w:rFonts w:eastAsiaTheme="minorHAnsi"/>
          <w:sz w:val="24"/>
          <w:szCs w:val="24"/>
        </w:rPr>
        <w:t xml:space="preserve">deliverables are to be submitted to </w:t>
      </w:r>
      <w:r w:rsidR="00F53BEE" w:rsidRPr="00E077C7">
        <w:rPr>
          <w:rFonts w:eastAsiaTheme="minorHAnsi"/>
          <w:sz w:val="24"/>
          <w:szCs w:val="24"/>
        </w:rPr>
        <w:t>DEPR</w:t>
      </w:r>
      <w:r w:rsidR="002F7CB2" w:rsidRPr="00E077C7">
        <w:rPr>
          <w:rFonts w:eastAsiaTheme="minorHAnsi"/>
          <w:sz w:val="24"/>
          <w:szCs w:val="24"/>
        </w:rPr>
        <w:t xml:space="preserve"> using the </w:t>
      </w:r>
      <w:hyperlink r:id="rId32" w:history="1">
        <w:r w:rsidR="00354D16" w:rsidRPr="00E077C7">
          <w:rPr>
            <w:rStyle w:val="Hyperlink"/>
            <w:rFonts w:eastAsiaTheme="minorHAnsi"/>
            <w:sz w:val="24"/>
            <w:szCs w:val="24"/>
          </w:rPr>
          <w:t>MDHHS-BETP-DEPR-PHEP@michigan.gov</w:t>
        </w:r>
      </w:hyperlink>
      <w:r w:rsidR="00C4572D" w:rsidRPr="00E077C7">
        <w:rPr>
          <w:rFonts w:eastAsiaTheme="minorHAnsi"/>
          <w:sz w:val="24"/>
          <w:szCs w:val="24"/>
        </w:rPr>
        <w:t xml:space="preserve"> </w:t>
      </w:r>
      <w:r w:rsidR="002F7CB2" w:rsidRPr="00E077C7">
        <w:rPr>
          <w:rFonts w:eastAsiaTheme="minorHAnsi"/>
          <w:sz w:val="24"/>
          <w:szCs w:val="24"/>
        </w:rPr>
        <w:t xml:space="preserve">email address </w:t>
      </w:r>
      <w:r w:rsidRPr="00E077C7">
        <w:rPr>
          <w:rFonts w:eastAsiaTheme="minorHAnsi"/>
          <w:sz w:val="24"/>
          <w:szCs w:val="24"/>
        </w:rPr>
        <w:t>unless specified otherwise in this work plan</w:t>
      </w:r>
      <w:r w:rsidR="00A9528A" w:rsidRPr="00E077C7">
        <w:rPr>
          <w:rFonts w:eastAsiaTheme="minorHAnsi"/>
          <w:sz w:val="24"/>
          <w:szCs w:val="24"/>
        </w:rPr>
        <w:t xml:space="preserve">. </w:t>
      </w:r>
      <w:r w:rsidR="00F97181" w:rsidRPr="00E077C7">
        <w:rPr>
          <w:rFonts w:eastAsiaTheme="minorHAnsi"/>
          <w:sz w:val="24"/>
          <w:szCs w:val="24"/>
        </w:rPr>
        <w:t>When submitting deliverables, include the deliverable number and deliverable name in the subject line of the email</w:t>
      </w:r>
      <w:r w:rsidR="00083492" w:rsidRPr="00E077C7">
        <w:rPr>
          <w:rFonts w:eastAsiaTheme="minorHAnsi"/>
          <w:sz w:val="24"/>
          <w:szCs w:val="24"/>
        </w:rPr>
        <w:t xml:space="preserve"> (e.g., “6.1 Staff Assembly Exercise Report”)</w:t>
      </w:r>
      <w:r w:rsidR="00A9528A" w:rsidRPr="00E077C7">
        <w:rPr>
          <w:rFonts w:eastAsiaTheme="minorHAnsi"/>
          <w:sz w:val="24"/>
          <w:szCs w:val="24"/>
        </w:rPr>
        <w:t xml:space="preserve">. </w:t>
      </w:r>
      <w:r w:rsidR="00ED243C" w:rsidRPr="00E077C7">
        <w:rPr>
          <w:rFonts w:eastAsiaTheme="minorHAnsi"/>
          <w:sz w:val="24"/>
          <w:szCs w:val="24"/>
        </w:rPr>
        <w:t>T</w:t>
      </w:r>
      <w:r w:rsidR="003B31AF" w:rsidRPr="00E077C7">
        <w:rPr>
          <w:rFonts w:eastAsiaTheme="minorHAnsi"/>
          <w:sz w:val="24"/>
          <w:szCs w:val="24"/>
        </w:rPr>
        <w:t xml:space="preserve">he DEPR </w:t>
      </w:r>
      <w:r w:rsidR="00F26B7D" w:rsidRPr="00E077C7">
        <w:rPr>
          <w:rFonts w:eastAsiaTheme="minorHAnsi"/>
          <w:sz w:val="24"/>
          <w:szCs w:val="24"/>
        </w:rPr>
        <w:t>R</w:t>
      </w:r>
      <w:r w:rsidR="003B31AF" w:rsidRPr="00E077C7">
        <w:rPr>
          <w:rFonts w:eastAsiaTheme="minorHAnsi"/>
          <w:sz w:val="24"/>
          <w:szCs w:val="24"/>
        </w:rPr>
        <w:t>egion</w:t>
      </w:r>
      <w:r w:rsidR="00817888" w:rsidRPr="00E077C7">
        <w:rPr>
          <w:rFonts w:eastAsiaTheme="minorHAnsi"/>
          <w:sz w:val="24"/>
          <w:szCs w:val="24"/>
        </w:rPr>
        <w:t xml:space="preserve">al </w:t>
      </w:r>
      <w:r w:rsidR="00AF19C1" w:rsidRPr="00E077C7">
        <w:rPr>
          <w:rFonts w:eastAsiaTheme="minorHAnsi"/>
          <w:sz w:val="24"/>
          <w:szCs w:val="24"/>
        </w:rPr>
        <w:t>POC</w:t>
      </w:r>
      <w:r w:rsidR="00817888" w:rsidRPr="00E077C7">
        <w:rPr>
          <w:rFonts w:eastAsiaTheme="minorHAnsi"/>
          <w:sz w:val="24"/>
          <w:szCs w:val="24"/>
        </w:rPr>
        <w:t xml:space="preserve"> </w:t>
      </w:r>
      <w:r w:rsidR="003B31AF" w:rsidRPr="00E077C7">
        <w:rPr>
          <w:rFonts w:eastAsiaTheme="minorHAnsi"/>
          <w:sz w:val="24"/>
          <w:szCs w:val="24"/>
        </w:rPr>
        <w:t>should be carbon copied</w:t>
      </w:r>
      <w:r w:rsidR="00AF1CBE" w:rsidRPr="00E077C7">
        <w:rPr>
          <w:rFonts w:eastAsiaTheme="minorHAnsi"/>
          <w:sz w:val="24"/>
          <w:szCs w:val="24"/>
        </w:rPr>
        <w:t xml:space="preserve"> (cc’d)</w:t>
      </w:r>
      <w:r w:rsidR="003B31AF" w:rsidRPr="00E077C7">
        <w:rPr>
          <w:rFonts w:eastAsiaTheme="minorHAnsi"/>
          <w:sz w:val="24"/>
          <w:szCs w:val="24"/>
        </w:rPr>
        <w:t xml:space="preserve"> </w:t>
      </w:r>
      <w:r w:rsidR="00817888" w:rsidRPr="00E077C7">
        <w:rPr>
          <w:rFonts w:eastAsiaTheme="minorHAnsi"/>
          <w:sz w:val="24"/>
          <w:szCs w:val="24"/>
        </w:rPr>
        <w:t xml:space="preserve">on </w:t>
      </w:r>
      <w:r w:rsidR="003B31AF" w:rsidRPr="00E077C7">
        <w:rPr>
          <w:rFonts w:eastAsiaTheme="minorHAnsi"/>
          <w:sz w:val="24"/>
          <w:szCs w:val="24"/>
        </w:rPr>
        <w:t>all submission emails</w:t>
      </w:r>
      <w:r w:rsidR="00A9528A" w:rsidRPr="00E077C7">
        <w:rPr>
          <w:rFonts w:eastAsiaTheme="minorHAnsi"/>
          <w:sz w:val="24"/>
          <w:szCs w:val="24"/>
        </w:rPr>
        <w:t xml:space="preserve">. </w:t>
      </w:r>
    </w:p>
    <w:p w14:paraId="16B4CF14" w14:textId="77777777" w:rsidR="001F39AA" w:rsidRPr="00E077C7" w:rsidRDefault="001F39AA" w:rsidP="000909F7">
      <w:pPr>
        <w:rPr>
          <w:rFonts w:eastAsiaTheme="minorHAnsi"/>
          <w:sz w:val="24"/>
          <w:szCs w:val="24"/>
        </w:rPr>
      </w:pPr>
    </w:p>
    <w:p w14:paraId="2B2E5B95" w14:textId="18C52746" w:rsidR="004F7BDE" w:rsidRPr="00E077C7" w:rsidRDefault="004F7BDE" w:rsidP="000909F7">
      <w:pPr>
        <w:rPr>
          <w:sz w:val="24"/>
          <w:szCs w:val="24"/>
        </w:rPr>
      </w:pPr>
      <w:r w:rsidRPr="00E077C7">
        <w:rPr>
          <w:sz w:val="24"/>
          <w:szCs w:val="24"/>
        </w:rPr>
        <w:t xml:space="preserve">The </w:t>
      </w:r>
      <w:r w:rsidR="006733F2" w:rsidRPr="00E077C7">
        <w:rPr>
          <w:sz w:val="24"/>
          <w:szCs w:val="24"/>
        </w:rPr>
        <w:t>BP</w:t>
      </w:r>
      <w:r w:rsidR="00517069" w:rsidRPr="00E077C7">
        <w:rPr>
          <w:sz w:val="24"/>
          <w:szCs w:val="24"/>
        </w:rPr>
        <w:t>4</w:t>
      </w:r>
      <w:r w:rsidR="006733F2" w:rsidRPr="00E077C7">
        <w:rPr>
          <w:sz w:val="24"/>
          <w:szCs w:val="24"/>
        </w:rPr>
        <w:t xml:space="preserve"> </w:t>
      </w:r>
      <w:r w:rsidR="009458B0" w:rsidRPr="00E077C7">
        <w:rPr>
          <w:sz w:val="24"/>
          <w:szCs w:val="24"/>
        </w:rPr>
        <w:t>progress r</w:t>
      </w:r>
      <w:r w:rsidR="00F1004F" w:rsidRPr="00E077C7">
        <w:rPr>
          <w:sz w:val="24"/>
          <w:szCs w:val="24"/>
        </w:rPr>
        <w:t xml:space="preserve">eporting </w:t>
      </w:r>
      <w:r w:rsidR="009458B0" w:rsidRPr="00E077C7">
        <w:rPr>
          <w:sz w:val="24"/>
          <w:szCs w:val="24"/>
        </w:rPr>
        <w:t>s</w:t>
      </w:r>
      <w:r w:rsidR="00F1004F" w:rsidRPr="00E077C7">
        <w:rPr>
          <w:sz w:val="24"/>
          <w:szCs w:val="24"/>
        </w:rPr>
        <w:t xml:space="preserve">chedule is as follows. Adherence to this schedule is dependent upon DEPR receiving timely guidance from CDC on reporting requirements for </w:t>
      </w:r>
      <w:r w:rsidR="00B36129" w:rsidRPr="00E077C7">
        <w:rPr>
          <w:sz w:val="24"/>
          <w:szCs w:val="24"/>
        </w:rPr>
        <w:t xml:space="preserve">state </w:t>
      </w:r>
      <w:r w:rsidR="00F1004F" w:rsidRPr="00E077C7">
        <w:rPr>
          <w:sz w:val="24"/>
          <w:szCs w:val="24"/>
        </w:rPr>
        <w:t>and sub-</w:t>
      </w:r>
      <w:r w:rsidR="00D5015A" w:rsidRPr="00E077C7">
        <w:rPr>
          <w:sz w:val="24"/>
          <w:szCs w:val="24"/>
        </w:rPr>
        <w:t>awardee</w:t>
      </w:r>
      <w:r w:rsidR="00F1004F" w:rsidRPr="00E077C7">
        <w:rPr>
          <w:sz w:val="24"/>
          <w:szCs w:val="24"/>
        </w:rPr>
        <w:t>s.</w:t>
      </w:r>
      <w:r w:rsidR="003B31AF" w:rsidRPr="00E077C7">
        <w:rPr>
          <w:sz w:val="24"/>
          <w:szCs w:val="24"/>
        </w:rPr>
        <w:t xml:space="preserve"> </w:t>
      </w:r>
      <w:r w:rsidR="002401DF" w:rsidRPr="00E077C7">
        <w:rPr>
          <w:sz w:val="24"/>
          <w:szCs w:val="24"/>
        </w:rPr>
        <w:t>LHDs</w:t>
      </w:r>
      <w:r w:rsidR="003B31AF" w:rsidRPr="00E077C7">
        <w:rPr>
          <w:sz w:val="24"/>
          <w:szCs w:val="24"/>
        </w:rPr>
        <w:t xml:space="preserve"> will be notified as soon as possible if any changes to this schedule are necessary.</w:t>
      </w:r>
    </w:p>
    <w:p w14:paraId="2C7C2DC2" w14:textId="77777777" w:rsidR="00EF3463" w:rsidRPr="00E077C7" w:rsidRDefault="00EF3463" w:rsidP="000909F7">
      <w:pPr>
        <w:rPr>
          <w:sz w:val="24"/>
          <w:szCs w:val="24"/>
        </w:rPr>
      </w:pPr>
    </w:p>
    <w:tbl>
      <w:tblPr>
        <w:tblStyle w:val="TableGrid"/>
        <w:tblW w:w="9360" w:type="dxa"/>
        <w:jc w:val="center"/>
        <w:tblCellMar>
          <w:left w:w="29" w:type="dxa"/>
          <w:right w:w="29" w:type="dxa"/>
        </w:tblCellMar>
        <w:tblLook w:val="04A0" w:firstRow="1" w:lastRow="0" w:firstColumn="1" w:lastColumn="0" w:noHBand="0" w:noVBand="1"/>
      </w:tblPr>
      <w:tblGrid>
        <w:gridCol w:w="2065"/>
        <w:gridCol w:w="3183"/>
        <w:gridCol w:w="2132"/>
        <w:gridCol w:w="1980"/>
      </w:tblGrid>
      <w:tr w:rsidR="004F7BDE" w:rsidRPr="00E077C7" w14:paraId="489F7897" w14:textId="77777777" w:rsidTr="00EF3906">
        <w:trPr>
          <w:cantSplit/>
          <w:trHeight w:val="360"/>
          <w:jc w:val="center"/>
        </w:trPr>
        <w:tc>
          <w:tcPr>
            <w:tcW w:w="2065" w:type="dxa"/>
            <w:shd w:val="clear" w:color="auto" w:fill="D9D9D9" w:themeFill="background1" w:themeFillShade="D9"/>
            <w:vAlign w:val="center"/>
          </w:tcPr>
          <w:p w14:paraId="32F44205"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Progress Report</w:t>
            </w:r>
          </w:p>
        </w:tc>
        <w:tc>
          <w:tcPr>
            <w:tcW w:w="3183" w:type="dxa"/>
            <w:shd w:val="clear" w:color="auto" w:fill="D9D9D9" w:themeFill="background1" w:themeFillShade="D9"/>
            <w:vAlign w:val="center"/>
          </w:tcPr>
          <w:p w14:paraId="5F958B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Reporting Period</w:t>
            </w:r>
          </w:p>
        </w:tc>
        <w:tc>
          <w:tcPr>
            <w:tcW w:w="2132" w:type="dxa"/>
            <w:shd w:val="clear" w:color="auto" w:fill="D9D9D9" w:themeFill="background1" w:themeFillShade="D9"/>
            <w:vAlign w:val="center"/>
          </w:tcPr>
          <w:p w14:paraId="07209349" w14:textId="6837A7E1"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Release Dat</w:t>
            </w:r>
            <w:r w:rsidR="006531E4" w:rsidRPr="00E077C7">
              <w:rPr>
                <w:rFonts w:asciiTheme="minorHAnsi" w:hAnsiTheme="minorHAnsi"/>
                <w:sz w:val="24"/>
                <w:szCs w:val="24"/>
              </w:rPr>
              <w:t>e</w:t>
            </w:r>
          </w:p>
        </w:tc>
        <w:tc>
          <w:tcPr>
            <w:tcW w:w="1980" w:type="dxa"/>
            <w:shd w:val="clear" w:color="auto" w:fill="D9D9D9" w:themeFill="background1" w:themeFillShade="D9"/>
            <w:vAlign w:val="center"/>
          </w:tcPr>
          <w:p w14:paraId="07BF1544" w14:textId="77777777"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Due Date</w:t>
            </w:r>
          </w:p>
        </w:tc>
      </w:tr>
      <w:tr w:rsidR="004F7BDE" w:rsidRPr="00E077C7" w14:paraId="6F00204E" w14:textId="77777777" w:rsidTr="00EF3906">
        <w:trPr>
          <w:cantSplit/>
          <w:trHeight w:val="360"/>
          <w:jc w:val="center"/>
        </w:trPr>
        <w:tc>
          <w:tcPr>
            <w:tcW w:w="2065" w:type="dxa"/>
            <w:vAlign w:val="center"/>
          </w:tcPr>
          <w:p w14:paraId="28E21D1C"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Mid-Year Report</w:t>
            </w:r>
          </w:p>
        </w:tc>
        <w:tc>
          <w:tcPr>
            <w:tcW w:w="3183" w:type="dxa"/>
            <w:vAlign w:val="center"/>
          </w:tcPr>
          <w:p w14:paraId="0583965D" w14:textId="49D93ABB" w:rsidR="004F7BDE" w:rsidRPr="00E077C7" w:rsidRDefault="00552E61" w:rsidP="00362AF5">
            <w:pPr>
              <w:jc w:val="left"/>
              <w:rPr>
                <w:rFonts w:asciiTheme="minorHAnsi" w:hAnsiTheme="minorHAnsi"/>
                <w:sz w:val="24"/>
                <w:szCs w:val="24"/>
              </w:rPr>
            </w:pPr>
            <w:r w:rsidRPr="00E077C7">
              <w:rPr>
                <w:rFonts w:asciiTheme="minorHAnsi" w:hAnsiTheme="minorHAnsi"/>
                <w:sz w:val="24"/>
                <w:szCs w:val="24"/>
              </w:rPr>
              <w:t>July 1, 20</w:t>
            </w:r>
            <w:r w:rsidR="009945D1" w:rsidRPr="00E077C7">
              <w:rPr>
                <w:rFonts w:asciiTheme="minorHAnsi" w:hAnsiTheme="minorHAnsi"/>
                <w:sz w:val="24"/>
                <w:szCs w:val="24"/>
              </w:rPr>
              <w:t>2</w:t>
            </w:r>
            <w:r w:rsidR="00517069" w:rsidRPr="00E077C7">
              <w:rPr>
                <w:rFonts w:asciiTheme="minorHAnsi" w:hAnsiTheme="minorHAnsi"/>
                <w:sz w:val="24"/>
                <w:szCs w:val="24"/>
              </w:rPr>
              <w:t>2</w:t>
            </w:r>
            <w:r w:rsidR="004F7BDE" w:rsidRPr="00E077C7">
              <w:rPr>
                <w:rFonts w:asciiTheme="minorHAnsi" w:hAnsiTheme="minorHAnsi"/>
                <w:sz w:val="24"/>
                <w:szCs w:val="24"/>
              </w:rPr>
              <w:t xml:space="preserve"> – Dec 31, 20</w:t>
            </w:r>
            <w:r w:rsidR="009945D1" w:rsidRPr="00E077C7">
              <w:rPr>
                <w:rFonts w:asciiTheme="minorHAnsi" w:hAnsiTheme="minorHAnsi"/>
                <w:sz w:val="24"/>
                <w:szCs w:val="24"/>
              </w:rPr>
              <w:t>2</w:t>
            </w:r>
            <w:r w:rsidR="00517069" w:rsidRPr="00E077C7">
              <w:rPr>
                <w:rFonts w:asciiTheme="minorHAnsi" w:hAnsiTheme="minorHAnsi"/>
                <w:sz w:val="24"/>
                <w:szCs w:val="24"/>
              </w:rPr>
              <w:t>2</w:t>
            </w:r>
          </w:p>
        </w:tc>
        <w:tc>
          <w:tcPr>
            <w:tcW w:w="2132" w:type="dxa"/>
            <w:vAlign w:val="center"/>
          </w:tcPr>
          <w:p w14:paraId="242C2370" w14:textId="3A3048DE"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December </w:t>
            </w:r>
            <w:r w:rsidR="00DA0BE1" w:rsidRPr="00E077C7">
              <w:rPr>
                <w:rFonts w:asciiTheme="minorHAnsi" w:hAnsiTheme="minorHAnsi"/>
                <w:sz w:val="24"/>
                <w:szCs w:val="24"/>
              </w:rPr>
              <w:t>1</w:t>
            </w:r>
            <w:r w:rsidR="00DE1488" w:rsidRPr="00E077C7">
              <w:rPr>
                <w:rFonts w:asciiTheme="minorHAnsi" w:hAnsiTheme="minorHAnsi"/>
                <w:sz w:val="24"/>
                <w:szCs w:val="24"/>
              </w:rPr>
              <w:t>5</w:t>
            </w:r>
            <w:r w:rsidRPr="00E077C7">
              <w:rPr>
                <w:rFonts w:asciiTheme="minorHAnsi" w:hAnsiTheme="minorHAnsi"/>
                <w:sz w:val="24"/>
                <w:szCs w:val="24"/>
              </w:rPr>
              <w:t xml:space="preserve">, </w:t>
            </w:r>
            <w:r w:rsidR="006531E4" w:rsidRPr="00E077C7">
              <w:rPr>
                <w:rFonts w:asciiTheme="minorHAnsi" w:hAnsiTheme="minorHAnsi"/>
                <w:sz w:val="24"/>
                <w:szCs w:val="24"/>
              </w:rPr>
              <w:t>2</w:t>
            </w:r>
            <w:r w:rsidR="0058743D" w:rsidRPr="00E077C7">
              <w:rPr>
                <w:rFonts w:asciiTheme="minorHAnsi" w:hAnsiTheme="minorHAnsi"/>
                <w:sz w:val="24"/>
                <w:szCs w:val="24"/>
              </w:rPr>
              <w:t>0</w:t>
            </w:r>
            <w:r w:rsidR="009945D1" w:rsidRPr="00E077C7">
              <w:rPr>
                <w:rFonts w:asciiTheme="minorHAnsi" w:hAnsiTheme="minorHAnsi"/>
                <w:sz w:val="24"/>
                <w:szCs w:val="24"/>
              </w:rPr>
              <w:t>2</w:t>
            </w:r>
            <w:r w:rsidR="00517069" w:rsidRPr="00E077C7">
              <w:rPr>
                <w:rFonts w:asciiTheme="minorHAnsi" w:hAnsiTheme="minorHAnsi"/>
                <w:sz w:val="24"/>
                <w:szCs w:val="24"/>
              </w:rPr>
              <w:t>2</w:t>
            </w:r>
          </w:p>
        </w:tc>
        <w:tc>
          <w:tcPr>
            <w:tcW w:w="1980" w:type="dxa"/>
            <w:vAlign w:val="center"/>
          </w:tcPr>
          <w:p w14:paraId="4C583543" w14:textId="1470AD73"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January </w:t>
            </w:r>
            <w:r w:rsidR="001E171E" w:rsidRPr="00E077C7">
              <w:rPr>
                <w:rFonts w:asciiTheme="minorHAnsi" w:hAnsiTheme="minorHAnsi"/>
                <w:sz w:val="24"/>
                <w:szCs w:val="24"/>
              </w:rPr>
              <w:t>31</w:t>
            </w:r>
            <w:r w:rsidRPr="00E077C7">
              <w:rPr>
                <w:rFonts w:asciiTheme="minorHAnsi" w:hAnsiTheme="minorHAnsi"/>
                <w:sz w:val="24"/>
                <w:szCs w:val="24"/>
              </w:rPr>
              <w:t>, 20</w:t>
            </w:r>
            <w:r w:rsidR="00D5015A" w:rsidRPr="00E077C7">
              <w:rPr>
                <w:rFonts w:asciiTheme="minorHAnsi" w:hAnsiTheme="minorHAnsi"/>
                <w:sz w:val="24"/>
                <w:szCs w:val="24"/>
              </w:rPr>
              <w:t>2</w:t>
            </w:r>
            <w:r w:rsidR="00517069" w:rsidRPr="00E077C7">
              <w:rPr>
                <w:rFonts w:asciiTheme="minorHAnsi" w:hAnsiTheme="minorHAnsi"/>
                <w:sz w:val="24"/>
                <w:szCs w:val="24"/>
              </w:rPr>
              <w:t>3</w:t>
            </w:r>
          </w:p>
        </w:tc>
      </w:tr>
      <w:tr w:rsidR="004F7BDE" w:rsidRPr="00E077C7" w14:paraId="3EABE5C4" w14:textId="77777777" w:rsidTr="00EF3906">
        <w:trPr>
          <w:cantSplit/>
          <w:trHeight w:val="360"/>
          <w:jc w:val="center"/>
        </w:trPr>
        <w:tc>
          <w:tcPr>
            <w:tcW w:w="2065" w:type="dxa"/>
            <w:vAlign w:val="center"/>
          </w:tcPr>
          <w:p w14:paraId="72E44F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End-of-Year Report</w:t>
            </w:r>
          </w:p>
        </w:tc>
        <w:tc>
          <w:tcPr>
            <w:tcW w:w="3183" w:type="dxa"/>
            <w:vAlign w:val="center"/>
          </w:tcPr>
          <w:p w14:paraId="3BD5D12C" w14:textId="131AEC0B"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Jan 1, 20</w:t>
            </w:r>
            <w:r w:rsidR="00D5015A" w:rsidRPr="00E077C7">
              <w:rPr>
                <w:rFonts w:asciiTheme="minorHAnsi" w:hAnsiTheme="minorHAnsi"/>
                <w:sz w:val="24"/>
                <w:szCs w:val="24"/>
              </w:rPr>
              <w:t>2</w:t>
            </w:r>
            <w:r w:rsidR="00517069" w:rsidRPr="00E077C7">
              <w:rPr>
                <w:rFonts w:asciiTheme="minorHAnsi" w:hAnsiTheme="minorHAnsi"/>
                <w:sz w:val="24"/>
                <w:szCs w:val="24"/>
              </w:rPr>
              <w:t>3</w:t>
            </w:r>
            <w:r w:rsidRPr="00E077C7">
              <w:rPr>
                <w:rFonts w:asciiTheme="minorHAnsi" w:hAnsiTheme="minorHAnsi"/>
                <w:sz w:val="24"/>
                <w:szCs w:val="24"/>
              </w:rPr>
              <w:t xml:space="preserve"> – </w:t>
            </w:r>
            <w:r w:rsidR="00C90285" w:rsidRPr="00E077C7">
              <w:rPr>
                <w:rFonts w:asciiTheme="minorHAnsi" w:hAnsiTheme="minorHAnsi"/>
                <w:sz w:val="24"/>
                <w:szCs w:val="24"/>
              </w:rPr>
              <w:t>June 30, 20</w:t>
            </w:r>
            <w:r w:rsidR="00D5015A" w:rsidRPr="00E077C7">
              <w:rPr>
                <w:rFonts w:asciiTheme="minorHAnsi" w:hAnsiTheme="minorHAnsi"/>
                <w:sz w:val="24"/>
                <w:szCs w:val="24"/>
              </w:rPr>
              <w:t>2</w:t>
            </w:r>
            <w:r w:rsidR="00517069" w:rsidRPr="00E077C7">
              <w:rPr>
                <w:rFonts w:asciiTheme="minorHAnsi" w:hAnsiTheme="minorHAnsi"/>
                <w:sz w:val="24"/>
                <w:szCs w:val="24"/>
              </w:rPr>
              <w:t>3</w:t>
            </w:r>
          </w:p>
        </w:tc>
        <w:tc>
          <w:tcPr>
            <w:tcW w:w="2132" w:type="dxa"/>
            <w:vAlign w:val="center"/>
          </w:tcPr>
          <w:p w14:paraId="14C66844" w14:textId="065D63F3"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 xml:space="preserve">June </w:t>
            </w:r>
            <w:r w:rsidR="008B5084" w:rsidRPr="00E077C7">
              <w:rPr>
                <w:rFonts w:asciiTheme="minorHAnsi" w:hAnsiTheme="minorHAnsi"/>
                <w:sz w:val="24"/>
                <w:szCs w:val="24"/>
              </w:rPr>
              <w:t>5</w:t>
            </w:r>
            <w:r w:rsidRPr="00E077C7">
              <w:rPr>
                <w:rFonts w:asciiTheme="minorHAnsi" w:hAnsiTheme="minorHAnsi"/>
                <w:sz w:val="24"/>
                <w:szCs w:val="24"/>
              </w:rPr>
              <w:t>, 20</w:t>
            </w:r>
            <w:r w:rsidR="00D5015A" w:rsidRPr="00E077C7">
              <w:rPr>
                <w:rFonts w:asciiTheme="minorHAnsi" w:hAnsiTheme="minorHAnsi"/>
                <w:sz w:val="24"/>
                <w:szCs w:val="24"/>
              </w:rPr>
              <w:t>2</w:t>
            </w:r>
            <w:r w:rsidR="00517069" w:rsidRPr="00E077C7">
              <w:rPr>
                <w:rFonts w:asciiTheme="minorHAnsi" w:hAnsiTheme="minorHAnsi"/>
                <w:sz w:val="24"/>
                <w:szCs w:val="24"/>
              </w:rPr>
              <w:t>3</w:t>
            </w:r>
          </w:p>
        </w:tc>
        <w:tc>
          <w:tcPr>
            <w:tcW w:w="1980" w:type="dxa"/>
            <w:vAlign w:val="center"/>
          </w:tcPr>
          <w:p w14:paraId="1A9AC608" w14:textId="6968363A"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J</w:t>
            </w:r>
            <w:r w:rsidR="00FE29F1" w:rsidRPr="00E077C7">
              <w:rPr>
                <w:rFonts w:asciiTheme="minorHAnsi" w:hAnsiTheme="minorHAnsi"/>
                <w:sz w:val="24"/>
                <w:szCs w:val="24"/>
              </w:rPr>
              <w:t xml:space="preserve">uly </w:t>
            </w:r>
            <w:r w:rsidR="006531E4" w:rsidRPr="00E077C7">
              <w:rPr>
                <w:rFonts w:asciiTheme="minorHAnsi" w:hAnsiTheme="minorHAnsi"/>
                <w:sz w:val="24"/>
                <w:szCs w:val="24"/>
              </w:rPr>
              <w:t>29</w:t>
            </w:r>
            <w:r w:rsidR="00554EBD" w:rsidRPr="00E077C7">
              <w:rPr>
                <w:rFonts w:asciiTheme="minorHAnsi" w:hAnsiTheme="minorHAnsi"/>
                <w:sz w:val="24"/>
                <w:szCs w:val="24"/>
              </w:rPr>
              <w:t>,</w:t>
            </w:r>
            <w:r w:rsidR="003B31AF" w:rsidRPr="00E077C7">
              <w:rPr>
                <w:rFonts w:asciiTheme="minorHAnsi" w:hAnsiTheme="minorHAnsi"/>
                <w:sz w:val="24"/>
                <w:szCs w:val="24"/>
              </w:rPr>
              <w:t xml:space="preserve"> </w:t>
            </w:r>
            <w:r w:rsidRPr="00E077C7">
              <w:rPr>
                <w:rFonts w:asciiTheme="minorHAnsi" w:hAnsiTheme="minorHAnsi"/>
                <w:sz w:val="24"/>
                <w:szCs w:val="24"/>
              </w:rPr>
              <w:t>20</w:t>
            </w:r>
            <w:r w:rsidR="00D5015A" w:rsidRPr="00E077C7">
              <w:rPr>
                <w:rFonts w:asciiTheme="minorHAnsi" w:hAnsiTheme="minorHAnsi"/>
                <w:sz w:val="24"/>
                <w:szCs w:val="24"/>
              </w:rPr>
              <w:t>2</w:t>
            </w:r>
            <w:r w:rsidR="00517069" w:rsidRPr="00E077C7">
              <w:rPr>
                <w:rFonts w:asciiTheme="minorHAnsi" w:hAnsiTheme="minorHAnsi"/>
                <w:sz w:val="24"/>
                <w:szCs w:val="24"/>
              </w:rPr>
              <w:t>3</w:t>
            </w:r>
          </w:p>
        </w:tc>
      </w:tr>
    </w:tbl>
    <w:p w14:paraId="639A6745" w14:textId="77777777" w:rsidR="002F7CB2" w:rsidRPr="00E077C7" w:rsidRDefault="002F7CB2" w:rsidP="000909F7">
      <w:pPr>
        <w:rPr>
          <w:sz w:val="21"/>
          <w:szCs w:val="21"/>
        </w:rPr>
      </w:pPr>
    </w:p>
    <w:p w14:paraId="35789E74" w14:textId="5C59A352" w:rsidR="00B2670E" w:rsidRPr="00E077C7" w:rsidRDefault="00B2670E" w:rsidP="00D56540">
      <w:pPr>
        <w:pStyle w:val="Heading2"/>
      </w:pPr>
      <w:bookmarkStart w:id="10" w:name="_Toc107922605"/>
      <w:r w:rsidRPr="00E077C7">
        <w:t>Evidence-Based Benchmarks</w:t>
      </w:r>
      <w:bookmarkEnd w:id="10"/>
    </w:p>
    <w:p w14:paraId="6F63A08E" w14:textId="23516BBF" w:rsidR="00F90E7B" w:rsidRPr="00E077C7" w:rsidRDefault="00B2670E" w:rsidP="000909F7">
      <w:pPr>
        <w:rPr>
          <w:sz w:val="24"/>
          <w:szCs w:val="24"/>
        </w:rPr>
      </w:pPr>
      <w:bookmarkStart w:id="11" w:name="_Hlk514926910"/>
      <w:r w:rsidRPr="00E077C7">
        <w:rPr>
          <w:sz w:val="24"/>
          <w:szCs w:val="24"/>
        </w:rPr>
        <w:t>Under authority granted by the</w:t>
      </w:r>
      <w:r w:rsidR="00477D3B" w:rsidRPr="00E077C7">
        <w:rPr>
          <w:sz w:val="24"/>
          <w:szCs w:val="24"/>
        </w:rPr>
        <w:t xml:space="preserve"> </w:t>
      </w:r>
      <w:r w:rsidR="00895BF8" w:rsidRPr="00E077C7">
        <w:rPr>
          <w:sz w:val="24"/>
          <w:szCs w:val="24"/>
        </w:rPr>
        <w:t>Pandemic All-Hazards Preparedness</w:t>
      </w:r>
      <w:r w:rsidR="00460069" w:rsidRPr="00E077C7">
        <w:rPr>
          <w:sz w:val="24"/>
          <w:szCs w:val="24"/>
        </w:rPr>
        <w:t xml:space="preserve"> </w:t>
      </w:r>
      <w:r w:rsidR="00B464D7" w:rsidRPr="00E077C7">
        <w:rPr>
          <w:sz w:val="24"/>
          <w:szCs w:val="24"/>
        </w:rPr>
        <w:t xml:space="preserve">and </w:t>
      </w:r>
      <w:r w:rsidR="00314DDC" w:rsidRPr="00E077C7">
        <w:rPr>
          <w:sz w:val="24"/>
          <w:szCs w:val="24"/>
        </w:rPr>
        <w:t xml:space="preserve">Advancing Innovation Act </w:t>
      </w:r>
      <w:r w:rsidR="00895BF8" w:rsidRPr="00E077C7">
        <w:rPr>
          <w:sz w:val="24"/>
          <w:szCs w:val="24"/>
        </w:rPr>
        <w:t>(</w:t>
      </w:r>
      <w:r w:rsidR="001B7452" w:rsidRPr="00E077C7">
        <w:rPr>
          <w:sz w:val="24"/>
          <w:szCs w:val="24"/>
        </w:rPr>
        <w:t>PAHPAIA</w:t>
      </w:r>
      <w:r w:rsidR="00895BF8" w:rsidRPr="00E077C7">
        <w:rPr>
          <w:sz w:val="24"/>
          <w:szCs w:val="24"/>
        </w:rPr>
        <w:t>)</w:t>
      </w:r>
      <w:r w:rsidR="00314DDC" w:rsidRPr="00E077C7">
        <w:rPr>
          <w:sz w:val="24"/>
          <w:szCs w:val="24"/>
        </w:rPr>
        <w:t xml:space="preserve"> of 2019</w:t>
      </w:r>
      <w:r w:rsidR="00895BF8" w:rsidRPr="00E077C7">
        <w:rPr>
          <w:sz w:val="24"/>
          <w:szCs w:val="24"/>
        </w:rPr>
        <w:t xml:space="preserve">, </w:t>
      </w:r>
      <w:r w:rsidRPr="00E077C7">
        <w:rPr>
          <w:sz w:val="24"/>
          <w:szCs w:val="24"/>
        </w:rPr>
        <w:t>the PHEP Cooperative Agreement delineate</w:t>
      </w:r>
      <w:r w:rsidR="009458B0" w:rsidRPr="00E077C7">
        <w:rPr>
          <w:sz w:val="24"/>
          <w:szCs w:val="24"/>
        </w:rPr>
        <w:t>s</w:t>
      </w:r>
      <w:r w:rsidRPr="00E077C7">
        <w:rPr>
          <w:sz w:val="24"/>
          <w:szCs w:val="24"/>
        </w:rPr>
        <w:t xml:space="preserve"> specific, required benchmarks that awardee</w:t>
      </w:r>
      <w:r w:rsidR="00787161" w:rsidRPr="00E077C7">
        <w:rPr>
          <w:sz w:val="24"/>
          <w:szCs w:val="24"/>
        </w:rPr>
        <w:t xml:space="preserve">s </w:t>
      </w:r>
      <w:r w:rsidRPr="00E077C7">
        <w:rPr>
          <w:sz w:val="24"/>
          <w:szCs w:val="24"/>
        </w:rPr>
        <w:t>m</w:t>
      </w:r>
      <w:r w:rsidR="00B86E20" w:rsidRPr="00E077C7">
        <w:rPr>
          <w:sz w:val="24"/>
          <w:szCs w:val="24"/>
        </w:rPr>
        <w:t>ust meet</w:t>
      </w:r>
      <w:r w:rsidR="00A9528A" w:rsidRPr="00E077C7">
        <w:rPr>
          <w:sz w:val="24"/>
          <w:szCs w:val="24"/>
        </w:rPr>
        <w:t xml:space="preserve">. </w:t>
      </w:r>
      <w:r w:rsidR="00B86E20" w:rsidRPr="00E077C7">
        <w:rPr>
          <w:sz w:val="24"/>
          <w:szCs w:val="24"/>
        </w:rPr>
        <w:t>As PHEP sub-awardees</w:t>
      </w:r>
      <w:r w:rsidRPr="00E077C7">
        <w:rPr>
          <w:sz w:val="24"/>
          <w:szCs w:val="24"/>
        </w:rPr>
        <w:t xml:space="preserve"> these benchmarks are extended to </w:t>
      </w:r>
      <w:r w:rsidR="00EC788D" w:rsidRPr="00E077C7">
        <w:rPr>
          <w:sz w:val="24"/>
          <w:szCs w:val="24"/>
        </w:rPr>
        <w:t>LHDs and</w:t>
      </w:r>
      <w:r w:rsidR="00085B07" w:rsidRPr="00E077C7">
        <w:rPr>
          <w:sz w:val="24"/>
          <w:szCs w:val="24"/>
        </w:rPr>
        <w:t xml:space="preserve"> are fully described in </w:t>
      </w:r>
      <w:r w:rsidR="00764867" w:rsidRPr="00E077C7">
        <w:rPr>
          <w:sz w:val="24"/>
          <w:szCs w:val="24"/>
        </w:rPr>
        <w:t>Attachment III of th</w:t>
      </w:r>
      <w:r w:rsidR="00085B07" w:rsidRPr="00E077C7">
        <w:rPr>
          <w:sz w:val="24"/>
          <w:szCs w:val="24"/>
        </w:rPr>
        <w:t xml:space="preserve">e Comprehensive </w:t>
      </w:r>
      <w:r w:rsidR="00764867" w:rsidRPr="00E077C7">
        <w:rPr>
          <w:sz w:val="24"/>
          <w:szCs w:val="24"/>
        </w:rPr>
        <w:t>Contract</w:t>
      </w:r>
      <w:r w:rsidR="00085B07" w:rsidRPr="00E077C7">
        <w:rPr>
          <w:sz w:val="24"/>
          <w:szCs w:val="24"/>
        </w:rPr>
        <w:t xml:space="preserve"> and here in the </w:t>
      </w:r>
      <w:r w:rsidR="006733F2" w:rsidRPr="00E077C7">
        <w:rPr>
          <w:sz w:val="24"/>
          <w:szCs w:val="24"/>
        </w:rPr>
        <w:t>BP</w:t>
      </w:r>
      <w:r w:rsidR="005153A2" w:rsidRPr="00E077C7">
        <w:rPr>
          <w:sz w:val="24"/>
          <w:szCs w:val="24"/>
        </w:rPr>
        <w:t>4</w:t>
      </w:r>
      <w:r w:rsidR="006733F2" w:rsidRPr="00E077C7">
        <w:rPr>
          <w:sz w:val="24"/>
          <w:szCs w:val="24"/>
        </w:rPr>
        <w:t xml:space="preserve"> </w:t>
      </w:r>
      <w:r w:rsidR="008717F2" w:rsidRPr="00E077C7">
        <w:rPr>
          <w:sz w:val="24"/>
          <w:szCs w:val="24"/>
        </w:rPr>
        <w:t>W</w:t>
      </w:r>
      <w:r w:rsidR="00085B07" w:rsidRPr="00E077C7">
        <w:rPr>
          <w:sz w:val="24"/>
          <w:szCs w:val="24"/>
        </w:rPr>
        <w:t xml:space="preserve">ork </w:t>
      </w:r>
      <w:r w:rsidR="008717F2" w:rsidRPr="00E077C7">
        <w:rPr>
          <w:sz w:val="24"/>
          <w:szCs w:val="24"/>
        </w:rPr>
        <w:t>P</w:t>
      </w:r>
      <w:r w:rsidR="00085B07" w:rsidRPr="00E077C7">
        <w:rPr>
          <w:sz w:val="24"/>
          <w:szCs w:val="24"/>
        </w:rPr>
        <w:t>lan as they relate to program expectations, requirements, and deliverables</w:t>
      </w:r>
      <w:r w:rsidR="00A9528A" w:rsidRPr="00E077C7">
        <w:rPr>
          <w:sz w:val="24"/>
          <w:szCs w:val="24"/>
        </w:rPr>
        <w:t xml:space="preserve">. </w:t>
      </w:r>
    </w:p>
    <w:p w14:paraId="5C134E50" w14:textId="15A8CFDC" w:rsidR="00A27553" w:rsidRPr="00E077C7" w:rsidRDefault="00A27553" w:rsidP="000909F7">
      <w:pPr>
        <w:rPr>
          <w:sz w:val="24"/>
          <w:szCs w:val="24"/>
        </w:rPr>
      </w:pPr>
    </w:p>
    <w:p w14:paraId="6BB02E19" w14:textId="5074F458" w:rsidR="00F90E7B" w:rsidRPr="00E077C7" w:rsidRDefault="00085B07" w:rsidP="000909F7">
      <w:pPr>
        <w:rPr>
          <w:sz w:val="24"/>
          <w:szCs w:val="24"/>
        </w:rPr>
      </w:pPr>
      <w:r w:rsidRPr="00E077C7">
        <w:rPr>
          <w:sz w:val="24"/>
          <w:szCs w:val="24"/>
        </w:rPr>
        <w:t xml:space="preserve">All sub-awardees are expected to meet the </w:t>
      </w:r>
      <w:r w:rsidR="009A7017" w:rsidRPr="00E077C7">
        <w:rPr>
          <w:sz w:val="24"/>
          <w:szCs w:val="24"/>
        </w:rPr>
        <w:t>established</w:t>
      </w:r>
      <w:r w:rsidRPr="00E077C7">
        <w:rPr>
          <w:sz w:val="24"/>
          <w:szCs w:val="24"/>
        </w:rPr>
        <w:t xml:space="preserve"> benchmarks</w:t>
      </w:r>
      <w:r w:rsidR="00A9528A" w:rsidRPr="00E077C7">
        <w:rPr>
          <w:sz w:val="24"/>
          <w:szCs w:val="24"/>
        </w:rPr>
        <w:t xml:space="preserve">. </w:t>
      </w:r>
      <w:r w:rsidRPr="00E077C7">
        <w:rPr>
          <w:sz w:val="24"/>
          <w:szCs w:val="24"/>
        </w:rPr>
        <w:t>Per PAHP</w:t>
      </w:r>
      <w:r w:rsidR="00B464D7" w:rsidRPr="00E077C7">
        <w:rPr>
          <w:sz w:val="24"/>
          <w:szCs w:val="24"/>
        </w:rPr>
        <w:t>AI</w:t>
      </w:r>
      <w:r w:rsidRPr="00E077C7">
        <w:rPr>
          <w:sz w:val="24"/>
          <w:szCs w:val="24"/>
        </w:rPr>
        <w:t>A and the Cooperative</w:t>
      </w:r>
      <w:r w:rsidR="00DD6BD8" w:rsidRPr="00E077C7">
        <w:rPr>
          <w:sz w:val="24"/>
          <w:szCs w:val="24"/>
        </w:rPr>
        <w:t xml:space="preserve"> Agreement</w:t>
      </w:r>
      <w:r w:rsidR="007E5930" w:rsidRPr="00E077C7">
        <w:rPr>
          <w:sz w:val="24"/>
          <w:szCs w:val="24"/>
        </w:rPr>
        <w:t xml:space="preserve"> guidance</w:t>
      </w:r>
      <w:r w:rsidR="00182B12" w:rsidRPr="00E077C7">
        <w:rPr>
          <w:sz w:val="24"/>
          <w:szCs w:val="24"/>
        </w:rPr>
        <w:t>,</w:t>
      </w:r>
      <w:r w:rsidRPr="00E077C7">
        <w:rPr>
          <w:sz w:val="24"/>
          <w:szCs w:val="24"/>
        </w:rPr>
        <w:t xml:space="preserve"> </w:t>
      </w:r>
      <w:r w:rsidR="007E5930" w:rsidRPr="00E077C7">
        <w:rPr>
          <w:sz w:val="24"/>
          <w:szCs w:val="24"/>
        </w:rPr>
        <w:t xml:space="preserve">the penalty for </w:t>
      </w:r>
      <w:r w:rsidRPr="00E077C7">
        <w:rPr>
          <w:sz w:val="24"/>
          <w:szCs w:val="24"/>
        </w:rPr>
        <w:t>fail</w:t>
      </w:r>
      <w:r w:rsidR="007E5930" w:rsidRPr="00E077C7">
        <w:rPr>
          <w:sz w:val="24"/>
          <w:szCs w:val="24"/>
        </w:rPr>
        <w:t xml:space="preserve">ing to </w:t>
      </w:r>
      <w:r w:rsidR="005E1B30" w:rsidRPr="00E077C7">
        <w:rPr>
          <w:sz w:val="24"/>
          <w:szCs w:val="24"/>
        </w:rPr>
        <w:t xml:space="preserve">substantially </w:t>
      </w:r>
      <w:r w:rsidR="007E5930" w:rsidRPr="00E077C7">
        <w:rPr>
          <w:sz w:val="24"/>
          <w:szCs w:val="24"/>
        </w:rPr>
        <w:t xml:space="preserve">meet any of the benchmarks listed </w:t>
      </w:r>
      <w:r w:rsidR="00CD4E94" w:rsidRPr="00E077C7">
        <w:rPr>
          <w:sz w:val="24"/>
          <w:szCs w:val="24"/>
        </w:rPr>
        <w:t>belo</w:t>
      </w:r>
      <w:r w:rsidR="00662BC2" w:rsidRPr="00E077C7">
        <w:rPr>
          <w:sz w:val="24"/>
          <w:szCs w:val="24"/>
        </w:rPr>
        <w:t>w</w:t>
      </w:r>
      <w:r w:rsidR="00CD4E94" w:rsidRPr="00E077C7">
        <w:rPr>
          <w:sz w:val="24"/>
          <w:szCs w:val="24"/>
        </w:rPr>
        <w:t xml:space="preserve"> and on the following pages</w:t>
      </w:r>
      <w:r w:rsidR="009A7017" w:rsidRPr="00E077C7">
        <w:rPr>
          <w:sz w:val="24"/>
          <w:szCs w:val="24"/>
        </w:rPr>
        <w:t xml:space="preserve"> </w:t>
      </w:r>
      <w:r w:rsidR="007E5930" w:rsidRPr="00E077C7">
        <w:rPr>
          <w:sz w:val="24"/>
          <w:szCs w:val="24"/>
        </w:rPr>
        <w:t>is the</w:t>
      </w:r>
      <w:r w:rsidRPr="00E077C7">
        <w:rPr>
          <w:sz w:val="24"/>
          <w:szCs w:val="24"/>
        </w:rPr>
        <w:t xml:space="preserve"> wi</w:t>
      </w:r>
      <w:r w:rsidR="00764867" w:rsidRPr="00E077C7">
        <w:rPr>
          <w:sz w:val="24"/>
          <w:szCs w:val="24"/>
        </w:rPr>
        <w:t>thholding of</w:t>
      </w:r>
      <w:r w:rsidR="007E5930" w:rsidRPr="00E077C7">
        <w:rPr>
          <w:sz w:val="24"/>
          <w:szCs w:val="24"/>
        </w:rPr>
        <w:t xml:space="preserve"> a percentage of</w:t>
      </w:r>
      <w:r w:rsidR="00764867" w:rsidRPr="00E077C7">
        <w:rPr>
          <w:sz w:val="24"/>
          <w:szCs w:val="24"/>
        </w:rPr>
        <w:t xml:space="preserve"> funds</w:t>
      </w:r>
      <w:r w:rsidR="007E5930" w:rsidRPr="00E077C7">
        <w:rPr>
          <w:sz w:val="24"/>
          <w:szCs w:val="24"/>
        </w:rPr>
        <w:t xml:space="preserve"> in the following budget period</w:t>
      </w:r>
      <w:r w:rsidR="00B2670E" w:rsidRPr="00E077C7">
        <w:rPr>
          <w:sz w:val="24"/>
          <w:szCs w:val="24"/>
        </w:rPr>
        <w:t>.</w:t>
      </w:r>
      <w:r w:rsidR="00DD6BD8" w:rsidRPr="00E077C7">
        <w:rPr>
          <w:sz w:val="24"/>
          <w:szCs w:val="24"/>
        </w:rPr>
        <w:t xml:space="preserve">  </w:t>
      </w:r>
      <w:r w:rsidR="00753E31" w:rsidRPr="00E077C7">
        <w:rPr>
          <w:sz w:val="24"/>
          <w:szCs w:val="24"/>
        </w:rPr>
        <w:t>This process is</w:t>
      </w:r>
      <w:r w:rsidR="00DD6BD8" w:rsidRPr="00E077C7">
        <w:rPr>
          <w:sz w:val="24"/>
          <w:szCs w:val="24"/>
        </w:rPr>
        <w:t xml:space="preserve"> described </w:t>
      </w:r>
      <w:r w:rsidR="00B17EC5" w:rsidRPr="00E077C7">
        <w:rPr>
          <w:sz w:val="24"/>
          <w:szCs w:val="24"/>
        </w:rPr>
        <w:t xml:space="preserve">in full detail </w:t>
      </w:r>
      <w:r w:rsidR="00DD6BD8" w:rsidRPr="00E077C7">
        <w:rPr>
          <w:sz w:val="24"/>
          <w:szCs w:val="24"/>
        </w:rPr>
        <w:t xml:space="preserve">in Attachment III of the Comprehensive </w:t>
      </w:r>
      <w:r w:rsidR="00B41746" w:rsidRPr="00E077C7">
        <w:rPr>
          <w:sz w:val="24"/>
          <w:szCs w:val="24"/>
        </w:rPr>
        <w:t>Contract</w:t>
      </w:r>
      <w:r w:rsidR="00A9528A" w:rsidRPr="00E077C7">
        <w:rPr>
          <w:sz w:val="24"/>
          <w:szCs w:val="24"/>
        </w:rPr>
        <w:t xml:space="preserve">. </w:t>
      </w:r>
      <w:r w:rsidRPr="00E077C7">
        <w:rPr>
          <w:sz w:val="24"/>
          <w:szCs w:val="24"/>
        </w:rPr>
        <w:t xml:space="preserve">The following benchmarks have been identified for </w:t>
      </w:r>
      <w:r w:rsidR="006733F2" w:rsidRPr="00E077C7">
        <w:rPr>
          <w:sz w:val="24"/>
          <w:szCs w:val="24"/>
        </w:rPr>
        <w:t>BP</w:t>
      </w:r>
      <w:r w:rsidR="005153A2" w:rsidRPr="00E077C7">
        <w:rPr>
          <w:sz w:val="24"/>
          <w:szCs w:val="24"/>
        </w:rPr>
        <w:t>4</w:t>
      </w:r>
      <w:r w:rsidR="006733F2" w:rsidRPr="00E077C7">
        <w:rPr>
          <w:sz w:val="24"/>
          <w:szCs w:val="24"/>
        </w:rPr>
        <w:t xml:space="preserve"> </w:t>
      </w:r>
      <w:r w:rsidRPr="00E077C7">
        <w:rPr>
          <w:sz w:val="24"/>
          <w:szCs w:val="24"/>
        </w:rPr>
        <w:t xml:space="preserve">(FY </w:t>
      </w:r>
      <w:r w:rsidR="006733F2" w:rsidRPr="00E077C7">
        <w:rPr>
          <w:sz w:val="24"/>
          <w:szCs w:val="24"/>
        </w:rPr>
        <w:t>202</w:t>
      </w:r>
      <w:r w:rsidR="005153A2" w:rsidRPr="00E077C7">
        <w:rPr>
          <w:sz w:val="24"/>
          <w:szCs w:val="24"/>
        </w:rPr>
        <w:t>2</w:t>
      </w:r>
      <w:r w:rsidRPr="00E077C7">
        <w:rPr>
          <w:sz w:val="24"/>
          <w:szCs w:val="24"/>
        </w:rPr>
        <w:t>-</w:t>
      </w:r>
      <w:r w:rsidR="006733F2" w:rsidRPr="00E077C7">
        <w:rPr>
          <w:sz w:val="24"/>
          <w:szCs w:val="24"/>
        </w:rPr>
        <w:t>202</w:t>
      </w:r>
      <w:r w:rsidR="005153A2" w:rsidRPr="00E077C7">
        <w:rPr>
          <w:sz w:val="24"/>
          <w:szCs w:val="24"/>
        </w:rPr>
        <w:t>3</w:t>
      </w:r>
      <w:r w:rsidRPr="00E077C7">
        <w:rPr>
          <w:sz w:val="24"/>
          <w:szCs w:val="24"/>
        </w:rPr>
        <w:t>):</w:t>
      </w:r>
      <w:r w:rsidR="00DD6BD8" w:rsidRPr="00E077C7">
        <w:rPr>
          <w:sz w:val="24"/>
          <w:szCs w:val="24"/>
        </w:rPr>
        <w:t xml:space="preserve"> </w:t>
      </w:r>
    </w:p>
    <w:p w14:paraId="60E56985" w14:textId="68FC1370" w:rsidR="00A27553" w:rsidRPr="00E077C7" w:rsidRDefault="00A27553" w:rsidP="000909F7">
      <w:pPr>
        <w:rPr>
          <w:sz w:val="24"/>
          <w:szCs w:val="24"/>
        </w:rPr>
      </w:pPr>
    </w:p>
    <w:p w14:paraId="5C0DF7A5" w14:textId="0D7A4C93" w:rsidR="00CF049D" w:rsidRPr="00E077C7" w:rsidRDefault="00F90E7B" w:rsidP="00FB3877">
      <w:pPr>
        <w:pStyle w:val="ListParagraph"/>
        <w:numPr>
          <w:ilvl w:val="0"/>
          <w:numId w:val="2"/>
        </w:numPr>
        <w:spacing w:after="0"/>
        <w:ind w:left="720"/>
        <w:contextualSpacing w:val="0"/>
        <w:rPr>
          <w:sz w:val="24"/>
          <w:szCs w:val="24"/>
        </w:rPr>
      </w:pPr>
      <w:r w:rsidRPr="00E077C7">
        <w:rPr>
          <w:sz w:val="24"/>
          <w:szCs w:val="24"/>
          <w:u w:val="single"/>
        </w:rPr>
        <w:t>A</w:t>
      </w:r>
      <w:r w:rsidR="00A523AE" w:rsidRPr="00E077C7">
        <w:rPr>
          <w:sz w:val="24"/>
          <w:szCs w:val="24"/>
          <w:u w:val="single"/>
        </w:rPr>
        <w:t xml:space="preserve">dherence to all PHEP </w:t>
      </w:r>
      <w:r w:rsidR="00CA1CCC" w:rsidRPr="00E077C7">
        <w:rPr>
          <w:sz w:val="24"/>
          <w:szCs w:val="24"/>
          <w:u w:val="single"/>
        </w:rPr>
        <w:t>work plan</w:t>
      </w:r>
      <w:r w:rsidR="00A523AE" w:rsidRPr="00E077C7">
        <w:rPr>
          <w:sz w:val="24"/>
          <w:szCs w:val="24"/>
          <w:u w:val="single"/>
        </w:rPr>
        <w:t xml:space="preserve"> and reporting deadlines</w:t>
      </w:r>
      <w:r w:rsidR="007E5930" w:rsidRPr="00E077C7">
        <w:rPr>
          <w:sz w:val="24"/>
          <w:szCs w:val="24"/>
          <w:u w:val="single"/>
        </w:rPr>
        <w:t>:</w:t>
      </w:r>
      <w:r w:rsidR="00AE0693" w:rsidRPr="00E077C7">
        <w:rPr>
          <w:sz w:val="24"/>
          <w:szCs w:val="24"/>
        </w:rPr>
        <w:t xml:space="preserve">  </w:t>
      </w:r>
      <w:r w:rsidR="00B464D7" w:rsidRPr="00E077C7">
        <w:rPr>
          <w:sz w:val="24"/>
          <w:szCs w:val="24"/>
        </w:rPr>
        <w:t>Sub-awardees</w:t>
      </w:r>
      <w:r w:rsidR="00AE0693" w:rsidRPr="00E077C7">
        <w:rPr>
          <w:sz w:val="24"/>
          <w:szCs w:val="24"/>
        </w:rPr>
        <w:t xml:space="preserve"> must meet all requirements described in</w:t>
      </w:r>
      <w:r w:rsidR="00CF049D" w:rsidRPr="00E077C7">
        <w:rPr>
          <w:sz w:val="24"/>
          <w:szCs w:val="24"/>
        </w:rPr>
        <w:t xml:space="preserve"> (1)</w:t>
      </w:r>
      <w:r w:rsidR="00AE0693" w:rsidRPr="00E077C7">
        <w:rPr>
          <w:sz w:val="24"/>
          <w:szCs w:val="24"/>
        </w:rPr>
        <w:t xml:space="preserve"> this work plan</w:t>
      </w:r>
      <w:r w:rsidR="00CF049D" w:rsidRPr="00E077C7">
        <w:rPr>
          <w:sz w:val="24"/>
          <w:szCs w:val="24"/>
        </w:rPr>
        <w:t>, (2) Attachment III of the Comprehensive Agreement</w:t>
      </w:r>
      <w:r w:rsidR="00754A0C" w:rsidRPr="00E077C7">
        <w:rPr>
          <w:sz w:val="24"/>
          <w:szCs w:val="24"/>
        </w:rPr>
        <w:t>,</w:t>
      </w:r>
      <w:r w:rsidR="00B464D7" w:rsidRPr="00E077C7">
        <w:rPr>
          <w:sz w:val="24"/>
          <w:szCs w:val="24"/>
        </w:rPr>
        <w:t xml:space="preserve"> </w:t>
      </w:r>
      <w:r w:rsidR="00CF049D" w:rsidRPr="00E077C7">
        <w:rPr>
          <w:sz w:val="24"/>
          <w:szCs w:val="24"/>
        </w:rPr>
        <w:t xml:space="preserve">and (3) any </w:t>
      </w:r>
      <w:r w:rsidR="0088436D" w:rsidRPr="00E077C7">
        <w:rPr>
          <w:sz w:val="24"/>
          <w:szCs w:val="24"/>
        </w:rPr>
        <w:t xml:space="preserve">additional </w:t>
      </w:r>
      <w:r w:rsidR="00CF049D" w:rsidRPr="00E077C7">
        <w:rPr>
          <w:sz w:val="24"/>
          <w:szCs w:val="24"/>
        </w:rPr>
        <w:t xml:space="preserve">requirements that </w:t>
      </w:r>
      <w:r w:rsidR="007D59D1" w:rsidRPr="00E077C7">
        <w:rPr>
          <w:sz w:val="24"/>
          <w:szCs w:val="24"/>
        </w:rPr>
        <w:t>may be</w:t>
      </w:r>
      <w:r w:rsidR="00CF049D" w:rsidRPr="00E077C7">
        <w:rPr>
          <w:sz w:val="24"/>
          <w:szCs w:val="24"/>
        </w:rPr>
        <w:t xml:space="preserve"> requested</w:t>
      </w:r>
      <w:r w:rsidR="00524295" w:rsidRPr="00E077C7">
        <w:rPr>
          <w:sz w:val="24"/>
          <w:szCs w:val="24"/>
        </w:rPr>
        <w:t xml:space="preserve"> from CDC</w:t>
      </w:r>
      <w:r w:rsidR="00CF049D" w:rsidRPr="00E077C7">
        <w:rPr>
          <w:sz w:val="24"/>
          <w:szCs w:val="24"/>
        </w:rPr>
        <w:t xml:space="preserve"> </w:t>
      </w:r>
      <w:r w:rsidR="007D59D1" w:rsidRPr="00E077C7">
        <w:rPr>
          <w:sz w:val="24"/>
          <w:szCs w:val="24"/>
        </w:rPr>
        <w:t>throughout the budget period that are not included in the work plan</w:t>
      </w:r>
      <w:r w:rsidR="00822985" w:rsidRPr="00E077C7">
        <w:rPr>
          <w:sz w:val="24"/>
          <w:szCs w:val="24"/>
        </w:rPr>
        <w:t xml:space="preserve"> or the </w:t>
      </w:r>
      <w:r w:rsidR="007E5930" w:rsidRPr="00E077C7">
        <w:rPr>
          <w:sz w:val="24"/>
          <w:szCs w:val="24"/>
        </w:rPr>
        <w:t>Comprehensive A</w:t>
      </w:r>
      <w:r w:rsidR="00822985" w:rsidRPr="00E077C7">
        <w:rPr>
          <w:sz w:val="24"/>
          <w:szCs w:val="24"/>
        </w:rPr>
        <w:t>greement. This may include (but is not limited to</w:t>
      </w:r>
      <w:r w:rsidR="008756BD" w:rsidRPr="00E077C7">
        <w:rPr>
          <w:sz w:val="24"/>
          <w:szCs w:val="24"/>
        </w:rPr>
        <w:t>)</w:t>
      </w:r>
      <w:r w:rsidR="00822985" w:rsidRPr="00E077C7">
        <w:rPr>
          <w:sz w:val="24"/>
          <w:szCs w:val="24"/>
        </w:rPr>
        <w:t xml:space="preserve"> performance measure data.</w:t>
      </w:r>
    </w:p>
    <w:p w14:paraId="01E101E4" w14:textId="27D8524F" w:rsidR="00FB7386" w:rsidRPr="00E077C7" w:rsidRDefault="00CB0E0D" w:rsidP="00B16641">
      <w:pPr>
        <w:pStyle w:val="ListParagraph"/>
        <w:numPr>
          <w:ilvl w:val="0"/>
          <w:numId w:val="2"/>
        </w:numPr>
        <w:spacing w:before="120" w:after="0"/>
        <w:ind w:left="720"/>
        <w:contextualSpacing w:val="0"/>
        <w:rPr>
          <w:sz w:val="24"/>
          <w:szCs w:val="24"/>
        </w:rPr>
      </w:pPr>
      <w:bookmarkStart w:id="12" w:name="_Hlk517166381"/>
      <w:r w:rsidRPr="00E077C7">
        <w:rPr>
          <w:sz w:val="24"/>
          <w:szCs w:val="24"/>
          <w:u w:val="single"/>
        </w:rPr>
        <w:lastRenderedPageBreak/>
        <w:t xml:space="preserve">Demonstrated </w:t>
      </w:r>
      <w:r w:rsidR="00F26B7D" w:rsidRPr="00E077C7">
        <w:rPr>
          <w:sz w:val="24"/>
          <w:szCs w:val="24"/>
          <w:u w:val="single"/>
        </w:rPr>
        <w:t>c</w:t>
      </w:r>
      <w:r w:rsidR="003911D9" w:rsidRPr="00E077C7">
        <w:rPr>
          <w:sz w:val="24"/>
          <w:szCs w:val="24"/>
          <w:u w:val="single"/>
        </w:rPr>
        <w:t>apability</w:t>
      </w:r>
      <w:r w:rsidRPr="00E077C7">
        <w:rPr>
          <w:sz w:val="24"/>
          <w:szCs w:val="24"/>
          <w:u w:val="single"/>
        </w:rPr>
        <w:t xml:space="preserve"> to receive, stage, store, distribute, and dispense </w:t>
      </w:r>
      <w:r w:rsidR="009E207B" w:rsidRPr="00E077C7">
        <w:rPr>
          <w:sz w:val="24"/>
          <w:szCs w:val="24"/>
          <w:u w:val="single"/>
        </w:rPr>
        <w:t xml:space="preserve">emergency medical countermeasures </w:t>
      </w:r>
      <w:r w:rsidRPr="00E077C7">
        <w:rPr>
          <w:sz w:val="24"/>
          <w:szCs w:val="24"/>
          <w:u w:val="single"/>
        </w:rPr>
        <w:t>during a public health emergency:</w:t>
      </w:r>
      <w:r w:rsidRPr="00E077C7">
        <w:rPr>
          <w:sz w:val="24"/>
          <w:szCs w:val="24"/>
        </w:rPr>
        <w:t xml:space="preserve"> </w:t>
      </w:r>
      <w:r w:rsidR="000409EF" w:rsidRPr="00E077C7">
        <w:rPr>
          <w:sz w:val="24"/>
          <w:szCs w:val="24"/>
        </w:rPr>
        <w:t xml:space="preserve">In </w:t>
      </w:r>
      <w:r w:rsidR="006733F2" w:rsidRPr="00E077C7">
        <w:rPr>
          <w:sz w:val="24"/>
          <w:szCs w:val="24"/>
        </w:rPr>
        <w:t xml:space="preserve">response to COVID-19 or other </w:t>
      </w:r>
      <w:r w:rsidR="000409EF" w:rsidRPr="00E077C7">
        <w:rPr>
          <w:sz w:val="24"/>
          <w:szCs w:val="24"/>
        </w:rPr>
        <w:t xml:space="preserve">event of an emergency involving the receipt of </w:t>
      </w:r>
      <w:r w:rsidR="009E207B" w:rsidRPr="00E077C7">
        <w:rPr>
          <w:sz w:val="24"/>
          <w:szCs w:val="24"/>
        </w:rPr>
        <w:t>MCM</w:t>
      </w:r>
      <w:r w:rsidR="000409EF" w:rsidRPr="00E077C7">
        <w:rPr>
          <w:sz w:val="24"/>
          <w:szCs w:val="24"/>
        </w:rPr>
        <w:t>, all pharmaceuticals and vaccines received must be tracked at the dispensing/administration level by using the Michigan Care Improvement Registry (MCIR)</w:t>
      </w:r>
      <w:r w:rsidR="00A9528A" w:rsidRPr="00E077C7">
        <w:rPr>
          <w:sz w:val="24"/>
          <w:szCs w:val="24"/>
        </w:rPr>
        <w:t xml:space="preserve">. </w:t>
      </w:r>
      <w:r w:rsidR="004A2518" w:rsidRPr="00E077C7">
        <w:rPr>
          <w:sz w:val="24"/>
          <w:szCs w:val="24"/>
        </w:rPr>
        <w:t>Demonstration of these requirements will occur in response to the current COVID-19 pandemic.</w:t>
      </w:r>
    </w:p>
    <w:bookmarkEnd w:id="12"/>
    <w:p w14:paraId="30BF4819" w14:textId="46ECA534" w:rsidR="00DA0BE1" w:rsidRPr="00E077C7" w:rsidRDefault="0026243D" w:rsidP="006213A5">
      <w:pPr>
        <w:pStyle w:val="ListParagraph"/>
        <w:numPr>
          <w:ilvl w:val="0"/>
          <w:numId w:val="2"/>
        </w:numPr>
        <w:spacing w:before="120" w:after="0"/>
        <w:ind w:left="720"/>
        <w:contextualSpacing w:val="0"/>
        <w:rPr>
          <w:sz w:val="24"/>
          <w:szCs w:val="24"/>
        </w:rPr>
      </w:pPr>
      <w:r w:rsidRPr="00E077C7">
        <w:rPr>
          <w:sz w:val="24"/>
          <w:szCs w:val="24"/>
          <w:u w:val="single"/>
        </w:rPr>
        <w:t xml:space="preserve">Maintenance and Submission </w:t>
      </w:r>
      <w:r w:rsidR="00815CE4" w:rsidRPr="00E077C7">
        <w:rPr>
          <w:sz w:val="24"/>
          <w:szCs w:val="24"/>
          <w:u w:val="single"/>
        </w:rPr>
        <w:t xml:space="preserve">of </w:t>
      </w:r>
      <w:r w:rsidR="00D402F4" w:rsidRPr="00E077C7">
        <w:rPr>
          <w:sz w:val="24"/>
          <w:szCs w:val="24"/>
          <w:u w:val="single"/>
        </w:rPr>
        <w:t xml:space="preserve">the </w:t>
      </w:r>
      <w:r w:rsidR="00815CE4" w:rsidRPr="00E077C7">
        <w:rPr>
          <w:sz w:val="24"/>
          <w:szCs w:val="24"/>
          <w:u w:val="single"/>
        </w:rPr>
        <w:t>Pandemic Influenza Plan</w:t>
      </w:r>
      <w:r w:rsidR="00815CE4" w:rsidRPr="00E077C7">
        <w:rPr>
          <w:sz w:val="24"/>
          <w:szCs w:val="24"/>
        </w:rPr>
        <w:t xml:space="preserve">: </w:t>
      </w:r>
      <w:r w:rsidR="00C01BBE" w:rsidRPr="00E077C7">
        <w:rPr>
          <w:sz w:val="24"/>
          <w:szCs w:val="24"/>
        </w:rPr>
        <w:t xml:space="preserve"> </w:t>
      </w:r>
      <w:r w:rsidR="00FE29F1" w:rsidRPr="00E077C7">
        <w:rPr>
          <w:sz w:val="24"/>
          <w:szCs w:val="24"/>
        </w:rPr>
        <w:t xml:space="preserve">The </w:t>
      </w:r>
      <w:r w:rsidR="00460069" w:rsidRPr="00E077C7">
        <w:rPr>
          <w:sz w:val="24"/>
          <w:szCs w:val="24"/>
        </w:rPr>
        <w:t xml:space="preserve">maintenance and </w:t>
      </w:r>
      <w:r w:rsidR="00FE29F1" w:rsidRPr="00E077C7">
        <w:rPr>
          <w:sz w:val="24"/>
          <w:szCs w:val="24"/>
        </w:rPr>
        <w:t xml:space="preserve">annual </w:t>
      </w:r>
      <w:r w:rsidR="008268E9" w:rsidRPr="00E077C7">
        <w:rPr>
          <w:sz w:val="24"/>
          <w:szCs w:val="24"/>
        </w:rPr>
        <w:t xml:space="preserve">submission of </w:t>
      </w:r>
      <w:r w:rsidR="00460069" w:rsidRPr="00E077C7">
        <w:rPr>
          <w:sz w:val="24"/>
          <w:szCs w:val="24"/>
        </w:rPr>
        <w:t>a</w:t>
      </w:r>
      <w:r w:rsidR="008268E9" w:rsidRPr="00E077C7">
        <w:rPr>
          <w:sz w:val="24"/>
          <w:szCs w:val="24"/>
        </w:rPr>
        <w:t xml:space="preserve"> pandemic </w:t>
      </w:r>
      <w:r w:rsidR="00FE29F1" w:rsidRPr="00E077C7">
        <w:rPr>
          <w:sz w:val="24"/>
          <w:szCs w:val="24"/>
        </w:rPr>
        <w:t xml:space="preserve">influenza </w:t>
      </w:r>
      <w:r w:rsidR="008268E9" w:rsidRPr="00E077C7">
        <w:rPr>
          <w:sz w:val="24"/>
          <w:szCs w:val="24"/>
        </w:rPr>
        <w:t xml:space="preserve">plan is </w:t>
      </w:r>
      <w:r w:rsidR="006D19B2" w:rsidRPr="00E077C7">
        <w:rPr>
          <w:sz w:val="24"/>
          <w:szCs w:val="24"/>
        </w:rPr>
        <w:t>a PAHP</w:t>
      </w:r>
      <w:r w:rsidR="00524295" w:rsidRPr="00E077C7">
        <w:rPr>
          <w:sz w:val="24"/>
          <w:szCs w:val="24"/>
        </w:rPr>
        <w:t>AI</w:t>
      </w:r>
      <w:r w:rsidR="006D19B2" w:rsidRPr="00E077C7">
        <w:rPr>
          <w:sz w:val="24"/>
          <w:szCs w:val="24"/>
        </w:rPr>
        <w:t>A requirement</w:t>
      </w:r>
      <w:bookmarkStart w:id="13" w:name="_Hlk514926859"/>
      <w:r w:rsidR="00A9528A" w:rsidRPr="00E077C7">
        <w:rPr>
          <w:sz w:val="24"/>
          <w:szCs w:val="24"/>
        </w:rPr>
        <w:t xml:space="preserve">. </w:t>
      </w:r>
      <w:r w:rsidR="00DA0BE1" w:rsidRPr="00E077C7">
        <w:rPr>
          <w:sz w:val="24"/>
          <w:szCs w:val="24"/>
        </w:rPr>
        <w:t>CDC will provide more detail for this benchmark</w:t>
      </w:r>
      <w:r w:rsidR="00AB7D08" w:rsidRPr="00E077C7">
        <w:rPr>
          <w:sz w:val="24"/>
          <w:szCs w:val="24"/>
        </w:rPr>
        <w:t>.</w:t>
      </w:r>
      <w:r w:rsidR="00DA0BE1" w:rsidRPr="00E077C7">
        <w:rPr>
          <w:sz w:val="24"/>
          <w:szCs w:val="24"/>
        </w:rPr>
        <w:t xml:space="preserve"> </w:t>
      </w:r>
    </w:p>
    <w:p w14:paraId="750A03F6" w14:textId="77777777" w:rsidR="00AB7D08" w:rsidRPr="00E077C7" w:rsidRDefault="00AB7D08" w:rsidP="00AB7D08">
      <w:pPr>
        <w:pStyle w:val="ListParagraph"/>
        <w:spacing w:before="120" w:after="0"/>
        <w:ind w:left="720" w:firstLine="0"/>
        <w:contextualSpacing w:val="0"/>
        <w:rPr>
          <w:sz w:val="24"/>
          <w:szCs w:val="24"/>
        </w:rPr>
      </w:pPr>
    </w:p>
    <w:bookmarkEnd w:id="11"/>
    <w:bookmarkEnd w:id="13"/>
    <w:p w14:paraId="7B13CC03" w14:textId="279D97CA" w:rsidR="00815CE4" w:rsidRPr="00E077C7" w:rsidRDefault="009B64EA" w:rsidP="00B41FD0">
      <w:pPr>
        <w:rPr>
          <w:sz w:val="24"/>
          <w:szCs w:val="24"/>
        </w:rPr>
      </w:pPr>
      <w:r w:rsidRPr="00E077C7">
        <w:rPr>
          <w:sz w:val="24"/>
          <w:szCs w:val="24"/>
        </w:rPr>
        <w:t>A</w:t>
      </w:r>
      <w:r w:rsidR="00AE0381" w:rsidRPr="00E077C7">
        <w:rPr>
          <w:sz w:val="24"/>
          <w:szCs w:val="24"/>
        </w:rPr>
        <w:t>s a condition of PHEP funding</w:t>
      </w:r>
      <w:r w:rsidR="00804603" w:rsidRPr="00E077C7">
        <w:rPr>
          <w:sz w:val="24"/>
          <w:szCs w:val="24"/>
        </w:rPr>
        <w:t>,</w:t>
      </w:r>
      <w:r w:rsidR="00AE0381" w:rsidRPr="00E077C7">
        <w:rPr>
          <w:sz w:val="24"/>
          <w:szCs w:val="24"/>
        </w:rPr>
        <w:t xml:space="preserve"> LHD </w:t>
      </w:r>
      <w:r w:rsidR="00574859" w:rsidRPr="00E077C7">
        <w:rPr>
          <w:sz w:val="24"/>
          <w:szCs w:val="24"/>
        </w:rPr>
        <w:t>sub</w:t>
      </w:r>
      <w:r w:rsidR="00511CBA" w:rsidRPr="00E077C7">
        <w:rPr>
          <w:sz w:val="24"/>
          <w:szCs w:val="24"/>
        </w:rPr>
        <w:t>-</w:t>
      </w:r>
      <w:r w:rsidR="00574859" w:rsidRPr="00E077C7">
        <w:rPr>
          <w:sz w:val="24"/>
          <w:szCs w:val="24"/>
        </w:rPr>
        <w:t>award</w:t>
      </w:r>
      <w:r w:rsidRPr="00E077C7">
        <w:rPr>
          <w:sz w:val="24"/>
          <w:szCs w:val="24"/>
        </w:rPr>
        <w:t>ees</w:t>
      </w:r>
      <w:r w:rsidR="00B12F4A" w:rsidRPr="00E077C7">
        <w:rPr>
          <w:sz w:val="24"/>
          <w:szCs w:val="24"/>
        </w:rPr>
        <w:t xml:space="preserve"> </w:t>
      </w:r>
      <w:r w:rsidR="00AE0381" w:rsidRPr="00E077C7">
        <w:rPr>
          <w:sz w:val="24"/>
          <w:szCs w:val="24"/>
        </w:rPr>
        <w:t>must:</w:t>
      </w:r>
    </w:p>
    <w:p w14:paraId="418679F0" w14:textId="1C2BF58C" w:rsidR="00AE0381" w:rsidRPr="00E077C7" w:rsidRDefault="00AE0381" w:rsidP="00467396">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Comply with the Comprehensive Agreement:</w:t>
      </w:r>
      <w:r w:rsidRPr="00E077C7">
        <w:rPr>
          <w:sz w:val="24"/>
          <w:szCs w:val="24"/>
        </w:rPr>
        <w:t xml:space="preserve"> </w:t>
      </w:r>
      <w:r w:rsidR="009B64EA" w:rsidRPr="00E077C7">
        <w:rPr>
          <w:sz w:val="24"/>
          <w:szCs w:val="24"/>
        </w:rPr>
        <w:t>Sub-awardees</w:t>
      </w:r>
      <w:r w:rsidRPr="00E077C7">
        <w:rPr>
          <w:sz w:val="24"/>
          <w:szCs w:val="24"/>
        </w:rPr>
        <w:t xml:space="preserve"> must complete all requirements as identified in the Comprehensive Agreement, Attachment III.  It is important to note that </w:t>
      </w:r>
      <w:r w:rsidR="00822985" w:rsidRPr="00E077C7">
        <w:rPr>
          <w:sz w:val="24"/>
          <w:szCs w:val="24"/>
        </w:rPr>
        <w:t>there may be</w:t>
      </w:r>
      <w:r w:rsidRPr="00E077C7">
        <w:rPr>
          <w:sz w:val="24"/>
          <w:szCs w:val="24"/>
        </w:rPr>
        <w:t xml:space="preserve"> </w:t>
      </w:r>
      <w:r w:rsidR="00822985" w:rsidRPr="00E077C7">
        <w:rPr>
          <w:sz w:val="24"/>
          <w:szCs w:val="24"/>
        </w:rPr>
        <w:t>stipulations</w:t>
      </w:r>
      <w:r w:rsidRPr="00E077C7">
        <w:rPr>
          <w:sz w:val="24"/>
          <w:szCs w:val="24"/>
        </w:rPr>
        <w:t xml:space="preserve"> contained in the Comprehensive </w:t>
      </w:r>
      <w:r w:rsidR="009B64EA" w:rsidRPr="00E077C7">
        <w:rPr>
          <w:sz w:val="24"/>
          <w:szCs w:val="24"/>
        </w:rPr>
        <w:t xml:space="preserve">Agreement </w:t>
      </w:r>
      <w:r w:rsidR="00822985" w:rsidRPr="00E077C7">
        <w:rPr>
          <w:sz w:val="24"/>
          <w:szCs w:val="24"/>
        </w:rPr>
        <w:t xml:space="preserve">that </w:t>
      </w:r>
      <w:r w:rsidRPr="00E077C7">
        <w:rPr>
          <w:sz w:val="24"/>
          <w:szCs w:val="24"/>
        </w:rPr>
        <w:t xml:space="preserve">are </w:t>
      </w:r>
      <w:r w:rsidR="00351794" w:rsidRPr="00E077C7">
        <w:rPr>
          <w:sz w:val="24"/>
          <w:szCs w:val="24"/>
        </w:rPr>
        <w:t xml:space="preserve">not </w:t>
      </w:r>
      <w:r w:rsidRPr="00E077C7">
        <w:rPr>
          <w:sz w:val="24"/>
          <w:szCs w:val="24"/>
        </w:rPr>
        <w:t>included in this work plan.</w:t>
      </w:r>
    </w:p>
    <w:p w14:paraId="5F00C6ED" w14:textId="54144AB6" w:rsidR="009C138A" w:rsidRPr="00E077C7" w:rsidRDefault="009C138A">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Adhere</w:t>
      </w:r>
      <w:r w:rsidRPr="00E077C7">
        <w:rPr>
          <w:sz w:val="24"/>
          <w:szCs w:val="24"/>
          <w:u w:val="single"/>
        </w:rPr>
        <w:t xml:space="preserve"> to </w:t>
      </w:r>
      <w:r w:rsidR="00FC6F9A" w:rsidRPr="00E077C7">
        <w:rPr>
          <w:sz w:val="24"/>
          <w:szCs w:val="24"/>
          <w:u w:val="single"/>
        </w:rPr>
        <w:t>fiscal</w:t>
      </w:r>
      <w:r w:rsidRPr="00E077C7">
        <w:rPr>
          <w:sz w:val="24"/>
          <w:szCs w:val="24"/>
          <w:u w:val="single"/>
        </w:rPr>
        <w:t xml:space="preserve"> </w:t>
      </w:r>
      <w:r w:rsidR="00FC6F9A" w:rsidRPr="00E077C7">
        <w:rPr>
          <w:sz w:val="24"/>
          <w:szCs w:val="24"/>
          <w:u w:val="single"/>
        </w:rPr>
        <w:t>requirements and expectations</w:t>
      </w:r>
      <w:r w:rsidRPr="00E077C7">
        <w:rPr>
          <w:sz w:val="24"/>
          <w:szCs w:val="24"/>
          <w:u w:val="single"/>
        </w:rPr>
        <w:t>:</w:t>
      </w:r>
      <w:r w:rsidRPr="00E077C7">
        <w:rPr>
          <w:sz w:val="24"/>
          <w:szCs w:val="24"/>
        </w:rPr>
        <w:t xml:space="preserve">  </w:t>
      </w:r>
      <w:r w:rsidR="009B64EA" w:rsidRPr="00E077C7">
        <w:rPr>
          <w:sz w:val="24"/>
          <w:szCs w:val="24"/>
        </w:rPr>
        <w:t>Sub-awardees</w:t>
      </w:r>
      <w:r w:rsidRPr="00E077C7">
        <w:rPr>
          <w:sz w:val="24"/>
          <w:szCs w:val="24"/>
        </w:rPr>
        <w:t xml:space="preserve"> </w:t>
      </w:r>
      <w:r w:rsidR="009D4103" w:rsidRPr="00E077C7">
        <w:rPr>
          <w:sz w:val="24"/>
          <w:szCs w:val="24"/>
        </w:rPr>
        <w:t>are expected to</w:t>
      </w:r>
      <w:r w:rsidRPr="00E077C7">
        <w:rPr>
          <w:sz w:val="24"/>
          <w:szCs w:val="24"/>
        </w:rPr>
        <w:t xml:space="preserve"> expend</w:t>
      </w:r>
      <w:r w:rsidR="009D4103" w:rsidRPr="00E077C7">
        <w:rPr>
          <w:sz w:val="24"/>
          <w:szCs w:val="24"/>
        </w:rPr>
        <w:t xml:space="preserve"> their allocated PHEP funds</w:t>
      </w:r>
      <w:r w:rsidR="00FC6F9A" w:rsidRPr="00E077C7">
        <w:rPr>
          <w:sz w:val="24"/>
          <w:szCs w:val="24"/>
        </w:rPr>
        <w:t xml:space="preserve"> by June 30, 202</w:t>
      </w:r>
      <w:r w:rsidR="005A51C5" w:rsidRPr="00E077C7">
        <w:rPr>
          <w:sz w:val="24"/>
          <w:szCs w:val="24"/>
        </w:rPr>
        <w:t>3</w:t>
      </w:r>
      <w:r w:rsidR="00A9528A" w:rsidRPr="00E077C7">
        <w:rPr>
          <w:sz w:val="24"/>
          <w:szCs w:val="24"/>
        </w:rPr>
        <w:t xml:space="preserve">. </w:t>
      </w:r>
      <w:r w:rsidRPr="00E077C7">
        <w:rPr>
          <w:sz w:val="24"/>
          <w:szCs w:val="24"/>
        </w:rPr>
        <w:t xml:space="preserve">Funds must be spent within allowable parameters as set forth by the </w:t>
      </w:r>
      <w:r w:rsidR="00471266" w:rsidRPr="00E077C7">
        <w:rPr>
          <w:sz w:val="24"/>
          <w:szCs w:val="24"/>
        </w:rPr>
        <w:t>PHEP</w:t>
      </w:r>
      <w:r w:rsidRPr="00E077C7">
        <w:rPr>
          <w:sz w:val="24"/>
          <w:szCs w:val="24"/>
        </w:rPr>
        <w:t xml:space="preserve"> Cooperative Agreement</w:t>
      </w:r>
      <w:r w:rsidR="00FC6F9A" w:rsidRPr="00E077C7">
        <w:rPr>
          <w:sz w:val="24"/>
          <w:szCs w:val="24"/>
        </w:rPr>
        <w:t xml:space="preserve"> guidance issued by CDC</w:t>
      </w:r>
      <w:r w:rsidRPr="00E077C7">
        <w:rPr>
          <w:sz w:val="24"/>
          <w:szCs w:val="24"/>
        </w:rPr>
        <w:t>.</w:t>
      </w:r>
    </w:p>
    <w:p w14:paraId="3BDC4AAA" w14:textId="4D6FDA64" w:rsidR="000602C5" w:rsidRPr="00E077C7" w:rsidRDefault="00AE0381">
      <w:pPr>
        <w:pStyle w:val="ListParagraph"/>
        <w:numPr>
          <w:ilvl w:val="0"/>
          <w:numId w:val="4"/>
        </w:numPr>
        <w:spacing w:before="120" w:after="0"/>
        <w:contextualSpacing w:val="0"/>
        <w:rPr>
          <w:sz w:val="24"/>
          <w:szCs w:val="24"/>
        </w:rPr>
      </w:pPr>
      <w:r w:rsidRPr="00E077C7">
        <w:rPr>
          <w:sz w:val="24"/>
          <w:szCs w:val="24"/>
          <w:u w:val="single"/>
        </w:rPr>
        <w:t>Maintain N</w:t>
      </w:r>
      <w:r w:rsidR="00E2421B" w:rsidRPr="00E077C7">
        <w:rPr>
          <w:sz w:val="24"/>
          <w:szCs w:val="24"/>
          <w:u w:val="single"/>
        </w:rPr>
        <w:t>IMS Compliance</w:t>
      </w:r>
      <w:r w:rsidRPr="00E077C7">
        <w:rPr>
          <w:sz w:val="24"/>
          <w:szCs w:val="24"/>
          <w:u w:val="single"/>
        </w:rPr>
        <w:t>:</w:t>
      </w:r>
      <w:r w:rsidRPr="00E077C7">
        <w:rPr>
          <w:sz w:val="24"/>
          <w:szCs w:val="24"/>
        </w:rPr>
        <w:t xml:space="preserve"> </w:t>
      </w:r>
      <w:r w:rsidR="00E2421B" w:rsidRPr="00E077C7">
        <w:rPr>
          <w:sz w:val="24"/>
          <w:szCs w:val="24"/>
        </w:rPr>
        <w:t xml:space="preserve">All entities receiving federal emergency preparedness funding must maintain National Incident Management System (NIMS) compliance. </w:t>
      </w:r>
      <w:r w:rsidR="009B64EA" w:rsidRPr="00E077C7">
        <w:rPr>
          <w:sz w:val="24"/>
          <w:szCs w:val="24"/>
        </w:rPr>
        <w:t>Sub-awardees</w:t>
      </w:r>
      <w:r w:rsidR="00E2421B" w:rsidRPr="00E077C7">
        <w:rPr>
          <w:sz w:val="24"/>
          <w:szCs w:val="24"/>
        </w:rPr>
        <w:t xml:space="preserve"> must </w:t>
      </w:r>
      <w:r w:rsidR="006733F2" w:rsidRPr="00E077C7">
        <w:rPr>
          <w:sz w:val="24"/>
          <w:szCs w:val="24"/>
        </w:rPr>
        <w:t xml:space="preserve">confirm </w:t>
      </w:r>
      <w:r w:rsidR="00E2421B" w:rsidRPr="00E077C7">
        <w:rPr>
          <w:sz w:val="24"/>
          <w:szCs w:val="24"/>
        </w:rPr>
        <w:t xml:space="preserve">their employees have the appropriate training according to the tiered approach described in </w:t>
      </w:r>
      <w:hyperlink w:anchor="Appendix1" w:history="1">
        <w:r w:rsidR="0047233D" w:rsidRPr="00E077C7">
          <w:rPr>
            <w:color w:val="3399FF" w:themeColor="hyperlink"/>
            <w:sz w:val="24"/>
            <w:szCs w:val="24"/>
            <w:u w:val="single"/>
          </w:rPr>
          <w:t>Appendix 1</w:t>
        </w:r>
      </w:hyperlink>
      <w:r w:rsidR="00A9528A" w:rsidRPr="00E077C7">
        <w:rPr>
          <w:color w:val="3399FF" w:themeColor="hyperlink"/>
          <w:sz w:val="24"/>
          <w:szCs w:val="24"/>
          <w:u w:val="single"/>
        </w:rPr>
        <w:t>.</w:t>
      </w:r>
      <w:r w:rsidR="00A9528A" w:rsidRPr="00E077C7">
        <w:rPr>
          <w:sz w:val="24"/>
          <w:szCs w:val="24"/>
        </w:rPr>
        <w:t xml:space="preserve"> </w:t>
      </w:r>
      <w:r w:rsidR="00E2421B" w:rsidRPr="00E077C7">
        <w:rPr>
          <w:sz w:val="24"/>
          <w:szCs w:val="24"/>
        </w:rPr>
        <w:t>Completion of training is reported annually as descri</w:t>
      </w:r>
      <w:r w:rsidRPr="00E077C7">
        <w:rPr>
          <w:sz w:val="24"/>
          <w:szCs w:val="24"/>
        </w:rPr>
        <w:t xml:space="preserve">bed </w:t>
      </w:r>
      <w:r w:rsidR="0031667D" w:rsidRPr="00E077C7">
        <w:rPr>
          <w:sz w:val="24"/>
          <w:szCs w:val="24"/>
        </w:rPr>
        <w:t>in the</w:t>
      </w:r>
      <w:r w:rsidRPr="00E077C7">
        <w:rPr>
          <w:sz w:val="24"/>
          <w:szCs w:val="24"/>
        </w:rPr>
        <w:t xml:space="preserve"> </w:t>
      </w:r>
      <w:r w:rsidRPr="00E077C7">
        <w:rPr>
          <w:i/>
          <w:sz w:val="24"/>
          <w:szCs w:val="24"/>
        </w:rPr>
        <w:t>work plan</w:t>
      </w:r>
      <w:r w:rsidR="0031667D" w:rsidRPr="00E077C7">
        <w:rPr>
          <w:i/>
          <w:sz w:val="24"/>
          <w:szCs w:val="24"/>
        </w:rPr>
        <w:t xml:space="preserve"> activities and deliverables</w:t>
      </w:r>
      <w:r w:rsidR="0031667D" w:rsidRPr="00E077C7">
        <w:rPr>
          <w:sz w:val="24"/>
          <w:szCs w:val="24"/>
        </w:rPr>
        <w:t xml:space="preserve"> section of this work plan</w:t>
      </w:r>
      <w:r w:rsidR="00B735DA" w:rsidRPr="00E077C7">
        <w:rPr>
          <w:sz w:val="24"/>
          <w:szCs w:val="24"/>
        </w:rPr>
        <w:t xml:space="preserve"> (see </w:t>
      </w:r>
      <w:hyperlink w:anchor="Activity2" w:history="1">
        <w:r w:rsidR="00B735DA" w:rsidRPr="00E077C7">
          <w:rPr>
            <w:rStyle w:val="Hyperlink"/>
            <w:sz w:val="24"/>
            <w:szCs w:val="24"/>
          </w:rPr>
          <w:t>Activity 2</w:t>
        </w:r>
      </w:hyperlink>
      <w:r w:rsidR="00B735DA" w:rsidRPr="00E077C7">
        <w:rPr>
          <w:sz w:val="24"/>
          <w:szCs w:val="24"/>
        </w:rPr>
        <w:t>)</w:t>
      </w:r>
      <w:r w:rsidRPr="00E077C7">
        <w:rPr>
          <w:sz w:val="24"/>
          <w:szCs w:val="24"/>
        </w:rPr>
        <w:t>.</w:t>
      </w:r>
      <w:r w:rsidR="005E1B30" w:rsidRPr="00E077C7">
        <w:rPr>
          <w:sz w:val="24"/>
          <w:szCs w:val="24"/>
        </w:rPr>
        <w:t xml:space="preserve"> </w:t>
      </w:r>
    </w:p>
    <w:p w14:paraId="57ECF0B5" w14:textId="5CF63314" w:rsidR="00E9012D" w:rsidRPr="00E077C7" w:rsidRDefault="006E2187">
      <w:pPr>
        <w:pStyle w:val="ListParagraph"/>
        <w:numPr>
          <w:ilvl w:val="0"/>
          <w:numId w:val="4"/>
        </w:numPr>
        <w:spacing w:before="120" w:after="0"/>
        <w:contextualSpacing w:val="0"/>
        <w:rPr>
          <w:sz w:val="24"/>
          <w:szCs w:val="24"/>
        </w:rPr>
      </w:pPr>
      <w:r w:rsidRPr="00E077C7">
        <w:rPr>
          <w:bCs/>
          <w:color w:val="000000"/>
          <w:sz w:val="24"/>
          <w:szCs w:val="24"/>
          <w:u w:val="single"/>
        </w:rPr>
        <w:t>Active</w:t>
      </w:r>
      <w:r w:rsidR="00222A4D" w:rsidRPr="00E077C7">
        <w:rPr>
          <w:rFonts w:eastAsiaTheme="majorEastAsia" w:cstheme="majorBidi"/>
          <w:color w:val="000000"/>
          <w:sz w:val="24"/>
          <w:szCs w:val="24"/>
          <w:u w:val="single"/>
        </w:rPr>
        <w:t xml:space="preserve"> Participation in Healthcare Coalition</w:t>
      </w:r>
      <w:r w:rsidR="00E9012D" w:rsidRPr="00E077C7">
        <w:rPr>
          <w:rFonts w:eastAsiaTheme="majorEastAsia" w:cstheme="majorBidi"/>
          <w:color w:val="000000"/>
          <w:sz w:val="24"/>
          <w:szCs w:val="24"/>
          <w:u w:val="single"/>
        </w:rPr>
        <w:t xml:space="preserve"> (HCC)</w:t>
      </w:r>
      <w:r w:rsidR="005411BD" w:rsidRPr="00E077C7">
        <w:rPr>
          <w:rFonts w:eastAsiaTheme="majorEastAsia" w:cstheme="majorBidi"/>
          <w:color w:val="000000"/>
          <w:sz w:val="24"/>
          <w:szCs w:val="24"/>
          <w:u w:val="single"/>
        </w:rPr>
        <w:t xml:space="preserve"> </w:t>
      </w:r>
      <w:r w:rsidR="00A32224" w:rsidRPr="00E077C7">
        <w:rPr>
          <w:rFonts w:eastAsiaTheme="majorEastAsia" w:cstheme="majorBidi"/>
          <w:color w:val="000000"/>
          <w:sz w:val="24"/>
          <w:szCs w:val="24"/>
          <w:u w:val="single"/>
        </w:rPr>
        <w:t>Activities:</w:t>
      </w:r>
      <w:r w:rsidR="00E9012D" w:rsidRPr="00E077C7">
        <w:rPr>
          <w:rFonts w:eastAsiaTheme="majorEastAsia" w:cstheme="majorBidi"/>
          <w:color w:val="000000"/>
          <w:sz w:val="24"/>
          <w:szCs w:val="24"/>
        </w:rPr>
        <w:t xml:space="preserve"> </w:t>
      </w:r>
      <w:r w:rsidR="00EC292A" w:rsidRPr="00E077C7">
        <w:rPr>
          <w:rFonts w:eastAsiaTheme="majorEastAsia" w:cstheme="majorBidi"/>
          <w:color w:val="000000"/>
          <w:sz w:val="24"/>
          <w:szCs w:val="24"/>
        </w:rPr>
        <w:t xml:space="preserve"> </w:t>
      </w:r>
      <w:r w:rsidR="00087950" w:rsidRPr="00E077C7">
        <w:rPr>
          <w:sz w:val="24"/>
          <w:szCs w:val="24"/>
        </w:rPr>
        <w:t>All sub-awardees</w:t>
      </w:r>
      <w:r w:rsidR="00E9012D" w:rsidRPr="00E077C7">
        <w:rPr>
          <w:sz w:val="24"/>
          <w:szCs w:val="24"/>
        </w:rPr>
        <w:t xml:space="preserve"> will continue active participation in regional HCC activities</w:t>
      </w:r>
      <w:r w:rsidR="00855632" w:rsidRPr="00E077C7">
        <w:rPr>
          <w:sz w:val="24"/>
          <w:szCs w:val="24"/>
        </w:rPr>
        <w:t xml:space="preserve">. </w:t>
      </w:r>
    </w:p>
    <w:p w14:paraId="1603860D" w14:textId="29D3B6C1" w:rsidR="003A11F0" w:rsidRPr="00E077C7" w:rsidRDefault="00A32224">
      <w:pPr>
        <w:pStyle w:val="ListParagraph"/>
        <w:numPr>
          <w:ilvl w:val="0"/>
          <w:numId w:val="4"/>
        </w:numPr>
        <w:spacing w:before="120" w:after="0"/>
        <w:contextualSpacing w:val="0"/>
        <w:rPr>
          <w:rFonts w:eastAsiaTheme="majorEastAsia" w:cstheme="majorBidi"/>
          <w:color w:val="000000"/>
          <w:sz w:val="24"/>
          <w:szCs w:val="24"/>
        </w:rPr>
      </w:pPr>
      <w:r w:rsidRPr="00E077C7">
        <w:rPr>
          <w:rFonts w:eastAsiaTheme="majorEastAsia" w:cstheme="majorBidi"/>
          <w:color w:val="000000"/>
          <w:sz w:val="24"/>
          <w:szCs w:val="24"/>
          <w:u w:val="single"/>
        </w:rPr>
        <w:t xml:space="preserve">Participation in </w:t>
      </w:r>
      <w:r w:rsidR="00022972" w:rsidRPr="00E077C7">
        <w:rPr>
          <w:rFonts w:eastAsiaTheme="majorEastAsia" w:cstheme="majorBidi"/>
          <w:b/>
          <w:sz w:val="24"/>
          <w:szCs w:val="24"/>
          <w:u w:val="single"/>
        </w:rPr>
        <w:t>monthly</w:t>
      </w:r>
      <w:r w:rsidR="00E9012D" w:rsidRPr="00E077C7">
        <w:rPr>
          <w:rFonts w:eastAsiaTheme="majorEastAsia" w:cstheme="majorBidi"/>
          <w:sz w:val="24"/>
          <w:szCs w:val="24"/>
          <w:u w:val="single"/>
        </w:rPr>
        <w:t xml:space="preserve"> </w:t>
      </w:r>
      <w:r w:rsidRPr="00E077C7">
        <w:rPr>
          <w:rFonts w:eastAsiaTheme="majorEastAsia" w:cstheme="majorBidi"/>
          <w:sz w:val="24"/>
          <w:szCs w:val="24"/>
          <w:u w:val="single"/>
        </w:rPr>
        <w:t>PHEP</w:t>
      </w:r>
      <w:r w:rsidR="00222A4D" w:rsidRPr="00E077C7">
        <w:rPr>
          <w:rFonts w:eastAsiaTheme="majorEastAsia" w:cstheme="majorBidi"/>
          <w:sz w:val="24"/>
          <w:szCs w:val="24"/>
          <w:u w:val="single"/>
        </w:rPr>
        <w:t xml:space="preserve"> Partners </w:t>
      </w:r>
      <w:r w:rsidR="00E9012D" w:rsidRPr="00E077C7">
        <w:rPr>
          <w:rFonts w:eastAsiaTheme="majorEastAsia" w:cstheme="majorBidi"/>
          <w:sz w:val="24"/>
          <w:szCs w:val="24"/>
          <w:u w:val="single"/>
        </w:rPr>
        <w:t>Calls</w:t>
      </w:r>
      <w:r w:rsidR="00E9012D" w:rsidRPr="00E077C7">
        <w:rPr>
          <w:rFonts w:eastAsiaTheme="majorEastAsia" w:cstheme="majorBidi"/>
          <w:color w:val="000000"/>
          <w:sz w:val="24"/>
          <w:szCs w:val="24"/>
        </w:rPr>
        <w:t xml:space="preserve">: </w:t>
      </w:r>
      <w:r w:rsidR="00087950" w:rsidRPr="00E077C7">
        <w:rPr>
          <w:rFonts w:eastAsiaTheme="majorEastAsia" w:cstheme="majorBidi"/>
          <w:color w:val="000000"/>
          <w:sz w:val="24"/>
          <w:szCs w:val="24"/>
        </w:rPr>
        <w:t>All sub-awardees</w:t>
      </w:r>
      <w:r w:rsidR="005411BD" w:rsidRPr="00E077C7">
        <w:rPr>
          <w:rFonts w:eastAsiaTheme="majorEastAsia" w:cstheme="majorBidi"/>
          <w:bCs/>
          <w:sz w:val="24"/>
          <w:szCs w:val="24"/>
        </w:rPr>
        <w:t xml:space="preserve"> are required to </w:t>
      </w:r>
      <w:r w:rsidR="00EF6ACB" w:rsidRPr="00E077C7">
        <w:rPr>
          <w:rFonts w:eastAsiaTheme="majorEastAsia" w:cstheme="majorBidi"/>
          <w:bCs/>
          <w:sz w:val="24"/>
          <w:szCs w:val="24"/>
        </w:rPr>
        <w:t xml:space="preserve">participate </w:t>
      </w:r>
      <w:r w:rsidR="00B84400" w:rsidRPr="00E077C7">
        <w:rPr>
          <w:rFonts w:eastAsiaTheme="majorEastAsia" w:cstheme="majorBidi"/>
          <w:bCs/>
          <w:sz w:val="24"/>
          <w:szCs w:val="24"/>
        </w:rPr>
        <w:t xml:space="preserve">in </w:t>
      </w:r>
      <w:r w:rsidR="00087950" w:rsidRPr="00E077C7">
        <w:rPr>
          <w:rFonts w:eastAsiaTheme="majorEastAsia" w:cstheme="majorBidi"/>
          <w:bCs/>
          <w:sz w:val="24"/>
          <w:szCs w:val="24"/>
        </w:rPr>
        <w:t>PH</w:t>
      </w:r>
      <w:r w:rsidR="003A11F0" w:rsidRPr="00E077C7">
        <w:rPr>
          <w:rFonts w:eastAsiaTheme="majorEastAsia" w:cstheme="majorBidi"/>
          <w:bCs/>
          <w:sz w:val="24"/>
          <w:szCs w:val="24"/>
        </w:rPr>
        <w:t xml:space="preserve">EP </w:t>
      </w:r>
      <w:r w:rsidR="005411BD" w:rsidRPr="00E077C7">
        <w:rPr>
          <w:rFonts w:eastAsiaTheme="majorEastAsia" w:cstheme="majorBidi"/>
          <w:bCs/>
          <w:sz w:val="24"/>
          <w:szCs w:val="24"/>
        </w:rPr>
        <w:t>partnership calls</w:t>
      </w:r>
      <w:r w:rsidR="00A9528A" w:rsidRPr="00E077C7">
        <w:rPr>
          <w:rFonts w:eastAsiaTheme="majorEastAsia" w:cstheme="majorBidi"/>
          <w:bCs/>
          <w:sz w:val="24"/>
          <w:szCs w:val="24"/>
        </w:rPr>
        <w:t xml:space="preserve">. </w:t>
      </w:r>
      <w:r w:rsidR="00D11321" w:rsidRPr="00E077C7">
        <w:rPr>
          <w:rFonts w:eastAsiaTheme="majorEastAsia" w:cstheme="majorBidi"/>
          <w:bCs/>
          <w:sz w:val="24"/>
          <w:szCs w:val="24"/>
        </w:rPr>
        <w:t>C</w:t>
      </w:r>
      <w:r w:rsidR="003A11F0" w:rsidRPr="00E077C7">
        <w:rPr>
          <w:rFonts w:eastAsiaTheme="majorEastAsia" w:cstheme="majorBidi"/>
          <w:bCs/>
          <w:sz w:val="24"/>
          <w:szCs w:val="24"/>
        </w:rPr>
        <w:t xml:space="preserve">alls </w:t>
      </w:r>
      <w:r w:rsidR="00D11321" w:rsidRPr="00E077C7">
        <w:rPr>
          <w:rFonts w:eastAsiaTheme="majorEastAsia" w:cstheme="majorBidi"/>
          <w:bCs/>
          <w:sz w:val="24"/>
          <w:szCs w:val="24"/>
        </w:rPr>
        <w:t xml:space="preserve">are </w:t>
      </w:r>
      <w:r w:rsidR="00412648" w:rsidRPr="00E077C7">
        <w:rPr>
          <w:rFonts w:eastAsiaTheme="majorEastAsia" w:cstheme="majorBidi"/>
          <w:bCs/>
          <w:sz w:val="24"/>
          <w:szCs w:val="24"/>
        </w:rPr>
        <w:t xml:space="preserve">held </w:t>
      </w:r>
      <w:r w:rsidR="00F008A5" w:rsidRPr="00E077C7">
        <w:rPr>
          <w:rFonts w:eastAsiaTheme="majorEastAsia" w:cstheme="majorBidi"/>
          <w:bCs/>
          <w:sz w:val="24"/>
          <w:szCs w:val="24"/>
        </w:rPr>
        <w:t>the second Thursday of each month at 1:30 pm</w:t>
      </w:r>
      <w:r w:rsidR="00087950" w:rsidRPr="00E077C7">
        <w:rPr>
          <w:rFonts w:eastAsiaTheme="majorEastAsia" w:cstheme="majorBidi"/>
          <w:bCs/>
          <w:sz w:val="24"/>
          <w:szCs w:val="24"/>
        </w:rPr>
        <w:t xml:space="preserve"> (ET)</w:t>
      </w:r>
      <w:r w:rsidR="00412648" w:rsidRPr="00E077C7">
        <w:rPr>
          <w:rFonts w:eastAsiaTheme="majorEastAsia" w:cstheme="majorBidi"/>
          <w:bCs/>
          <w:sz w:val="24"/>
          <w:szCs w:val="24"/>
        </w:rPr>
        <w:t>.</w:t>
      </w:r>
      <w:r w:rsidR="005B145C" w:rsidRPr="00E077C7">
        <w:rPr>
          <w:rFonts w:eastAsiaTheme="majorEastAsia" w:cstheme="majorBidi"/>
          <w:bCs/>
          <w:sz w:val="24"/>
          <w:szCs w:val="24"/>
        </w:rPr>
        <w:t xml:space="preserve"> </w:t>
      </w:r>
      <w:r w:rsidR="006D285E" w:rsidRPr="00E077C7">
        <w:rPr>
          <w:rFonts w:eastAsiaTheme="majorEastAsia" w:cstheme="majorBidi"/>
          <w:bCs/>
          <w:sz w:val="24"/>
          <w:szCs w:val="24"/>
        </w:rPr>
        <w:t xml:space="preserve">The calls are intended to provide programmatic updates, share information and lessons learned, discuss </w:t>
      </w:r>
      <w:r w:rsidR="003A11F0" w:rsidRPr="00E077C7">
        <w:rPr>
          <w:rFonts w:eastAsiaTheme="majorEastAsia" w:cstheme="majorBidi"/>
          <w:bCs/>
          <w:sz w:val="24"/>
          <w:szCs w:val="24"/>
        </w:rPr>
        <w:t>upcoming work plan deliverables or other relevant issues,</w:t>
      </w:r>
      <w:r w:rsidR="00333AB3" w:rsidRPr="00E077C7">
        <w:rPr>
          <w:rFonts w:eastAsiaTheme="majorEastAsia" w:cstheme="majorBidi"/>
          <w:bCs/>
          <w:sz w:val="24"/>
          <w:szCs w:val="24"/>
        </w:rPr>
        <w:t xml:space="preserve"> and </w:t>
      </w:r>
      <w:r w:rsidR="00FB7DBD" w:rsidRPr="00E077C7">
        <w:rPr>
          <w:rFonts w:eastAsiaTheme="majorEastAsia" w:cstheme="majorBidi"/>
          <w:bCs/>
          <w:sz w:val="24"/>
          <w:szCs w:val="24"/>
        </w:rPr>
        <w:t>provide training</w:t>
      </w:r>
      <w:r w:rsidR="00A9528A" w:rsidRPr="00E077C7">
        <w:rPr>
          <w:rFonts w:eastAsiaTheme="majorEastAsia" w:cstheme="majorBidi"/>
          <w:bCs/>
          <w:sz w:val="24"/>
          <w:szCs w:val="24"/>
        </w:rPr>
        <w:t xml:space="preserve">. </w:t>
      </w:r>
      <w:r w:rsidR="005B145C" w:rsidRPr="00E077C7">
        <w:rPr>
          <w:rFonts w:eastAsiaTheme="majorEastAsia" w:cstheme="majorBidi"/>
          <w:bCs/>
          <w:sz w:val="24"/>
          <w:szCs w:val="24"/>
        </w:rPr>
        <w:t>Attendance exceptions may be made for extenuating circumstances on a case-by-case basis</w:t>
      </w:r>
      <w:r w:rsidR="00A9528A" w:rsidRPr="00E077C7">
        <w:rPr>
          <w:rFonts w:eastAsiaTheme="majorEastAsia" w:cstheme="majorBidi"/>
          <w:bCs/>
          <w:sz w:val="24"/>
          <w:szCs w:val="24"/>
        </w:rPr>
        <w:t xml:space="preserve">. </w:t>
      </w:r>
      <w:r w:rsidR="00087950" w:rsidRPr="00E077C7">
        <w:rPr>
          <w:rFonts w:eastAsiaTheme="majorEastAsia" w:cstheme="majorBidi"/>
          <w:bCs/>
          <w:sz w:val="24"/>
          <w:szCs w:val="24"/>
        </w:rPr>
        <w:t>Sub-awardee</w:t>
      </w:r>
      <w:r w:rsidR="005B145C" w:rsidRPr="00E077C7">
        <w:rPr>
          <w:rFonts w:eastAsiaTheme="majorEastAsia" w:cstheme="majorBidi"/>
          <w:bCs/>
          <w:sz w:val="24"/>
          <w:szCs w:val="24"/>
        </w:rPr>
        <w:t xml:space="preserve">s should contact the DEPR </w:t>
      </w:r>
      <w:r w:rsidR="00AF19C1" w:rsidRPr="00E077C7">
        <w:rPr>
          <w:rFonts w:eastAsiaTheme="majorEastAsia" w:cstheme="majorBidi"/>
          <w:bCs/>
          <w:sz w:val="24"/>
          <w:szCs w:val="24"/>
        </w:rPr>
        <w:t>POC</w:t>
      </w:r>
      <w:r w:rsidR="005B145C" w:rsidRPr="00E077C7">
        <w:rPr>
          <w:rFonts w:eastAsiaTheme="majorEastAsia" w:cstheme="majorBidi"/>
          <w:bCs/>
          <w:sz w:val="24"/>
          <w:szCs w:val="24"/>
        </w:rPr>
        <w:t xml:space="preserve"> for their region</w:t>
      </w:r>
      <w:r w:rsidR="00573795" w:rsidRPr="00E077C7">
        <w:rPr>
          <w:rFonts w:eastAsiaTheme="majorEastAsia" w:cstheme="majorBidi"/>
          <w:bCs/>
          <w:sz w:val="24"/>
          <w:szCs w:val="24"/>
        </w:rPr>
        <w:t xml:space="preserve"> in advance </w:t>
      </w:r>
      <w:r w:rsidR="005B145C" w:rsidRPr="00E077C7">
        <w:rPr>
          <w:rFonts w:eastAsiaTheme="majorEastAsia" w:cstheme="majorBidi"/>
          <w:bCs/>
          <w:sz w:val="24"/>
          <w:szCs w:val="24"/>
        </w:rPr>
        <w:t>if an absence is anticipated.</w:t>
      </w:r>
      <w:r w:rsidR="003A11F0" w:rsidRPr="00E077C7">
        <w:rPr>
          <w:rFonts w:eastAsiaTheme="majorEastAsia" w:cstheme="majorBidi"/>
          <w:bCs/>
          <w:sz w:val="24"/>
          <w:szCs w:val="24"/>
        </w:rPr>
        <w:t xml:space="preserve"> </w:t>
      </w:r>
    </w:p>
    <w:p w14:paraId="2383CA28" w14:textId="5D77B28E" w:rsidR="001E7F6B" w:rsidRPr="00E077C7" w:rsidRDefault="00031CB9">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Participation on the Michigan Health Alert Network (MIHAN)</w:t>
      </w:r>
      <w:r w:rsidRPr="00E077C7">
        <w:rPr>
          <w:rFonts w:eastAsiaTheme="majorEastAsia"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w:t>
      </w:r>
      <w:r w:rsidRPr="00E077C7">
        <w:rPr>
          <w:rFonts w:eastAsiaTheme="majorEastAsia" w:cstheme="majorBidi"/>
          <w:color w:val="000000"/>
          <w:sz w:val="24"/>
          <w:szCs w:val="24"/>
        </w:rPr>
        <w:lastRenderedPageBreak/>
        <w:t xml:space="preserve">from their agency with accounts on the MIHAN. Sub-awardees will include this information on the appropriate contact information form (see </w:t>
      </w:r>
      <w:r w:rsidRPr="00E077C7">
        <w:rPr>
          <w:rFonts w:eastAsiaTheme="majorEastAsia" w:cstheme="majorBidi"/>
          <w:sz w:val="24"/>
          <w:szCs w:val="24"/>
        </w:rPr>
        <w:t xml:space="preserve">Activity </w:t>
      </w:r>
      <w:r w:rsidR="00505240" w:rsidRPr="00E077C7">
        <w:rPr>
          <w:rFonts w:eastAsiaTheme="majorEastAsia" w:cstheme="majorBidi"/>
          <w:sz w:val="24"/>
          <w:szCs w:val="24"/>
        </w:rPr>
        <w:t>1</w:t>
      </w:r>
      <w:r w:rsidRPr="00E077C7">
        <w:rPr>
          <w:rFonts w:eastAsiaTheme="majorEastAsia" w:cstheme="majorBidi"/>
          <w:color w:val="000000"/>
          <w:sz w:val="24"/>
          <w:szCs w:val="24"/>
        </w:rPr>
        <w:t>).</w:t>
      </w:r>
    </w:p>
    <w:p w14:paraId="33F1AD06" w14:textId="1C460D12" w:rsidR="00573795" w:rsidRPr="00E077C7" w:rsidRDefault="00573795" w:rsidP="00664081">
      <w:pPr>
        <w:pStyle w:val="ListParagraph"/>
        <w:numPr>
          <w:ilvl w:val="0"/>
          <w:numId w:val="4"/>
        </w:numPr>
        <w:spacing w:before="120" w:after="0"/>
        <w:contextualSpacing w:val="0"/>
        <w:rPr>
          <w:rFonts w:eastAsiaTheme="majorEastAsia" w:cstheme="majorBidi"/>
          <w:color w:val="000000"/>
          <w:sz w:val="24"/>
          <w:szCs w:val="24"/>
          <w:u w:val="single"/>
        </w:rPr>
      </w:pPr>
      <w:r w:rsidRPr="00E077C7">
        <w:rPr>
          <w:rFonts w:eastAsiaTheme="majorEastAsia" w:cstheme="majorBidi"/>
          <w:color w:val="000000"/>
          <w:sz w:val="24"/>
          <w:szCs w:val="24"/>
          <w:u w:val="single"/>
        </w:rPr>
        <w:t>Completion of the LHD Epi Work</w:t>
      </w:r>
      <w:r w:rsidR="00BD70D0" w:rsidRPr="00E077C7">
        <w:rPr>
          <w:rFonts w:eastAsiaTheme="majorEastAsia" w:cstheme="majorBidi"/>
          <w:color w:val="000000"/>
          <w:sz w:val="24"/>
          <w:szCs w:val="24"/>
          <w:u w:val="single"/>
        </w:rPr>
        <w:t xml:space="preserve"> Plan</w:t>
      </w:r>
      <w:r w:rsidR="00A9528A" w:rsidRPr="00E077C7">
        <w:rPr>
          <w:rFonts w:eastAsiaTheme="majorEastAsia" w:cstheme="majorBidi"/>
          <w:color w:val="000000"/>
          <w:sz w:val="24"/>
          <w:szCs w:val="24"/>
          <w:u w:val="single"/>
        </w:rPr>
        <w:t>.</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Epi Work Plan will be distributed by DEPR to LHD EPCs in October 2022</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Enhanced Analysis will be released in December 2022. The deliverables for the Epi work plan are contained in these two documents. The activities and deliverables are to be completed by LHD communicable disease programs and submitted to the MDHHS Regional Epidemiologist by August 1, 2023</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Regional Epidemiologists are available to assist LHDs with these work plan activities as needed</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role of the EPC is assuring the activities contained in these documents are completed and submitted on time as part of the PHEP Cooperative Agreement.</w:t>
      </w:r>
    </w:p>
    <w:p w14:paraId="264589C0" w14:textId="299E7A3E" w:rsidR="00FA52BD" w:rsidRPr="00E077C7" w:rsidRDefault="00FA52BD" w:rsidP="00DA0BE1">
      <w:pPr>
        <w:pStyle w:val="Heading1"/>
        <w:rPr>
          <w:rFonts w:asciiTheme="minorHAnsi" w:hAnsiTheme="minorHAnsi"/>
          <w:b/>
          <w:bCs w:val="0"/>
          <w:i w:val="0"/>
          <w:iCs/>
        </w:rPr>
      </w:pPr>
      <w:bookmarkStart w:id="14" w:name="_Toc107922606"/>
      <w:bookmarkStart w:id="15" w:name="_Hlk107906970"/>
      <w:r w:rsidRPr="00E077C7">
        <w:rPr>
          <w:rFonts w:asciiTheme="minorHAnsi" w:hAnsiTheme="minorHAnsi"/>
          <w:b/>
          <w:bCs w:val="0"/>
          <w:i w:val="0"/>
          <w:iCs/>
        </w:rPr>
        <w:t>Administrative Items</w:t>
      </w:r>
      <w:bookmarkEnd w:id="14"/>
    </w:p>
    <w:p w14:paraId="54C25B72" w14:textId="2B93B13A" w:rsidR="005F4964" w:rsidRPr="00E077C7" w:rsidRDefault="00E52B18" w:rsidP="00D56540">
      <w:pPr>
        <w:pStyle w:val="Heading2"/>
      </w:pPr>
      <w:bookmarkStart w:id="16" w:name="_Toc107922607"/>
      <w:bookmarkStart w:id="17" w:name="_Hlk13822161"/>
      <w:r w:rsidRPr="00E077C7">
        <w:t>Sub-</w:t>
      </w:r>
      <w:r w:rsidR="006E44AE" w:rsidRPr="00E077C7">
        <w:t>Awardee</w:t>
      </w:r>
      <w:r w:rsidRPr="00E077C7">
        <w:t xml:space="preserve"> Review Process</w:t>
      </w:r>
      <w:bookmarkEnd w:id="16"/>
    </w:p>
    <w:p w14:paraId="3F3B164E" w14:textId="78617C31" w:rsidR="00FA52BD" w:rsidRPr="00E077C7" w:rsidRDefault="00F53BEE" w:rsidP="000909F7">
      <w:pPr>
        <w:pStyle w:val="Default"/>
        <w:rPr>
          <w:rFonts w:asciiTheme="minorHAnsi" w:hAnsiTheme="minorHAnsi"/>
          <w:b/>
          <w:bCs/>
          <w:color w:val="auto"/>
          <w:sz w:val="28"/>
          <w:szCs w:val="28"/>
        </w:rPr>
      </w:pP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annually conducts sub-</w:t>
      </w:r>
      <w:r w:rsidR="006E44AE" w:rsidRPr="00E077C7">
        <w:rPr>
          <w:rFonts w:asciiTheme="minorHAnsi" w:eastAsiaTheme="majorEastAsia" w:hAnsiTheme="minorHAnsi" w:cstheme="majorBidi"/>
          <w:bCs/>
          <w:color w:val="auto"/>
        </w:rPr>
        <w:t>awardee</w:t>
      </w:r>
      <w:r w:rsidR="00FA52BD" w:rsidRPr="00E077C7">
        <w:rPr>
          <w:rFonts w:asciiTheme="minorHAnsi" w:eastAsiaTheme="majorEastAsia" w:hAnsiTheme="minorHAnsi" w:cstheme="majorBidi"/>
          <w:bCs/>
          <w:color w:val="auto"/>
        </w:rPr>
        <w:t xml:space="preserve"> reviews. This review process is required by the federal government. (See the PHEP Cooperative Agreement Guidance for Budget Period </w:t>
      </w:r>
      <w:r w:rsidR="007B40A6" w:rsidRPr="00E077C7">
        <w:rPr>
          <w:rFonts w:asciiTheme="minorHAnsi" w:eastAsiaTheme="majorEastAsia" w:hAnsiTheme="minorHAnsi" w:cstheme="majorBidi"/>
          <w:bCs/>
          <w:color w:val="auto"/>
        </w:rPr>
        <w:t>1</w:t>
      </w:r>
      <w:r w:rsidR="00135E31"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and the Office of Manageme</w:t>
      </w:r>
      <w:r w:rsidR="00351794" w:rsidRPr="00E077C7">
        <w:rPr>
          <w:rFonts w:asciiTheme="minorHAnsi" w:eastAsiaTheme="majorEastAsia" w:hAnsiTheme="minorHAnsi" w:cstheme="majorBidi"/>
          <w:bCs/>
          <w:color w:val="auto"/>
        </w:rPr>
        <w:t xml:space="preserve">nt and Budget (OMB) </w:t>
      </w:r>
      <w:r w:rsidR="00C157C7" w:rsidRPr="00E077C7">
        <w:rPr>
          <w:rFonts w:asciiTheme="minorHAnsi" w:eastAsiaTheme="majorEastAsia" w:hAnsiTheme="minorHAnsi" w:cstheme="majorBidi"/>
          <w:bCs/>
          <w:color w:val="auto"/>
        </w:rPr>
        <w:t>Uniform Guidance 2 CFR 200, Subpart F (Audit Requirements)</w:t>
      </w:r>
      <w:r w:rsidR="00FA52BD" w:rsidRPr="00E077C7">
        <w:rPr>
          <w:rFonts w:asciiTheme="minorHAnsi" w:eastAsiaTheme="majorEastAsia" w:hAnsiTheme="minorHAnsi" w:cstheme="majorBidi"/>
          <w:bCs/>
          <w:color w:val="auto"/>
        </w:rPr>
        <w:t xml:space="preserve">. Additionally, </w:t>
      </w: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must follow all requirements laid out in the </w:t>
      </w:r>
      <w:hyperlink r:id="rId33" w:history="1">
        <w:r w:rsidR="00FA52BD" w:rsidRPr="00E077C7">
          <w:rPr>
            <w:rStyle w:val="Hyperlink"/>
            <w:rFonts w:asciiTheme="minorHAnsi" w:eastAsiaTheme="majorEastAsia" w:hAnsiTheme="minorHAnsi" w:cstheme="majorBidi"/>
            <w:bCs/>
          </w:rPr>
          <w:t>Federal Office of Mana</w:t>
        </w:r>
        <w:r w:rsidR="00C157C7" w:rsidRPr="00E077C7">
          <w:rPr>
            <w:rStyle w:val="Hyperlink"/>
            <w:rFonts w:asciiTheme="minorHAnsi" w:eastAsiaTheme="majorEastAsia" w:hAnsiTheme="minorHAnsi" w:cstheme="majorBidi"/>
            <w:bCs/>
          </w:rPr>
          <w:t>gement and Budget 2 CFR Part 200, Subpart E</w:t>
        </w:r>
      </w:hyperlink>
      <w:r w:rsidR="00C157C7"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Cost Principles</w:t>
      </w:r>
      <w:r w:rsidR="00C157C7" w:rsidRPr="00E077C7">
        <w:rPr>
          <w:rFonts w:asciiTheme="minorHAnsi" w:eastAsiaTheme="majorEastAsia" w:hAnsiTheme="minorHAnsi" w:cstheme="majorBidi"/>
          <w:bCs/>
          <w:color w:val="auto"/>
        </w:rPr>
        <w:t>).</w:t>
      </w:r>
      <w:r w:rsidR="00614AEB" w:rsidRPr="00E077C7">
        <w:rPr>
          <w:rFonts w:asciiTheme="minorHAnsi" w:hAnsiTheme="minorHAnsi"/>
          <w:color w:val="auto"/>
        </w:rPr>
        <w:t xml:space="preserve"> </w:t>
      </w:r>
      <w:r w:rsidR="00F57973" w:rsidRPr="00E077C7">
        <w:rPr>
          <w:rFonts w:asciiTheme="minorHAnsi" w:hAnsiTheme="minorHAnsi"/>
          <w:color w:val="auto"/>
        </w:rPr>
        <w:t>LHDs are considered sub-</w:t>
      </w:r>
      <w:r w:rsidR="006E44AE" w:rsidRPr="00E077C7">
        <w:rPr>
          <w:rFonts w:asciiTheme="minorHAnsi" w:hAnsiTheme="minorHAnsi"/>
          <w:color w:val="auto"/>
        </w:rPr>
        <w:t>awardee</w:t>
      </w:r>
      <w:r w:rsidR="00F57973" w:rsidRPr="00E077C7">
        <w:rPr>
          <w:rFonts w:asciiTheme="minorHAnsi" w:hAnsiTheme="minorHAnsi"/>
          <w:color w:val="auto"/>
        </w:rPr>
        <w:t>s as defined in the Uniform Guidance referenced above</w:t>
      </w:r>
      <w:r w:rsidR="00A9528A" w:rsidRPr="00E077C7">
        <w:rPr>
          <w:rFonts w:asciiTheme="minorHAnsi" w:hAnsiTheme="minorHAnsi"/>
          <w:color w:val="auto"/>
        </w:rPr>
        <w:t xml:space="preserve">. </w:t>
      </w:r>
      <w:r w:rsidR="006A226D" w:rsidRPr="00E077C7">
        <w:rPr>
          <w:rFonts w:asciiTheme="minorHAnsi" w:hAnsiTheme="minorHAnsi"/>
          <w:color w:val="auto"/>
        </w:rPr>
        <w:t>Reviews will be via desktop review by BETP Financial staff and Program Manager</w:t>
      </w:r>
      <w:r w:rsidR="00A9528A" w:rsidRPr="00E077C7">
        <w:rPr>
          <w:rFonts w:asciiTheme="minorHAnsi" w:hAnsiTheme="minorHAnsi"/>
          <w:color w:val="auto"/>
        </w:rPr>
        <w:t xml:space="preserve">. </w:t>
      </w:r>
      <w:r w:rsidR="006A226D" w:rsidRPr="00E077C7">
        <w:rPr>
          <w:rFonts w:asciiTheme="minorHAnsi" w:hAnsiTheme="minorHAnsi"/>
          <w:color w:val="auto"/>
        </w:rPr>
        <w:t>Requirements for submission will be minimized</w:t>
      </w:r>
      <w:r w:rsidR="00A9528A" w:rsidRPr="00E077C7">
        <w:rPr>
          <w:rFonts w:asciiTheme="minorHAnsi" w:hAnsiTheme="minorHAnsi"/>
          <w:color w:val="auto"/>
        </w:rPr>
        <w:t xml:space="preserve">. </w:t>
      </w:r>
      <w:r w:rsidR="006A226D" w:rsidRPr="00E077C7">
        <w:rPr>
          <w:rFonts w:asciiTheme="minorHAnsi" w:hAnsiTheme="minorHAnsi"/>
          <w:b/>
          <w:bCs/>
          <w:color w:val="auto"/>
          <w:sz w:val="28"/>
          <w:szCs w:val="28"/>
        </w:rPr>
        <w:t xml:space="preserve">It is critical to track all PHEP and </w:t>
      </w:r>
      <w:r w:rsidR="005A51C5" w:rsidRPr="00E077C7">
        <w:rPr>
          <w:rFonts w:asciiTheme="minorHAnsi" w:hAnsiTheme="minorHAnsi"/>
          <w:b/>
          <w:bCs/>
          <w:color w:val="auto"/>
          <w:sz w:val="28"/>
          <w:szCs w:val="28"/>
        </w:rPr>
        <w:t xml:space="preserve">any </w:t>
      </w:r>
      <w:r w:rsidR="006A226D" w:rsidRPr="00E077C7">
        <w:rPr>
          <w:rFonts w:asciiTheme="minorHAnsi" w:hAnsiTheme="minorHAnsi"/>
          <w:b/>
          <w:bCs/>
          <w:color w:val="auto"/>
          <w:sz w:val="28"/>
          <w:szCs w:val="28"/>
        </w:rPr>
        <w:t>other emergency response funding sources separately</w:t>
      </w:r>
      <w:r w:rsidR="00A9528A" w:rsidRPr="00E077C7">
        <w:rPr>
          <w:rFonts w:asciiTheme="minorHAnsi" w:hAnsiTheme="minorHAnsi"/>
          <w:b/>
          <w:bCs/>
          <w:color w:val="auto"/>
          <w:sz w:val="28"/>
          <w:szCs w:val="28"/>
        </w:rPr>
        <w:t xml:space="preserve">. </w:t>
      </w:r>
    </w:p>
    <w:bookmarkEnd w:id="17"/>
    <w:p w14:paraId="58D38BC5" w14:textId="1A41060F" w:rsidR="00B41FD0" w:rsidRPr="00E077C7" w:rsidRDefault="00B41FD0" w:rsidP="000909F7">
      <w:pPr>
        <w:pStyle w:val="Default"/>
        <w:rPr>
          <w:rFonts w:asciiTheme="minorHAnsi" w:hAnsiTheme="minorHAnsi"/>
          <w:color w:val="auto"/>
          <w:sz w:val="21"/>
          <w:szCs w:val="21"/>
        </w:rPr>
      </w:pPr>
    </w:p>
    <w:p w14:paraId="46A5F1D0" w14:textId="762C3525" w:rsidR="00EE27CE" w:rsidRPr="00E077C7" w:rsidRDefault="00EE27CE" w:rsidP="00D56540">
      <w:pPr>
        <w:pStyle w:val="Heading2"/>
        <w:rPr>
          <w:color w:val="auto"/>
          <w:sz w:val="22"/>
        </w:rPr>
      </w:pPr>
      <w:bookmarkStart w:id="18" w:name="_Toc107922608"/>
      <w:r w:rsidRPr="00E077C7">
        <w:t>Audit Requirements</w:t>
      </w:r>
      <w:bookmarkEnd w:id="18"/>
      <w:r w:rsidRPr="00E077C7">
        <w:rPr>
          <w:color w:val="auto"/>
          <w:sz w:val="22"/>
        </w:rPr>
        <w:t xml:space="preserve"> </w:t>
      </w:r>
    </w:p>
    <w:p w14:paraId="6880635F" w14:textId="77777777" w:rsidR="00D84C5A" w:rsidRPr="00E077C7" w:rsidRDefault="00D84C5A" w:rsidP="00B41FD0">
      <w:pPr>
        <w:autoSpaceDE w:val="0"/>
        <w:autoSpaceDN w:val="0"/>
        <w:adjustRightInd w:val="0"/>
        <w:rPr>
          <w:sz w:val="24"/>
          <w:szCs w:val="24"/>
        </w:rPr>
      </w:pPr>
    </w:p>
    <w:p w14:paraId="49611A70" w14:textId="50FB557A" w:rsidR="00A448B1" w:rsidRPr="00A448B1" w:rsidRDefault="00A448B1" w:rsidP="00A448B1">
      <w:pPr>
        <w:autoSpaceDE w:val="0"/>
        <w:autoSpaceDN w:val="0"/>
        <w:adjustRightInd w:val="0"/>
        <w:rPr>
          <w:sz w:val="24"/>
          <w:szCs w:val="24"/>
        </w:rPr>
      </w:pPr>
      <w:r w:rsidRPr="00A448B1">
        <w:rPr>
          <w:sz w:val="24"/>
          <w:szCs w:val="24"/>
        </w:rPr>
        <w:t xml:space="preserve">A </w:t>
      </w:r>
      <w:r w:rsidRPr="00E077C7">
        <w:rPr>
          <w:sz w:val="24"/>
          <w:szCs w:val="24"/>
        </w:rPr>
        <w:t xml:space="preserve">sub-award </w:t>
      </w:r>
      <w:r w:rsidRPr="00A448B1">
        <w:rPr>
          <w:sz w:val="24"/>
          <w:szCs w:val="24"/>
        </w:rPr>
        <w:t xml:space="preserve">grantee may use its Single Audit to comply with 42 USC 247d – 3a(j)(2) if at least once every two years the awardee obtains an audit in accordance with the Single Audit Act (31 USC 7501 – 7507) and Title 2 CFR, Part 200 Subpart F, </w:t>
      </w:r>
      <w:hyperlink r:id="rId34" w:history="1">
        <w:proofErr w:type="spellStart"/>
        <w:r w:rsidRPr="00A448B1">
          <w:rPr>
            <w:rStyle w:val="Hyperlink"/>
            <w:sz w:val="24"/>
            <w:szCs w:val="24"/>
          </w:rPr>
          <w:t>eCFR</w:t>
        </w:r>
        <w:proofErr w:type="spellEnd"/>
        <w:r w:rsidRPr="00A448B1">
          <w:rPr>
            <w:rStyle w:val="Hyperlink"/>
            <w:sz w:val="24"/>
            <w:szCs w:val="24"/>
          </w:rPr>
          <w:t xml:space="preserve"> :: 2 CFR Part 200 Subpart F -- Audit Requirements</w:t>
        </w:r>
      </w:hyperlink>
      <w:r w:rsidRPr="00A448B1">
        <w:rPr>
          <w:sz w:val="24"/>
          <w:szCs w:val="24"/>
        </w:rPr>
        <w:t xml:space="preserve">; submits that audit to and has the audit accepted by the Federal Audit Clearinghouse; and ensures that applicable PHEP CFDA number 93.069 </w:t>
      </w:r>
      <w:r w:rsidRPr="00E077C7">
        <w:rPr>
          <w:sz w:val="24"/>
          <w:szCs w:val="24"/>
        </w:rPr>
        <w:t>is</w:t>
      </w:r>
      <w:r w:rsidRPr="00A448B1">
        <w:rPr>
          <w:sz w:val="24"/>
          <w:szCs w:val="24"/>
        </w:rPr>
        <w:t xml:space="preserve"> listed on the Schedule of Expenditures of Federal Awards (SEFA) contained in that audit.</w:t>
      </w:r>
    </w:p>
    <w:p w14:paraId="65293063" w14:textId="7B672171" w:rsidR="002A48FE" w:rsidRPr="00E077C7" w:rsidRDefault="002A48FE" w:rsidP="00B41FD0">
      <w:pPr>
        <w:autoSpaceDE w:val="0"/>
        <w:autoSpaceDN w:val="0"/>
        <w:adjustRightInd w:val="0"/>
        <w:rPr>
          <w:rFonts w:cs="MIonic"/>
          <w:sz w:val="24"/>
          <w:szCs w:val="24"/>
        </w:rPr>
      </w:pPr>
    </w:p>
    <w:p w14:paraId="48C0A87B" w14:textId="5409E25A" w:rsidR="005F4964" w:rsidRPr="00E077C7" w:rsidRDefault="00FA52BD" w:rsidP="00D56540">
      <w:pPr>
        <w:pStyle w:val="Heading2"/>
      </w:pPr>
      <w:bookmarkStart w:id="19" w:name="_Toc107922609"/>
      <w:bookmarkEnd w:id="15"/>
      <w:r w:rsidRPr="00E077C7">
        <w:t xml:space="preserve">Administrative </w:t>
      </w:r>
      <w:r w:rsidR="00882697" w:rsidRPr="00E077C7">
        <w:t>P</w:t>
      </w:r>
      <w:r w:rsidRPr="00E077C7">
        <w:t>reparedness</w:t>
      </w:r>
      <w:r w:rsidR="00E10522" w:rsidRPr="00E077C7">
        <w:t xml:space="preserve"> Requirements</w:t>
      </w:r>
      <w:bookmarkEnd w:id="19"/>
      <w:r w:rsidRPr="00E077C7">
        <w:t xml:space="preserve"> </w:t>
      </w:r>
    </w:p>
    <w:p w14:paraId="77EF7888" w14:textId="011BD27E" w:rsidR="00F7110F" w:rsidRPr="00E077C7" w:rsidRDefault="00F7110F" w:rsidP="00B16641">
      <w:pPr>
        <w:autoSpaceDE w:val="0"/>
        <w:autoSpaceDN w:val="0"/>
        <w:adjustRightInd w:val="0"/>
        <w:rPr>
          <w:sz w:val="24"/>
          <w:szCs w:val="24"/>
        </w:rPr>
      </w:pPr>
      <w:r w:rsidRPr="00E077C7">
        <w:rPr>
          <w:sz w:val="24"/>
          <w:szCs w:val="24"/>
        </w:rPr>
        <w:t xml:space="preserve">Administrative preparedness is the process of ensuring </w:t>
      </w:r>
      <w:r w:rsidR="005B145C" w:rsidRPr="00E077C7">
        <w:rPr>
          <w:sz w:val="24"/>
          <w:szCs w:val="24"/>
        </w:rPr>
        <w:t>that</w:t>
      </w:r>
      <w:r w:rsidRPr="00E077C7">
        <w:rPr>
          <w:sz w:val="24"/>
          <w:szCs w:val="24"/>
        </w:rPr>
        <w:t xml:space="preserve"> fiscal and administrative authorities and practices that govern funding, procurement, contracting, hiring, and </w:t>
      </w:r>
      <w:r w:rsidRPr="00E077C7">
        <w:rPr>
          <w:sz w:val="24"/>
          <w:szCs w:val="24"/>
        </w:rPr>
        <w:lastRenderedPageBreak/>
        <w:t xml:space="preserve">legal capabilities necessary to mitigate, respond to, and recover from public health emergencies can be accelerated, modified, streamlined, and accountably managed at all levels of government. </w:t>
      </w:r>
      <w:r w:rsidR="005A51C5" w:rsidRPr="00E077C7">
        <w:rPr>
          <w:sz w:val="24"/>
          <w:szCs w:val="24"/>
        </w:rPr>
        <w:t xml:space="preserve">All sub awardees are expected to have policies and procedures in place that allow for the receipt and spending of funds in an emergency. </w:t>
      </w:r>
      <w:r w:rsidR="003C1CD8" w:rsidRPr="00E077C7">
        <w:rPr>
          <w:sz w:val="24"/>
          <w:szCs w:val="24"/>
        </w:rPr>
        <w:t>DEPR ma</w:t>
      </w:r>
      <w:r w:rsidR="00AC3D99" w:rsidRPr="00E077C7">
        <w:rPr>
          <w:sz w:val="24"/>
          <w:szCs w:val="24"/>
        </w:rPr>
        <w:t xml:space="preserve">y periodically </w:t>
      </w:r>
      <w:r w:rsidR="003C1CD8" w:rsidRPr="00E077C7">
        <w:rPr>
          <w:sz w:val="24"/>
          <w:szCs w:val="24"/>
        </w:rPr>
        <w:t>request updated copies</w:t>
      </w:r>
      <w:r w:rsidR="002133B4" w:rsidRPr="00E077C7">
        <w:rPr>
          <w:sz w:val="24"/>
          <w:szCs w:val="24"/>
        </w:rPr>
        <w:t xml:space="preserve"> of LHD administrative preparedness policies for review.</w:t>
      </w:r>
    </w:p>
    <w:p w14:paraId="205FBED4" w14:textId="41B568C3" w:rsidR="00C50076" w:rsidRPr="00E077C7" w:rsidRDefault="00C50076" w:rsidP="00C50076">
      <w:pPr>
        <w:rPr>
          <w:sz w:val="21"/>
          <w:szCs w:val="21"/>
        </w:rPr>
      </w:pPr>
    </w:p>
    <w:p w14:paraId="6A3BFC59" w14:textId="14FD36A7" w:rsidR="00B76EE3" w:rsidRPr="00E077C7" w:rsidRDefault="00B76EE3" w:rsidP="00D56540">
      <w:pPr>
        <w:pStyle w:val="Heading2"/>
      </w:pPr>
      <w:bookmarkStart w:id="20" w:name="_Toc107922610"/>
      <w:r w:rsidRPr="00E077C7">
        <w:t>Records Retention</w:t>
      </w:r>
      <w:bookmarkEnd w:id="20"/>
    </w:p>
    <w:p w14:paraId="1B97BE84" w14:textId="1E810369" w:rsidR="00DA0BE1" w:rsidRPr="00E077C7" w:rsidRDefault="00E804F7">
      <w:r w:rsidRPr="00E077C7">
        <w:rPr>
          <w:sz w:val="24"/>
          <w:szCs w:val="24"/>
        </w:rPr>
        <w:t>All records produced by state and local government agencies must be maintained in accordance with appropriate records retention schedules (PA 431 of 1984 as amended by PA 504 of 1988)</w:t>
      </w:r>
      <w:r w:rsidR="00A9528A" w:rsidRPr="00E077C7">
        <w:rPr>
          <w:sz w:val="24"/>
          <w:szCs w:val="24"/>
        </w:rPr>
        <w:t xml:space="preserve">. </w:t>
      </w:r>
      <w:r w:rsidRPr="00E077C7">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r w:rsidR="002C2676" w:rsidRPr="00E077C7">
        <w:t xml:space="preserve">See </w:t>
      </w:r>
      <w:hyperlink w:anchor="Attach2" w:history="1">
        <w:r w:rsidR="002C2676" w:rsidRPr="00E077C7">
          <w:rPr>
            <w:rStyle w:val="Hyperlink"/>
          </w:rPr>
          <w:t>Appendix 2</w:t>
        </w:r>
      </w:hyperlink>
      <w:r w:rsidR="005A51C5" w:rsidRPr="00E077C7">
        <w:t xml:space="preserve"> for complete information. </w:t>
      </w:r>
    </w:p>
    <w:p w14:paraId="1E449A87" w14:textId="77777777" w:rsidR="006213A5" w:rsidRPr="00E077C7" w:rsidRDefault="006213A5"/>
    <w:p w14:paraId="793FDFFD" w14:textId="6CEC1218" w:rsidR="00C01662" w:rsidRPr="00E077C7" w:rsidRDefault="00C01662" w:rsidP="00D56540">
      <w:pPr>
        <w:pStyle w:val="Heading2"/>
      </w:pPr>
      <w:bookmarkStart w:id="21" w:name="_Toc107922611"/>
      <w:r w:rsidRPr="00E077C7">
        <w:t xml:space="preserve">Federal Disclaimer for Publications </w:t>
      </w:r>
      <w:r w:rsidR="001D4624" w:rsidRPr="00E077C7">
        <w:t>and Conferences</w:t>
      </w:r>
      <w:bookmarkEnd w:id="21"/>
    </w:p>
    <w:p w14:paraId="2826BC99" w14:textId="146B2E0D" w:rsidR="00C01662" w:rsidRPr="00E077C7" w:rsidRDefault="00C01662" w:rsidP="00D417D6">
      <w:pPr>
        <w:rPr>
          <w:sz w:val="24"/>
          <w:szCs w:val="24"/>
        </w:rPr>
      </w:pPr>
      <w:r w:rsidRPr="00E077C7">
        <w:rPr>
          <w:sz w:val="24"/>
          <w:szCs w:val="24"/>
        </w:rPr>
        <w:t xml:space="preserve">Publications (journal articles, books, pamphlets, etc.,) produced under the PHEP cooperative agreement must bear </w:t>
      </w:r>
      <w:r w:rsidR="00545662" w:rsidRPr="00E077C7">
        <w:rPr>
          <w:sz w:val="24"/>
          <w:szCs w:val="24"/>
        </w:rPr>
        <w:t>the following</w:t>
      </w:r>
      <w:r w:rsidRPr="00E077C7">
        <w:rPr>
          <w:sz w:val="24"/>
          <w:szCs w:val="24"/>
        </w:rPr>
        <w:t xml:space="preserve"> acknowledgment and disclaimer</w:t>
      </w:r>
      <w:r w:rsidR="00545662" w:rsidRPr="00E077C7">
        <w:rPr>
          <w:sz w:val="24"/>
          <w:szCs w:val="24"/>
        </w:rPr>
        <w:t>:</w:t>
      </w:r>
    </w:p>
    <w:p w14:paraId="6ED27094" w14:textId="77777777" w:rsidR="00BD79CE" w:rsidRPr="00E077C7" w:rsidRDefault="00BD79CE" w:rsidP="00D417D6">
      <w:pPr>
        <w:rPr>
          <w:sz w:val="24"/>
          <w:szCs w:val="24"/>
        </w:rPr>
      </w:pPr>
    </w:p>
    <w:p w14:paraId="713FCCFF" w14:textId="5D1CE8A9" w:rsidR="00545662" w:rsidRPr="00E077C7" w:rsidRDefault="00545662" w:rsidP="00D417D6">
      <w:pPr>
        <w:ind w:left="720"/>
        <w:rPr>
          <w:sz w:val="24"/>
          <w:szCs w:val="24"/>
        </w:rPr>
      </w:pPr>
      <w:r w:rsidRPr="00E077C7">
        <w:rPr>
          <w:sz w:val="24"/>
          <w:szCs w:val="24"/>
        </w:rPr>
        <w:t xml:space="preserve">This publication </w:t>
      </w:r>
      <w:r w:rsidR="0015432F" w:rsidRPr="00E077C7">
        <w:rPr>
          <w:sz w:val="24"/>
          <w:szCs w:val="24"/>
        </w:rPr>
        <w:t>(</w:t>
      </w:r>
      <w:r w:rsidRPr="00E077C7">
        <w:rPr>
          <w:sz w:val="24"/>
          <w:szCs w:val="24"/>
        </w:rPr>
        <w:t xml:space="preserve">pamphlet, booklet, </w:t>
      </w:r>
      <w:r w:rsidR="0015432F" w:rsidRPr="00E077C7">
        <w:rPr>
          <w:sz w:val="24"/>
          <w:szCs w:val="24"/>
        </w:rPr>
        <w:t xml:space="preserve">journal </w:t>
      </w:r>
      <w:r w:rsidRPr="00E077C7">
        <w:rPr>
          <w:sz w:val="24"/>
          <w:szCs w:val="24"/>
        </w:rPr>
        <w:t>article</w:t>
      </w:r>
      <w:r w:rsidR="0015432F" w:rsidRPr="00E077C7">
        <w:rPr>
          <w:sz w:val="24"/>
          <w:szCs w:val="24"/>
        </w:rPr>
        <w:t>, etc.)</w:t>
      </w:r>
      <w:r w:rsidRPr="00E077C7">
        <w:rPr>
          <w:sz w:val="24"/>
          <w:szCs w:val="24"/>
        </w:rPr>
        <w:t xml:space="preserve"> was supported by</w:t>
      </w:r>
      <w:r w:rsidR="0015432F" w:rsidRPr="00E077C7">
        <w:rPr>
          <w:sz w:val="24"/>
          <w:szCs w:val="24"/>
        </w:rPr>
        <w:t xml:space="preserve"> Grant of Cooperative Agreement</w:t>
      </w:r>
      <w:r w:rsidRPr="00E077C7">
        <w:rPr>
          <w:sz w:val="24"/>
          <w:szCs w:val="24"/>
        </w:rPr>
        <w:t xml:space="preserve"> Number</w:t>
      </w:r>
      <w:r w:rsidR="00B27A82" w:rsidRPr="00E077C7">
        <w:rPr>
          <w:sz w:val="24"/>
          <w:szCs w:val="24"/>
        </w:rPr>
        <w:t xml:space="preserve">, </w:t>
      </w:r>
      <w:r w:rsidR="00D52859" w:rsidRPr="00E077C7">
        <w:rPr>
          <w:sz w:val="24"/>
          <w:szCs w:val="24"/>
        </w:rPr>
        <w:t xml:space="preserve">U90TP922062 </w:t>
      </w:r>
      <w:r w:rsidRPr="00E077C7">
        <w:rPr>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E077C7" w:rsidRDefault="00545662" w:rsidP="00D417D6">
      <w:pPr>
        <w:rPr>
          <w:sz w:val="24"/>
          <w:szCs w:val="24"/>
        </w:rPr>
      </w:pPr>
    </w:p>
    <w:p w14:paraId="0EEB7648" w14:textId="1A35BF06" w:rsidR="0020065B" w:rsidRPr="00E077C7" w:rsidRDefault="00C50076" w:rsidP="00D417D6">
      <w:pPr>
        <w:rPr>
          <w:sz w:val="24"/>
          <w:szCs w:val="24"/>
        </w:rPr>
      </w:pPr>
      <w:r w:rsidRPr="00E077C7">
        <w:rPr>
          <w:sz w:val="24"/>
          <w:szCs w:val="24"/>
        </w:rPr>
        <w:t>If a conference or seminar is funded</w:t>
      </w:r>
      <w:r w:rsidR="00536DF0" w:rsidRPr="00E077C7">
        <w:rPr>
          <w:sz w:val="24"/>
          <w:szCs w:val="24"/>
        </w:rPr>
        <w:t>,</w:t>
      </w:r>
      <w:r w:rsidRPr="00E077C7">
        <w:rPr>
          <w:sz w:val="24"/>
          <w:szCs w:val="24"/>
        </w:rPr>
        <w:t xml:space="preserve"> wholly or in part</w:t>
      </w:r>
      <w:r w:rsidR="00536DF0" w:rsidRPr="00E077C7">
        <w:rPr>
          <w:sz w:val="24"/>
          <w:szCs w:val="24"/>
        </w:rPr>
        <w:t>, through the PHEP program</w:t>
      </w:r>
      <w:r w:rsidRPr="00E077C7">
        <w:rPr>
          <w:sz w:val="24"/>
          <w:szCs w:val="24"/>
        </w:rPr>
        <w:t xml:space="preserve"> the following statement must be included on conference materials, including promotional materials, agenda, and internet sites:</w:t>
      </w:r>
    </w:p>
    <w:p w14:paraId="1AEE1A54" w14:textId="77777777" w:rsidR="00BD79CE" w:rsidRPr="00E077C7" w:rsidRDefault="00BD79CE" w:rsidP="00D417D6">
      <w:pPr>
        <w:rPr>
          <w:sz w:val="24"/>
          <w:szCs w:val="24"/>
        </w:rPr>
      </w:pPr>
    </w:p>
    <w:p w14:paraId="7EB21680" w14:textId="36A2A378" w:rsidR="00FC0CDF" w:rsidRPr="00E077C7" w:rsidRDefault="00C50076" w:rsidP="002D08BE">
      <w:pPr>
        <w:ind w:left="720"/>
      </w:pPr>
      <w:r w:rsidRPr="00E077C7">
        <w:rPr>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28239D1A" w14:textId="77777777" w:rsidR="00545662" w:rsidRPr="00E077C7" w:rsidRDefault="00545662" w:rsidP="004B4341">
      <w:pPr>
        <w:ind w:left="720"/>
        <w:rPr>
          <w:sz w:val="21"/>
          <w:szCs w:val="21"/>
        </w:rPr>
      </w:pPr>
    </w:p>
    <w:p w14:paraId="1200F5B0" w14:textId="77777777" w:rsidR="001E491E" w:rsidRPr="00E077C7" w:rsidRDefault="001E491E" w:rsidP="00B41FD0">
      <w:pPr>
        <w:rPr>
          <w:sz w:val="21"/>
          <w:szCs w:val="21"/>
        </w:rPr>
        <w:sectPr w:rsidR="001E491E" w:rsidRPr="00E077C7" w:rsidSect="003764A1">
          <w:headerReference w:type="even" r:id="rId35"/>
          <w:headerReference w:type="default" r:id="rId36"/>
          <w:footerReference w:type="default" r:id="rId37"/>
          <w:headerReference w:type="first" r:id="rId38"/>
          <w:pgSz w:w="12240" w:h="15840" w:code="1"/>
          <w:pgMar w:top="1080" w:right="1440" w:bottom="720" w:left="1440" w:header="576" w:footer="360" w:gutter="0"/>
          <w:pgNumType w:start="2"/>
          <w:cols w:space="720"/>
          <w:docGrid w:linePitch="360"/>
        </w:sectPr>
      </w:pPr>
    </w:p>
    <w:p w14:paraId="49DE1589" w14:textId="77777777" w:rsidR="001E491E" w:rsidRPr="00E077C7" w:rsidRDefault="001E491E" w:rsidP="00B41FD0">
      <w:pPr>
        <w:rPr>
          <w:sz w:val="21"/>
          <w:szCs w:val="21"/>
        </w:rPr>
        <w:sectPr w:rsidR="001E491E" w:rsidRPr="00E077C7" w:rsidSect="003764A1">
          <w:headerReference w:type="even" r:id="rId39"/>
          <w:headerReference w:type="default" r:id="rId40"/>
          <w:footerReference w:type="default" r:id="rId41"/>
          <w:headerReference w:type="first" r:id="rId42"/>
          <w:type w:val="continuous"/>
          <w:pgSz w:w="12240" w:h="15840" w:code="1"/>
          <w:pgMar w:top="1080" w:right="1440" w:bottom="720" w:left="1440" w:header="576" w:footer="360" w:gutter="0"/>
          <w:cols w:space="720"/>
          <w:titlePg/>
          <w:docGrid w:linePitch="360"/>
        </w:sectPr>
      </w:pPr>
    </w:p>
    <w:p w14:paraId="1F709558" w14:textId="233C74BE" w:rsidR="008F455A" w:rsidRPr="00E077C7" w:rsidRDefault="008F455A" w:rsidP="008F455A">
      <w:pPr>
        <w:pStyle w:val="Heading1"/>
        <w:spacing w:before="0"/>
        <w:jc w:val="center"/>
        <w:rPr>
          <w:rFonts w:asciiTheme="minorHAnsi" w:hAnsiTheme="minorHAnsi"/>
          <w:b/>
          <w:i w:val="0"/>
          <w:sz w:val="40"/>
          <w:szCs w:val="40"/>
        </w:rPr>
      </w:pPr>
      <w:bookmarkStart w:id="22" w:name="_Toc107922612"/>
      <w:r w:rsidRPr="00E077C7">
        <w:rPr>
          <w:rFonts w:asciiTheme="minorHAnsi" w:hAnsiTheme="minorHAnsi"/>
          <w:b/>
          <w:i w:val="0"/>
          <w:sz w:val="40"/>
          <w:szCs w:val="40"/>
        </w:rPr>
        <w:lastRenderedPageBreak/>
        <w:t>Activities and Deliverables</w:t>
      </w:r>
      <w:bookmarkEnd w:id="22"/>
      <w:r w:rsidRPr="00E077C7">
        <w:rPr>
          <w:rFonts w:asciiTheme="minorHAnsi" w:hAnsiTheme="minorHAnsi"/>
          <w:b/>
          <w:i w:val="0"/>
          <w:sz w:val="40"/>
          <w:szCs w:val="40"/>
        </w:rPr>
        <w:t xml:space="preserve"> </w:t>
      </w:r>
    </w:p>
    <w:p w14:paraId="715F2663" w14:textId="566CA5B7" w:rsidR="00F7562F" w:rsidRPr="00E077C7" w:rsidRDefault="00F7562F" w:rsidP="00F7562F">
      <w:pPr>
        <w:rPr>
          <w:sz w:val="24"/>
          <w:szCs w:val="24"/>
        </w:rPr>
      </w:pPr>
      <w:r w:rsidRPr="00E077C7">
        <w:rPr>
          <w:sz w:val="24"/>
          <w:szCs w:val="24"/>
        </w:rPr>
        <w:t>Th</w:t>
      </w:r>
      <w:r w:rsidR="008F455A" w:rsidRPr="00E077C7">
        <w:rPr>
          <w:sz w:val="24"/>
          <w:szCs w:val="24"/>
        </w:rPr>
        <w:t>is section of the</w:t>
      </w:r>
      <w:r w:rsidRPr="00E077C7">
        <w:rPr>
          <w:sz w:val="24"/>
          <w:szCs w:val="24"/>
        </w:rPr>
        <w:t xml:space="preserve"> annual </w:t>
      </w:r>
      <w:r w:rsidR="00E56BD3" w:rsidRPr="00E077C7">
        <w:rPr>
          <w:sz w:val="24"/>
          <w:szCs w:val="24"/>
        </w:rPr>
        <w:t>w</w:t>
      </w:r>
      <w:r w:rsidRPr="00E077C7">
        <w:rPr>
          <w:sz w:val="24"/>
          <w:szCs w:val="24"/>
        </w:rPr>
        <w:t xml:space="preserve">ork </w:t>
      </w:r>
      <w:r w:rsidR="00E56BD3" w:rsidRPr="00E077C7">
        <w:rPr>
          <w:sz w:val="24"/>
          <w:szCs w:val="24"/>
        </w:rPr>
        <w:t>p</w:t>
      </w:r>
      <w:r w:rsidRPr="00E077C7">
        <w:rPr>
          <w:sz w:val="24"/>
          <w:szCs w:val="24"/>
        </w:rPr>
        <w:t>lan</w:t>
      </w:r>
      <w:r w:rsidR="00F57973" w:rsidRPr="00E077C7">
        <w:rPr>
          <w:sz w:val="24"/>
          <w:szCs w:val="24"/>
        </w:rPr>
        <w:t xml:space="preserve"> for </w:t>
      </w:r>
      <w:r w:rsidR="00316DD8" w:rsidRPr="00E077C7">
        <w:rPr>
          <w:sz w:val="24"/>
          <w:szCs w:val="24"/>
        </w:rPr>
        <w:t>local health departments</w:t>
      </w:r>
      <w:r w:rsidRPr="00E077C7">
        <w:rPr>
          <w:sz w:val="24"/>
          <w:szCs w:val="24"/>
        </w:rPr>
        <w:t xml:space="preserve"> articulates certain required activities to be completed during the</w:t>
      </w:r>
      <w:r w:rsidR="00BD091E" w:rsidRPr="00E077C7">
        <w:rPr>
          <w:sz w:val="24"/>
          <w:szCs w:val="24"/>
        </w:rPr>
        <w:t xml:space="preserve"> </w:t>
      </w:r>
      <w:r w:rsidRPr="00E077C7">
        <w:rPr>
          <w:sz w:val="24"/>
          <w:szCs w:val="24"/>
        </w:rPr>
        <w:t xml:space="preserve">funding year to demonstrate measurable progress toward achieving effectiveness across all preparedness and response capabilities. </w:t>
      </w:r>
      <w:r w:rsidR="006A068C" w:rsidRPr="00E077C7">
        <w:rPr>
          <w:sz w:val="24"/>
          <w:szCs w:val="24"/>
        </w:rPr>
        <w:t xml:space="preserve">This section of the work plan is divided into two major sections: 1) Activities required to demonstrate maintenance of preparedness capabilities, and 2) </w:t>
      </w:r>
      <w:bookmarkStart w:id="23" w:name="_Hlk101796221"/>
      <w:r w:rsidR="006A068C" w:rsidRPr="00E077C7">
        <w:rPr>
          <w:sz w:val="24"/>
          <w:szCs w:val="24"/>
        </w:rPr>
        <w:t xml:space="preserve">Activities designed to show measurable progress toward </w:t>
      </w:r>
      <w:r w:rsidR="00FF2A89" w:rsidRPr="00E077C7">
        <w:rPr>
          <w:sz w:val="24"/>
          <w:szCs w:val="24"/>
        </w:rPr>
        <w:t xml:space="preserve">demonstrating response readiness </w:t>
      </w:r>
      <w:bookmarkEnd w:id="23"/>
      <w:r w:rsidR="00FF2A89" w:rsidRPr="00E077C7">
        <w:rPr>
          <w:sz w:val="24"/>
          <w:szCs w:val="24"/>
        </w:rPr>
        <w:t xml:space="preserve">(See PHEP NOFO, p. 3). </w:t>
      </w:r>
    </w:p>
    <w:p w14:paraId="2FBC8F02" w14:textId="77777777" w:rsidR="00E804F7" w:rsidRPr="00E077C7" w:rsidRDefault="00E804F7" w:rsidP="00F7562F">
      <w:pPr>
        <w:rPr>
          <w:sz w:val="24"/>
          <w:szCs w:val="24"/>
        </w:rPr>
      </w:pPr>
    </w:p>
    <w:p w14:paraId="0A30ACCB" w14:textId="7BE44A9B" w:rsidR="00252FD8" w:rsidRDefault="00E804F7" w:rsidP="00F7562F">
      <w:pPr>
        <w:rPr>
          <w:sz w:val="24"/>
          <w:szCs w:val="24"/>
        </w:rPr>
      </w:pPr>
      <w:r w:rsidRPr="00E077C7">
        <w:rPr>
          <w:sz w:val="24"/>
          <w:szCs w:val="24"/>
        </w:rPr>
        <w:t xml:space="preserve">Cities Readiness Initiative (CRI) activities can be found in </w:t>
      </w:r>
      <w:hyperlink w:anchor="Appendix3" w:history="1">
        <w:r w:rsidRPr="00E077C7">
          <w:rPr>
            <w:rStyle w:val="Hyperlink"/>
            <w:sz w:val="24"/>
            <w:szCs w:val="24"/>
          </w:rPr>
          <w:t>Appendix 3</w:t>
        </w:r>
      </w:hyperlink>
      <w:r w:rsidRPr="00E077C7">
        <w:rPr>
          <w:sz w:val="24"/>
          <w:szCs w:val="24"/>
        </w:rPr>
        <w:t xml:space="preserve">. </w:t>
      </w:r>
    </w:p>
    <w:p w14:paraId="000F0F07" w14:textId="5CC0369D" w:rsidR="00815206" w:rsidRDefault="00815206" w:rsidP="00F7562F">
      <w:pPr>
        <w:rPr>
          <w:sz w:val="24"/>
          <w:szCs w:val="24"/>
        </w:rPr>
      </w:pPr>
    </w:p>
    <w:p w14:paraId="625CD377" w14:textId="5043CE63" w:rsidR="004D4667" w:rsidRPr="00E077C7" w:rsidRDefault="004D4667" w:rsidP="00D56540">
      <w:pPr>
        <w:pStyle w:val="Heading2"/>
      </w:pPr>
      <w:r w:rsidRPr="00E077C7">
        <w:fldChar w:fldCharType="begin"/>
      </w:r>
      <w:r w:rsidRPr="00E077C7">
        <w:instrText xml:space="preserve"> TC  "</w:instrText>
      </w:r>
      <w:bookmarkStart w:id="24" w:name="_Toc10722661"/>
      <w:r w:rsidRPr="00E077C7">
        <w:instrText>Compliance Activities</w:instrText>
      </w:r>
      <w:bookmarkEnd w:id="24"/>
      <w:r w:rsidRPr="00E077C7">
        <w:instrText xml:space="preserve">" \f v \l 2 </w:instrText>
      </w:r>
      <w:r w:rsidRPr="00E077C7">
        <w:fldChar w:fldCharType="end"/>
      </w:r>
      <w:bookmarkStart w:id="25" w:name="_Toc481680149"/>
      <w:bookmarkStart w:id="26" w:name="_Toc107922613"/>
      <w:r w:rsidRPr="00E077C7">
        <w:t>Activities</w:t>
      </w:r>
      <w:bookmarkEnd w:id="25"/>
      <w:r w:rsidR="00B976C9" w:rsidRPr="00E077C7">
        <w:t xml:space="preserve"> </w:t>
      </w:r>
      <w:r w:rsidR="00A616E1" w:rsidRPr="00E077C7">
        <w:t xml:space="preserve">Required to </w:t>
      </w:r>
      <w:r w:rsidR="00CC48E7" w:rsidRPr="00E077C7">
        <w:t>D</w:t>
      </w:r>
      <w:r w:rsidR="00A616E1" w:rsidRPr="00E077C7">
        <w:t xml:space="preserve">emonstrate </w:t>
      </w:r>
      <w:r w:rsidR="00481DE5" w:rsidRPr="00E077C7">
        <w:t>Maintenance of Capabilities</w:t>
      </w:r>
      <w:bookmarkEnd w:id="26"/>
    </w:p>
    <w:p w14:paraId="2580886F" w14:textId="750BDDDF" w:rsidR="00F173B3" w:rsidRPr="00E077C7" w:rsidRDefault="00415394" w:rsidP="00280EA8">
      <w:pPr>
        <w:pStyle w:val="ListParagraph"/>
        <w:numPr>
          <w:ilvl w:val="0"/>
          <w:numId w:val="6"/>
        </w:numPr>
        <w:spacing w:after="0"/>
        <w:rPr>
          <w:rStyle w:val="Hyperlink"/>
        </w:rPr>
      </w:pPr>
      <w:hyperlink w:anchor="Activity1" w:history="1">
        <w:r w:rsidR="009607B2" w:rsidRPr="00E077C7">
          <w:rPr>
            <w:rStyle w:val="Hyperlink"/>
          </w:rPr>
          <w:t>Update 24/7 Contact Information</w:t>
        </w:r>
      </w:hyperlink>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3CDE2673" w14:textId="634B9C89" w:rsidR="00481DE5" w:rsidRPr="00E077C7" w:rsidRDefault="00415394" w:rsidP="00280EA8">
      <w:pPr>
        <w:pStyle w:val="ListParagraph"/>
        <w:numPr>
          <w:ilvl w:val="0"/>
          <w:numId w:val="6"/>
        </w:numPr>
        <w:spacing w:after="0"/>
        <w:rPr>
          <w:rStyle w:val="Hyperlink"/>
        </w:rPr>
      </w:pPr>
      <w:hyperlink w:anchor="Activity2" w:history="1">
        <w:r w:rsidR="00481DE5" w:rsidRPr="00E077C7">
          <w:rPr>
            <w:rStyle w:val="Hyperlink"/>
          </w:rPr>
          <w:t>NIMS Training Compliance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1E3FCD96" w14:textId="66C11C98" w:rsidR="00F173B3" w:rsidRPr="00E077C7" w:rsidRDefault="00415394" w:rsidP="00BD091E">
      <w:pPr>
        <w:pStyle w:val="ListParagraph"/>
        <w:numPr>
          <w:ilvl w:val="0"/>
          <w:numId w:val="6"/>
        </w:numPr>
        <w:spacing w:after="0"/>
        <w:rPr>
          <w:rStyle w:val="Hyperlink"/>
          <w:color w:val="auto"/>
          <w:u w:val="none"/>
        </w:rPr>
      </w:pPr>
      <w:hyperlink w:anchor="Activity3" w:history="1">
        <w:r w:rsidR="00102CD7" w:rsidRPr="00E077C7">
          <w:rPr>
            <w:rStyle w:val="Hyperlink"/>
          </w:rPr>
          <w:t>Staff Assembly Exercise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4AF90E43" w14:textId="64DB227D" w:rsidR="008378FA" w:rsidRPr="00E077C7" w:rsidRDefault="00415394" w:rsidP="00BD091E">
      <w:pPr>
        <w:pStyle w:val="ListParagraph"/>
        <w:numPr>
          <w:ilvl w:val="0"/>
          <w:numId w:val="6"/>
        </w:numPr>
        <w:spacing w:after="0"/>
        <w:rPr>
          <w:rStyle w:val="Hyperlink"/>
          <w:color w:val="auto"/>
          <w:u w:val="none"/>
        </w:rPr>
      </w:pPr>
      <w:hyperlink w:anchor="Activity4" w:history="1">
        <w:r w:rsidR="008378FA" w:rsidRPr="00E077C7">
          <w:rPr>
            <w:rStyle w:val="Hyperlink"/>
          </w:rPr>
          <w:t xml:space="preserve">Completion of </w:t>
        </w:r>
        <w:r w:rsidR="00987F44" w:rsidRPr="00E077C7">
          <w:rPr>
            <w:rStyle w:val="Hyperlink"/>
          </w:rPr>
          <w:t>After-Action</w:t>
        </w:r>
        <w:r w:rsidR="008378FA" w:rsidRPr="00E077C7">
          <w:rPr>
            <w:rStyle w:val="Hyperlink"/>
          </w:rPr>
          <w:t xml:space="preserve"> Report/Improvement Plans</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7DB1018D" w14:textId="62E50E52" w:rsidR="00374EE9" w:rsidRPr="00E077C7" w:rsidRDefault="00415394" w:rsidP="00362AF5">
      <w:pPr>
        <w:pStyle w:val="ListParagraph"/>
        <w:numPr>
          <w:ilvl w:val="0"/>
          <w:numId w:val="6"/>
        </w:numPr>
        <w:spacing w:after="0"/>
        <w:rPr>
          <w:rStyle w:val="Hyperlink"/>
          <w:szCs w:val="21"/>
        </w:rPr>
      </w:pPr>
      <w:hyperlink w:anchor="Activity5" w:history="1">
        <w:r w:rsidR="00CD19FF" w:rsidRPr="00E077C7">
          <w:rPr>
            <w:rStyle w:val="Hyperlink"/>
            <w:szCs w:val="21"/>
          </w:rPr>
          <w:t>MI Volunteer Registry Administrator Training</w:t>
        </w:r>
      </w:hyperlink>
      <w:r w:rsidR="002A024B" w:rsidRPr="00E077C7">
        <w:rPr>
          <w:rStyle w:val="Hyperlink"/>
          <w:szCs w:val="21"/>
          <w:u w:val="none"/>
        </w:rPr>
        <w:t xml:space="preserve"> </w:t>
      </w:r>
      <w:r w:rsidR="002A024B" w:rsidRPr="00E077C7">
        <w:rPr>
          <w:rStyle w:val="Hyperlink"/>
          <w:szCs w:val="21"/>
          <w:u w:val="none"/>
        </w:rPr>
        <w:tab/>
      </w:r>
    </w:p>
    <w:p w14:paraId="10BEB522" w14:textId="56300696" w:rsidR="00712F55" w:rsidRPr="00E077C7" w:rsidRDefault="00415394" w:rsidP="00362AF5">
      <w:pPr>
        <w:ind w:left="0"/>
      </w:pPr>
      <w:r>
        <w:pict w14:anchorId="41CB9672">
          <v:rect id="_x0000_i1026" style="width:483.75pt;height:1.6pt" o:hrpct="953" o:hralign="center" o:hrstd="t" o:hr="t" fillcolor="#a0a0a0" stroked="f"/>
        </w:pict>
      </w:r>
    </w:p>
    <w:p w14:paraId="7F379152" w14:textId="73C3D7CA" w:rsidR="000A155F" w:rsidRPr="00E077C7" w:rsidRDefault="000A155F" w:rsidP="00D417D6">
      <w:pPr>
        <w:ind w:left="360"/>
        <w:rPr>
          <w:b/>
          <w:sz w:val="24"/>
          <w:szCs w:val="24"/>
        </w:rPr>
      </w:pPr>
      <w:bookmarkStart w:id="27" w:name="Activity1"/>
      <w:r w:rsidRPr="00E077C7">
        <w:rPr>
          <w:b/>
          <w:sz w:val="24"/>
          <w:szCs w:val="24"/>
        </w:rPr>
        <w:t xml:space="preserve">Activity </w:t>
      </w:r>
      <w:r w:rsidR="005572C3" w:rsidRPr="00E077C7">
        <w:rPr>
          <w:b/>
          <w:sz w:val="24"/>
          <w:szCs w:val="24"/>
        </w:rPr>
        <w:t>1:</w:t>
      </w:r>
      <w:r w:rsidR="005572C3" w:rsidRPr="00E077C7">
        <w:rPr>
          <w:b/>
          <w:sz w:val="24"/>
          <w:szCs w:val="24"/>
        </w:rPr>
        <w:tab/>
      </w:r>
      <w:bookmarkEnd w:id="27"/>
      <w:r w:rsidRPr="00E077C7">
        <w:rPr>
          <w:b/>
          <w:sz w:val="24"/>
          <w:szCs w:val="24"/>
        </w:rPr>
        <w:tab/>
      </w:r>
      <w:r w:rsidR="009607B2" w:rsidRPr="00E077C7">
        <w:rPr>
          <w:b/>
          <w:sz w:val="24"/>
          <w:szCs w:val="24"/>
        </w:rPr>
        <w:t xml:space="preserve">UPDATE </w:t>
      </w:r>
      <w:r w:rsidR="00842F16" w:rsidRPr="00E077C7">
        <w:rPr>
          <w:b/>
          <w:sz w:val="24"/>
          <w:szCs w:val="24"/>
        </w:rPr>
        <w:t>24/7</w:t>
      </w:r>
      <w:r w:rsidRPr="00E077C7">
        <w:rPr>
          <w:b/>
          <w:sz w:val="24"/>
          <w:szCs w:val="24"/>
        </w:rPr>
        <w:t xml:space="preserve"> CONTACT INFORMATION</w:t>
      </w:r>
      <w:r w:rsidR="00105742" w:rsidRPr="00E077C7">
        <w:rPr>
          <w:b/>
          <w:sz w:val="24"/>
          <w:szCs w:val="24"/>
        </w:rPr>
        <w:t xml:space="preserve"> </w:t>
      </w:r>
    </w:p>
    <w:p w14:paraId="00ED27A7" w14:textId="570CC19B" w:rsidR="002E2371" w:rsidRPr="00E077C7" w:rsidRDefault="002E2371" w:rsidP="00D417D6">
      <w:pPr>
        <w:ind w:left="360"/>
        <w:rPr>
          <w:b/>
          <w:sz w:val="24"/>
          <w:szCs w:val="24"/>
        </w:rPr>
      </w:pPr>
    </w:p>
    <w:p w14:paraId="2516E1B3" w14:textId="77777777" w:rsidR="000A155F" w:rsidRPr="00E077C7" w:rsidRDefault="000A155F" w:rsidP="00D417D6">
      <w:pPr>
        <w:ind w:left="360"/>
        <w:rPr>
          <w:b/>
          <w:sz w:val="24"/>
          <w:szCs w:val="24"/>
        </w:rPr>
      </w:pPr>
      <w:r w:rsidRPr="00E077C7">
        <w:rPr>
          <w:b/>
          <w:sz w:val="24"/>
          <w:szCs w:val="24"/>
        </w:rPr>
        <w:t>Objective</w:t>
      </w:r>
    </w:p>
    <w:p w14:paraId="79DD540F" w14:textId="374AC62B" w:rsidR="000A155F" w:rsidRPr="00E077C7" w:rsidRDefault="00D72484" w:rsidP="00D417D6">
      <w:pPr>
        <w:ind w:left="360"/>
        <w:rPr>
          <w:sz w:val="24"/>
          <w:szCs w:val="24"/>
        </w:rPr>
      </w:pPr>
      <w:r w:rsidRPr="00E077C7">
        <w:rPr>
          <w:sz w:val="24"/>
          <w:szCs w:val="24"/>
        </w:rPr>
        <w:t xml:space="preserve">LHDs </w:t>
      </w:r>
      <w:r w:rsidR="000A155F" w:rsidRPr="00E077C7">
        <w:rPr>
          <w:sz w:val="24"/>
          <w:szCs w:val="24"/>
        </w:rPr>
        <w:t xml:space="preserve">will submit updated contact information to DEPR and maintain a mechanism where the </w:t>
      </w:r>
      <w:r w:rsidR="00210922" w:rsidRPr="00E077C7">
        <w:rPr>
          <w:sz w:val="24"/>
          <w:szCs w:val="24"/>
        </w:rPr>
        <w:t xml:space="preserve">LHD or </w:t>
      </w:r>
      <w:r w:rsidR="000A155F" w:rsidRPr="00E077C7">
        <w:rPr>
          <w:sz w:val="24"/>
          <w:szCs w:val="24"/>
        </w:rPr>
        <w:t>can be reached outside of normal business hours in case of emergencies or other non-routine issues.</w:t>
      </w:r>
    </w:p>
    <w:p w14:paraId="3AEECC75" w14:textId="77777777" w:rsidR="005572C3" w:rsidRPr="00E077C7" w:rsidRDefault="005572C3" w:rsidP="00D417D6">
      <w:pPr>
        <w:ind w:left="360"/>
        <w:rPr>
          <w:sz w:val="24"/>
          <w:szCs w:val="24"/>
        </w:rPr>
      </w:pPr>
    </w:p>
    <w:p w14:paraId="76267041" w14:textId="77777777" w:rsidR="000A155F" w:rsidRPr="00E077C7" w:rsidRDefault="000A155F" w:rsidP="00D417D6">
      <w:pPr>
        <w:ind w:left="360"/>
        <w:rPr>
          <w:b/>
          <w:sz w:val="24"/>
          <w:szCs w:val="24"/>
        </w:rPr>
      </w:pPr>
      <w:r w:rsidRPr="00E077C7">
        <w:rPr>
          <w:b/>
          <w:sz w:val="24"/>
          <w:szCs w:val="24"/>
        </w:rPr>
        <w:t>Description</w:t>
      </w:r>
    </w:p>
    <w:p w14:paraId="247D1515" w14:textId="1FEA24B7" w:rsidR="00E23F6F" w:rsidRPr="00E077C7" w:rsidRDefault="008A3000" w:rsidP="00D417D6">
      <w:pPr>
        <w:ind w:left="360"/>
        <w:rPr>
          <w:b/>
          <w:bCs/>
          <w:sz w:val="24"/>
          <w:szCs w:val="24"/>
        </w:rPr>
      </w:pPr>
      <w:r w:rsidRPr="00E077C7">
        <w:rPr>
          <w:sz w:val="24"/>
          <w:szCs w:val="24"/>
        </w:rPr>
        <w:t xml:space="preserve">LHDs </w:t>
      </w:r>
      <w:r w:rsidR="000A155F" w:rsidRPr="00E077C7">
        <w:rPr>
          <w:sz w:val="24"/>
          <w:szCs w:val="24"/>
        </w:rPr>
        <w:t xml:space="preserve">will maintain and provide </w:t>
      </w:r>
      <w:r w:rsidR="00455CA3" w:rsidRPr="00E077C7">
        <w:rPr>
          <w:sz w:val="24"/>
          <w:szCs w:val="24"/>
        </w:rPr>
        <w:t xml:space="preserve">DEPR with </w:t>
      </w:r>
      <w:r w:rsidR="00D76549" w:rsidRPr="00E077C7">
        <w:rPr>
          <w:sz w:val="24"/>
          <w:szCs w:val="24"/>
        </w:rPr>
        <w:t xml:space="preserve">appropriate </w:t>
      </w:r>
      <w:r w:rsidR="00056348" w:rsidRPr="00E077C7">
        <w:rPr>
          <w:sz w:val="24"/>
          <w:szCs w:val="24"/>
        </w:rPr>
        <w:t xml:space="preserve">24/7 </w:t>
      </w:r>
      <w:r w:rsidR="000A155F" w:rsidRPr="00E077C7">
        <w:rPr>
          <w:sz w:val="24"/>
          <w:szCs w:val="24"/>
        </w:rPr>
        <w:t xml:space="preserve">contact information for their agencies. </w:t>
      </w:r>
      <w:r w:rsidR="00D72484" w:rsidRPr="00E077C7">
        <w:rPr>
          <w:sz w:val="24"/>
          <w:szCs w:val="24"/>
        </w:rPr>
        <w:t>A</w:t>
      </w:r>
      <w:r w:rsidR="00D76549" w:rsidRPr="00E077C7">
        <w:rPr>
          <w:sz w:val="24"/>
          <w:szCs w:val="24"/>
        </w:rPr>
        <w:t>ll colored cell</w:t>
      </w:r>
      <w:r w:rsidR="00056348" w:rsidRPr="00E077C7">
        <w:rPr>
          <w:sz w:val="24"/>
          <w:szCs w:val="24"/>
        </w:rPr>
        <w:t>s</w:t>
      </w:r>
      <w:r w:rsidR="00D76549" w:rsidRPr="00E077C7">
        <w:rPr>
          <w:sz w:val="24"/>
          <w:szCs w:val="24"/>
        </w:rPr>
        <w:t xml:space="preserve"> in the </w:t>
      </w:r>
      <w:r w:rsidR="000B20A7" w:rsidRPr="00E077C7">
        <w:rPr>
          <w:sz w:val="24"/>
          <w:szCs w:val="24"/>
        </w:rPr>
        <w:t xml:space="preserve">contact information </w:t>
      </w:r>
      <w:r w:rsidR="00D72484" w:rsidRPr="00E077C7">
        <w:rPr>
          <w:sz w:val="24"/>
          <w:szCs w:val="24"/>
        </w:rPr>
        <w:t>must be filled-in</w:t>
      </w:r>
      <w:r w:rsidR="00D76549" w:rsidRPr="00E077C7">
        <w:rPr>
          <w:sz w:val="24"/>
          <w:szCs w:val="24"/>
        </w:rPr>
        <w:t xml:space="preserve"> and </w:t>
      </w:r>
      <w:r w:rsidR="00D72484" w:rsidRPr="00E077C7">
        <w:rPr>
          <w:sz w:val="24"/>
          <w:szCs w:val="24"/>
        </w:rPr>
        <w:t>t</w:t>
      </w:r>
      <w:r w:rsidR="000A155F" w:rsidRPr="00E077C7">
        <w:rPr>
          <w:sz w:val="24"/>
          <w:szCs w:val="24"/>
        </w:rPr>
        <w:t>he</w:t>
      </w:r>
      <w:r w:rsidR="00E23F6F" w:rsidRPr="00E077C7">
        <w:rPr>
          <w:sz w:val="24"/>
          <w:szCs w:val="24"/>
        </w:rPr>
        <w:t xml:space="preserve"> </w:t>
      </w:r>
      <w:r w:rsidR="000B20A7" w:rsidRPr="00E077C7">
        <w:rPr>
          <w:sz w:val="24"/>
          <w:szCs w:val="24"/>
        </w:rPr>
        <w:t>completed</w:t>
      </w:r>
      <w:r w:rsidR="00E23F6F" w:rsidRPr="00E077C7">
        <w:rPr>
          <w:sz w:val="24"/>
          <w:szCs w:val="24"/>
        </w:rPr>
        <w:t xml:space="preserve"> form</w:t>
      </w:r>
      <w:r w:rsidR="00D72484" w:rsidRPr="00E077C7">
        <w:rPr>
          <w:sz w:val="24"/>
          <w:szCs w:val="24"/>
        </w:rPr>
        <w:t xml:space="preserve"> submitted to DEPR</w:t>
      </w:r>
      <w:r w:rsidR="00E23F6F" w:rsidRPr="00E077C7">
        <w:rPr>
          <w:sz w:val="24"/>
          <w:szCs w:val="24"/>
        </w:rPr>
        <w:t xml:space="preserve">. </w:t>
      </w:r>
      <w:r w:rsidR="006D2E5D" w:rsidRPr="00E077C7">
        <w:rPr>
          <w:sz w:val="24"/>
          <w:szCs w:val="24"/>
        </w:rPr>
        <w:t xml:space="preserve"> </w:t>
      </w:r>
      <w:r w:rsidR="000A155F" w:rsidRPr="00E077C7">
        <w:rPr>
          <w:b/>
          <w:bCs/>
          <w:sz w:val="24"/>
          <w:szCs w:val="24"/>
        </w:rPr>
        <w:t xml:space="preserve">The form </w:t>
      </w:r>
      <w:r w:rsidR="00477E16" w:rsidRPr="00E077C7">
        <w:rPr>
          <w:b/>
          <w:bCs/>
          <w:sz w:val="24"/>
          <w:szCs w:val="24"/>
          <w:u w:val="single"/>
        </w:rPr>
        <w:t>must</w:t>
      </w:r>
      <w:r w:rsidR="00477E16" w:rsidRPr="00E077C7">
        <w:rPr>
          <w:sz w:val="24"/>
          <w:szCs w:val="24"/>
        </w:rPr>
        <w:t xml:space="preserve"> </w:t>
      </w:r>
      <w:r w:rsidR="000A155F" w:rsidRPr="00E077C7">
        <w:rPr>
          <w:b/>
          <w:bCs/>
          <w:sz w:val="24"/>
          <w:szCs w:val="24"/>
        </w:rPr>
        <w:t>be submitted in the original Excel version provided</w:t>
      </w:r>
      <w:r w:rsidR="001F39AA" w:rsidRPr="00E077C7">
        <w:rPr>
          <w:b/>
          <w:bCs/>
          <w:sz w:val="24"/>
          <w:szCs w:val="24"/>
        </w:rPr>
        <w:t>. PDFs</w:t>
      </w:r>
      <w:r w:rsidR="000A155F" w:rsidRPr="00E077C7">
        <w:rPr>
          <w:b/>
          <w:bCs/>
          <w:sz w:val="24"/>
          <w:szCs w:val="24"/>
        </w:rPr>
        <w:t xml:space="preserve">, scanned PDFs, or any other versions of the contact form will not be accepted. </w:t>
      </w:r>
    </w:p>
    <w:p w14:paraId="79598EF2" w14:textId="77777777" w:rsidR="00E23F6F" w:rsidRPr="00E077C7" w:rsidRDefault="00E23F6F" w:rsidP="00D417D6">
      <w:pPr>
        <w:ind w:left="360"/>
        <w:rPr>
          <w:sz w:val="24"/>
          <w:szCs w:val="24"/>
        </w:rPr>
      </w:pPr>
    </w:p>
    <w:p w14:paraId="62D85741" w14:textId="6E9CD758" w:rsidR="00FE4CEB" w:rsidRPr="00E077C7" w:rsidRDefault="000A155F" w:rsidP="00D417D6">
      <w:pPr>
        <w:ind w:left="360"/>
        <w:rPr>
          <w:sz w:val="24"/>
          <w:szCs w:val="24"/>
        </w:rPr>
      </w:pPr>
      <w:r w:rsidRPr="00E077C7">
        <w:rPr>
          <w:sz w:val="24"/>
          <w:szCs w:val="24"/>
        </w:rPr>
        <w:t>The 24/7</w:t>
      </w:r>
      <w:r w:rsidR="00E23F6F" w:rsidRPr="00E077C7">
        <w:rPr>
          <w:sz w:val="24"/>
          <w:szCs w:val="24"/>
        </w:rPr>
        <w:t xml:space="preserve"> contact</w:t>
      </w:r>
      <w:r w:rsidRPr="00E077C7">
        <w:rPr>
          <w:sz w:val="24"/>
          <w:szCs w:val="24"/>
        </w:rPr>
        <w:t xml:space="preserve"> number </w:t>
      </w:r>
      <w:r w:rsidR="00E23F6F" w:rsidRPr="00E077C7">
        <w:rPr>
          <w:sz w:val="24"/>
          <w:szCs w:val="24"/>
        </w:rPr>
        <w:t>as</w:t>
      </w:r>
      <w:r w:rsidRPr="00E077C7">
        <w:rPr>
          <w:sz w:val="24"/>
          <w:szCs w:val="24"/>
        </w:rPr>
        <w:t xml:space="preserve">sures </w:t>
      </w:r>
      <w:r w:rsidR="00DF6964" w:rsidRPr="00E077C7">
        <w:rPr>
          <w:sz w:val="24"/>
          <w:szCs w:val="24"/>
        </w:rPr>
        <w:t>MDHHS</w:t>
      </w:r>
      <w:r w:rsidRPr="00E077C7">
        <w:rPr>
          <w:sz w:val="24"/>
          <w:szCs w:val="24"/>
        </w:rPr>
        <w:t xml:space="preserve"> can reach key </w:t>
      </w:r>
      <w:r w:rsidR="00E23F6F" w:rsidRPr="00E077C7">
        <w:rPr>
          <w:sz w:val="24"/>
          <w:szCs w:val="24"/>
        </w:rPr>
        <w:t>sub-awardee</w:t>
      </w:r>
      <w:r w:rsidRPr="00E077C7">
        <w:rPr>
          <w:sz w:val="24"/>
          <w:szCs w:val="24"/>
        </w:rPr>
        <w:t xml:space="preserve"> </w:t>
      </w:r>
      <w:r w:rsidR="00210922" w:rsidRPr="00E077C7">
        <w:rPr>
          <w:sz w:val="24"/>
          <w:szCs w:val="24"/>
        </w:rPr>
        <w:t>points of contact (</w:t>
      </w:r>
      <w:r w:rsidR="00AF19C1" w:rsidRPr="00E077C7">
        <w:rPr>
          <w:sz w:val="24"/>
          <w:szCs w:val="24"/>
        </w:rPr>
        <w:t>POCs</w:t>
      </w:r>
      <w:r w:rsidR="00210922" w:rsidRPr="00E077C7">
        <w:rPr>
          <w:sz w:val="24"/>
          <w:szCs w:val="24"/>
        </w:rPr>
        <w:t>)</w:t>
      </w:r>
      <w:r w:rsidRPr="00E077C7">
        <w:rPr>
          <w:sz w:val="24"/>
          <w:szCs w:val="24"/>
        </w:rPr>
        <w:t xml:space="preserve"> outside of normal business hours </w:t>
      </w:r>
      <w:r w:rsidR="00B735DA" w:rsidRPr="00E077C7">
        <w:rPr>
          <w:sz w:val="24"/>
          <w:szCs w:val="24"/>
        </w:rPr>
        <w:t xml:space="preserve">and </w:t>
      </w:r>
      <w:r w:rsidRPr="00E077C7">
        <w:rPr>
          <w:sz w:val="24"/>
          <w:szCs w:val="24"/>
        </w:rPr>
        <w:t xml:space="preserve">during emergency situations. </w:t>
      </w:r>
      <w:r w:rsidR="00FE4CEB" w:rsidRPr="00E077C7">
        <w:rPr>
          <w:sz w:val="24"/>
          <w:szCs w:val="24"/>
        </w:rPr>
        <w:t xml:space="preserve">DEPR will conduct an after-hours contact drill </w:t>
      </w:r>
      <w:r w:rsidR="00056348" w:rsidRPr="00E077C7">
        <w:rPr>
          <w:sz w:val="24"/>
          <w:szCs w:val="24"/>
        </w:rPr>
        <w:t xml:space="preserve">during the budget period </w:t>
      </w:r>
      <w:r w:rsidR="00FE4CEB" w:rsidRPr="00E077C7">
        <w:rPr>
          <w:sz w:val="24"/>
          <w:szCs w:val="24"/>
        </w:rPr>
        <w:t xml:space="preserve">using the </w:t>
      </w:r>
      <w:r w:rsidR="00A43A98" w:rsidRPr="00E077C7">
        <w:rPr>
          <w:sz w:val="24"/>
          <w:szCs w:val="24"/>
        </w:rPr>
        <w:t>information provided</w:t>
      </w:r>
      <w:r w:rsidR="00FE4CEB" w:rsidRPr="00E077C7">
        <w:rPr>
          <w:sz w:val="24"/>
          <w:szCs w:val="24"/>
        </w:rPr>
        <w:t xml:space="preserve"> by </w:t>
      </w:r>
      <w:r w:rsidR="00A43A98" w:rsidRPr="00E077C7">
        <w:rPr>
          <w:sz w:val="24"/>
          <w:szCs w:val="24"/>
        </w:rPr>
        <w:t>LHDs</w:t>
      </w:r>
      <w:r w:rsidR="00FE4CEB" w:rsidRPr="00E077C7">
        <w:rPr>
          <w:sz w:val="24"/>
          <w:szCs w:val="24"/>
        </w:rPr>
        <w:t xml:space="preserve"> to assure the accuracy of the </w:t>
      </w:r>
      <w:r w:rsidR="00A43A98" w:rsidRPr="00E077C7">
        <w:rPr>
          <w:sz w:val="24"/>
          <w:szCs w:val="24"/>
        </w:rPr>
        <w:t xml:space="preserve">24/7 contact </w:t>
      </w:r>
      <w:r w:rsidR="00FE4CEB" w:rsidRPr="00E077C7">
        <w:rPr>
          <w:sz w:val="24"/>
          <w:szCs w:val="24"/>
        </w:rPr>
        <w:t xml:space="preserve">information. This drill will be an unannounced exercise and </w:t>
      </w:r>
      <w:r w:rsidR="00A43A98" w:rsidRPr="00E077C7">
        <w:rPr>
          <w:sz w:val="24"/>
          <w:szCs w:val="24"/>
        </w:rPr>
        <w:t xml:space="preserve">LHDs </w:t>
      </w:r>
      <w:r w:rsidR="00FE4CEB" w:rsidRPr="00E077C7">
        <w:rPr>
          <w:sz w:val="24"/>
          <w:szCs w:val="24"/>
        </w:rPr>
        <w:t xml:space="preserve">will be given feedback following the drill. </w:t>
      </w:r>
    </w:p>
    <w:p w14:paraId="28D7CBD7" w14:textId="77777777" w:rsidR="00210922" w:rsidRPr="00E077C7" w:rsidRDefault="00210922" w:rsidP="00D417D6">
      <w:pPr>
        <w:ind w:left="360"/>
        <w:rPr>
          <w:sz w:val="24"/>
          <w:szCs w:val="24"/>
        </w:rPr>
      </w:pPr>
    </w:p>
    <w:p w14:paraId="3BAD5FF4" w14:textId="747549E6" w:rsidR="000A155F" w:rsidRPr="00E077C7" w:rsidRDefault="00E23F6F" w:rsidP="00D417D6">
      <w:pPr>
        <w:ind w:left="360"/>
        <w:rPr>
          <w:sz w:val="24"/>
          <w:szCs w:val="24"/>
        </w:rPr>
      </w:pPr>
      <w:r w:rsidRPr="00E077C7">
        <w:rPr>
          <w:sz w:val="24"/>
          <w:szCs w:val="24"/>
        </w:rPr>
        <w:t>An updated copy of the contact form must be submitted to DEPR whenever there are any c</w:t>
      </w:r>
      <w:r w:rsidR="000A155F" w:rsidRPr="00E077C7">
        <w:rPr>
          <w:sz w:val="24"/>
          <w:szCs w:val="24"/>
        </w:rPr>
        <w:t xml:space="preserve">hanges to </w:t>
      </w:r>
      <w:r w:rsidRPr="00E077C7">
        <w:rPr>
          <w:sz w:val="24"/>
          <w:szCs w:val="24"/>
        </w:rPr>
        <w:t>the</w:t>
      </w:r>
      <w:r w:rsidR="000A155F" w:rsidRPr="00E077C7">
        <w:rPr>
          <w:sz w:val="24"/>
          <w:szCs w:val="24"/>
        </w:rPr>
        <w:t xml:space="preserve"> </w:t>
      </w:r>
      <w:r w:rsidR="00D76549" w:rsidRPr="00E077C7">
        <w:rPr>
          <w:sz w:val="24"/>
          <w:szCs w:val="24"/>
        </w:rPr>
        <w:t>information previously submitted.</w:t>
      </w:r>
      <w:r w:rsidRPr="00E077C7">
        <w:rPr>
          <w:sz w:val="24"/>
          <w:szCs w:val="24"/>
        </w:rPr>
        <w:t xml:space="preserve"> </w:t>
      </w:r>
      <w:r w:rsidR="00056348" w:rsidRPr="00E077C7">
        <w:rPr>
          <w:sz w:val="24"/>
          <w:szCs w:val="24"/>
        </w:rPr>
        <w:t>C</w:t>
      </w:r>
      <w:r w:rsidRPr="00E077C7">
        <w:rPr>
          <w:sz w:val="24"/>
          <w:szCs w:val="24"/>
        </w:rPr>
        <w:t xml:space="preserve">ontact information forms are to be </w:t>
      </w:r>
      <w:r w:rsidR="000A155F" w:rsidRPr="00E077C7">
        <w:rPr>
          <w:sz w:val="24"/>
          <w:szCs w:val="24"/>
        </w:rPr>
        <w:t xml:space="preserve">submitted to the </w:t>
      </w:r>
      <w:hyperlink r:id="rId43" w:history="1">
        <w:r w:rsidR="000A155F" w:rsidRPr="00E077C7">
          <w:rPr>
            <w:rStyle w:val="Hyperlink"/>
            <w:sz w:val="24"/>
            <w:szCs w:val="24"/>
          </w:rPr>
          <w:t>MDHHS-BETP-DEPR-PHEP@michigan.gov</w:t>
        </w:r>
      </w:hyperlink>
      <w:r w:rsidR="000A155F" w:rsidRPr="00E077C7">
        <w:rPr>
          <w:sz w:val="24"/>
          <w:szCs w:val="24"/>
        </w:rPr>
        <w:t xml:space="preserve"> mailbox with a </w:t>
      </w:r>
      <w:r w:rsidR="00D76549" w:rsidRPr="00E077C7">
        <w:rPr>
          <w:sz w:val="24"/>
          <w:szCs w:val="24"/>
        </w:rPr>
        <w:t>cc:</w:t>
      </w:r>
      <w:r w:rsidR="000A155F" w:rsidRPr="00E077C7">
        <w:rPr>
          <w:sz w:val="24"/>
          <w:szCs w:val="24"/>
        </w:rPr>
        <w:t xml:space="preserve"> to the regional</w:t>
      </w:r>
      <w:r w:rsidR="00D76549" w:rsidRPr="00E077C7">
        <w:rPr>
          <w:sz w:val="24"/>
          <w:szCs w:val="24"/>
        </w:rPr>
        <w:t xml:space="preserve">/tribal </w:t>
      </w:r>
      <w:r w:rsidR="000A155F" w:rsidRPr="00E077C7">
        <w:rPr>
          <w:sz w:val="24"/>
          <w:szCs w:val="24"/>
        </w:rPr>
        <w:t xml:space="preserve">POC. </w:t>
      </w:r>
    </w:p>
    <w:p w14:paraId="52A0E4B4" w14:textId="0172B9D1" w:rsidR="006C615A" w:rsidRPr="00E077C7" w:rsidRDefault="006C615A" w:rsidP="00D417D6">
      <w:pPr>
        <w:ind w:left="360"/>
        <w:rPr>
          <w:sz w:val="24"/>
          <w:szCs w:val="24"/>
        </w:rPr>
      </w:pPr>
    </w:p>
    <w:p w14:paraId="294F3409" w14:textId="5B05BFDB" w:rsidR="006C615A" w:rsidRPr="00E077C7" w:rsidRDefault="006C615A" w:rsidP="00D417D6">
      <w:pPr>
        <w:ind w:left="360"/>
        <w:rPr>
          <w:sz w:val="24"/>
          <w:szCs w:val="24"/>
        </w:rPr>
      </w:pPr>
      <w:r w:rsidRPr="00E077C7">
        <w:rPr>
          <w:sz w:val="24"/>
          <w:szCs w:val="24"/>
        </w:rPr>
        <w:lastRenderedPageBreak/>
        <w:t xml:space="preserve">During the response to the pandemic, DEPR has identified the need to add LHD communicable disease and immunization staff to our contact lists. The LHD Contact information Form has been updated to capture this information. </w:t>
      </w:r>
    </w:p>
    <w:p w14:paraId="0546F4AD" w14:textId="77777777" w:rsidR="00396684" w:rsidRPr="00E077C7" w:rsidRDefault="00396684" w:rsidP="005D1208">
      <w:pPr>
        <w:ind w:left="360"/>
        <w:rPr>
          <w:sz w:val="24"/>
          <w:szCs w:val="24"/>
        </w:rPr>
      </w:pPr>
    </w:p>
    <w:p w14:paraId="0E254CF2" w14:textId="77777777" w:rsidR="000A155F" w:rsidRPr="00E077C7" w:rsidRDefault="000A155F" w:rsidP="005D1208">
      <w:pPr>
        <w:ind w:left="360"/>
        <w:rPr>
          <w:sz w:val="24"/>
          <w:szCs w:val="24"/>
        </w:rPr>
      </w:pPr>
      <w:r w:rsidRPr="00E077C7">
        <w:rPr>
          <w:b/>
          <w:sz w:val="24"/>
          <w:szCs w:val="24"/>
        </w:rPr>
        <w:t>Deliverable(s)</w:t>
      </w:r>
    </w:p>
    <w:tbl>
      <w:tblPr>
        <w:tblW w:w="90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062"/>
        <w:gridCol w:w="2148"/>
      </w:tblGrid>
      <w:tr w:rsidR="001E2928" w:rsidRPr="00E077C7" w14:paraId="6D7311EF" w14:textId="77777777" w:rsidTr="00362AF5">
        <w:trPr>
          <w:trHeight w:val="432"/>
          <w:jc w:val="right"/>
        </w:trPr>
        <w:tc>
          <w:tcPr>
            <w:tcW w:w="715" w:type="dxa"/>
            <w:shd w:val="clear" w:color="auto" w:fill="D9D9D9" w:themeFill="background1" w:themeFillShade="D9"/>
            <w:vAlign w:val="center"/>
          </w:tcPr>
          <w:p w14:paraId="67FECB2E" w14:textId="1579AFDC" w:rsidR="001E2928" w:rsidRPr="00E077C7" w:rsidRDefault="001E2928" w:rsidP="00592106">
            <w:pPr>
              <w:jc w:val="center"/>
              <w:rPr>
                <w:sz w:val="24"/>
                <w:szCs w:val="24"/>
              </w:rPr>
            </w:pPr>
            <w:bookmarkStart w:id="28" w:name="deliverable1"/>
            <w:bookmarkEnd w:id="28"/>
            <w:r w:rsidRPr="00E077C7">
              <w:rPr>
                <w:sz w:val="24"/>
                <w:szCs w:val="24"/>
              </w:rPr>
              <w:t>1.2</w:t>
            </w:r>
          </w:p>
        </w:tc>
        <w:tc>
          <w:tcPr>
            <w:tcW w:w="6120" w:type="dxa"/>
            <w:shd w:val="clear" w:color="auto" w:fill="D9D9D9" w:themeFill="background1" w:themeFillShade="D9"/>
            <w:vAlign w:val="center"/>
          </w:tcPr>
          <w:p w14:paraId="34C595FA" w14:textId="13409953" w:rsidR="001E2928" w:rsidRPr="00E077C7" w:rsidRDefault="001E2928" w:rsidP="001E2928">
            <w:pPr>
              <w:ind w:left="97"/>
              <w:jc w:val="left"/>
              <w:rPr>
                <w:sz w:val="24"/>
                <w:szCs w:val="24"/>
              </w:rPr>
            </w:pPr>
            <w:r w:rsidRPr="00E077C7">
              <w:rPr>
                <w:sz w:val="24"/>
                <w:szCs w:val="24"/>
              </w:rPr>
              <w:t xml:space="preserve">LHDs submit updated </w:t>
            </w:r>
            <w:hyperlink r:id="rId44" w:history="1">
              <w:r w:rsidRPr="00E077C7">
                <w:rPr>
                  <w:rStyle w:val="Hyperlink"/>
                  <w:sz w:val="24"/>
                  <w:szCs w:val="24"/>
                </w:rPr>
                <w:t>LHD contact information form</w:t>
              </w:r>
            </w:hyperlink>
            <w:r w:rsidRPr="00E077C7">
              <w:rPr>
                <w:sz w:val="24"/>
                <w:szCs w:val="24"/>
              </w:rPr>
              <w:t xml:space="preserve"> to the </w:t>
            </w:r>
            <w:hyperlink r:id="rId45" w:history="1">
              <w:r w:rsidRPr="00E077C7">
                <w:rPr>
                  <w:rStyle w:val="Hyperlink"/>
                  <w:sz w:val="24"/>
                  <w:szCs w:val="24"/>
                </w:rPr>
                <w:t>MDHHS-BETP-DEPR-PHEP@michigan.gov</w:t>
              </w:r>
            </w:hyperlink>
            <w:r w:rsidRPr="00E077C7">
              <w:rPr>
                <w:sz w:val="24"/>
                <w:szCs w:val="24"/>
              </w:rPr>
              <w:t xml:space="preserve"> mailbox and copy the Regional POC.   </w:t>
            </w:r>
          </w:p>
        </w:tc>
        <w:tc>
          <w:tcPr>
            <w:tcW w:w="2165" w:type="dxa"/>
            <w:shd w:val="clear" w:color="auto" w:fill="D9D9D9" w:themeFill="background1" w:themeFillShade="D9"/>
            <w:vAlign w:val="center"/>
          </w:tcPr>
          <w:p w14:paraId="0E327FFE" w14:textId="77777777" w:rsidR="001E2928" w:rsidRPr="00E077C7" w:rsidRDefault="00A43A98" w:rsidP="00E758F2">
            <w:pPr>
              <w:ind w:left="68"/>
              <w:rPr>
                <w:sz w:val="24"/>
                <w:szCs w:val="24"/>
              </w:rPr>
            </w:pPr>
            <w:r w:rsidRPr="00E077C7">
              <w:rPr>
                <w:sz w:val="24"/>
                <w:szCs w:val="24"/>
              </w:rPr>
              <w:t>Due:</w:t>
            </w:r>
          </w:p>
          <w:p w14:paraId="1B1771BD" w14:textId="64F87CE7" w:rsidR="00A43A98" w:rsidRPr="00E077C7" w:rsidRDefault="00A43A98" w:rsidP="00E758F2">
            <w:pPr>
              <w:ind w:left="68"/>
              <w:rPr>
                <w:sz w:val="24"/>
                <w:szCs w:val="24"/>
              </w:rPr>
            </w:pPr>
            <w:r w:rsidRPr="00E077C7">
              <w:rPr>
                <w:sz w:val="24"/>
                <w:szCs w:val="24"/>
              </w:rPr>
              <w:t>July 29, 2022, and when changes occur</w:t>
            </w:r>
          </w:p>
        </w:tc>
      </w:tr>
    </w:tbl>
    <w:p w14:paraId="426B761D" w14:textId="77777777" w:rsidR="00712F55" w:rsidRPr="00E077C7" w:rsidRDefault="00415394" w:rsidP="00386DD5">
      <w:pPr>
        <w:spacing w:before="120" w:after="120"/>
        <w:ind w:left="360"/>
      </w:pPr>
      <w:bookmarkStart w:id="29" w:name="deliverable2"/>
      <w:bookmarkStart w:id="30" w:name="NIMS"/>
      <w:bookmarkEnd w:id="29"/>
      <w:bookmarkEnd w:id="30"/>
      <w:r>
        <w:pict w14:anchorId="7AD05825">
          <v:rect id="_x0000_i1027" style="width:0;height:1.5pt" o:hralign="center" o:hrstd="t" o:hr="t" fillcolor="#a0a0a0" stroked="f"/>
        </w:pict>
      </w:r>
    </w:p>
    <w:p w14:paraId="102FB9CB" w14:textId="0348A8B5" w:rsidR="00FD526B" w:rsidRPr="00E077C7" w:rsidRDefault="000A155F" w:rsidP="00BD091E">
      <w:pPr>
        <w:ind w:left="360"/>
        <w:rPr>
          <w:rFonts w:eastAsia="HGSMinchoE" w:cs="Times New Roman"/>
          <w:bCs/>
          <w:sz w:val="24"/>
          <w:szCs w:val="24"/>
        </w:rPr>
      </w:pPr>
      <w:bookmarkStart w:id="31" w:name="Activity2"/>
      <w:bookmarkEnd w:id="31"/>
      <w:r w:rsidRPr="00E077C7">
        <w:rPr>
          <w:rFonts w:eastAsia="HGSMinchoE" w:cs="Times New Roman"/>
          <w:b/>
          <w:sz w:val="24"/>
          <w:szCs w:val="24"/>
        </w:rPr>
        <w:t xml:space="preserve">Activity </w:t>
      </w:r>
      <w:r w:rsidR="005572C3" w:rsidRPr="00E077C7">
        <w:rPr>
          <w:rFonts w:eastAsia="HGSMinchoE" w:cs="Times New Roman"/>
          <w:b/>
          <w:sz w:val="24"/>
          <w:szCs w:val="24"/>
        </w:rPr>
        <w:t>2</w:t>
      </w:r>
      <w:r w:rsidRPr="00E077C7">
        <w:rPr>
          <w:rFonts w:eastAsia="HGSMinchoE" w:cs="Times New Roman"/>
          <w:b/>
          <w:sz w:val="24"/>
          <w:szCs w:val="24"/>
        </w:rPr>
        <w:t xml:space="preserve">:  </w:t>
      </w:r>
      <w:r w:rsidRPr="00E077C7">
        <w:rPr>
          <w:rFonts w:eastAsia="HGSMinchoE" w:cs="Times New Roman"/>
          <w:b/>
          <w:sz w:val="24"/>
          <w:szCs w:val="24"/>
        </w:rPr>
        <w:tab/>
      </w:r>
      <w:bookmarkStart w:id="32" w:name="AAR"/>
      <w:bookmarkEnd w:id="32"/>
      <w:r w:rsidR="00FD526B" w:rsidRPr="00E077C7">
        <w:rPr>
          <w:rFonts w:eastAsia="HGSMinchoE" w:cs="Times New Roman"/>
          <w:b/>
          <w:sz w:val="24"/>
          <w:szCs w:val="24"/>
        </w:rPr>
        <w:tab/>
        <w:t>NIMS Training Compliance</w:t>
      </w:r>
    </w:p>
    <w:p w14:paraId="157CE20D" w14:textId="72F8CC56" w:rsidR="00FD526B" w:rsidRPr="00E077C7" w:rsidRDefault="00FD526B" w:rsidP="00BD091E">
      <w:pPr>
        <w:ind w:left="360"/>
        <w:rPr>
          <w:rFonts w:eastAsia="HGSMinchoE" w:cs="Times New Roman"/>
          <w:bCs/>
          <w:sz w:val="24"/>
          <w:szCs w:val="24"/>
        </w:rPr>
      </w:pPr>
    </w:p>
    <w:p w14:paraId="4B6314B2"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Objective</w:t>
      </w:r>
    </w:p>
    <w:p w14:paraId="331DCA0E" w14:textId="57BFB042" w:rsidR="00FD526B" w:rsidRPr="00E077C7" w:rsidRDefault="00511CBA" w:rsidP="00FD526B">
      <w:pPr>
        <w:ind w:left="360"/>
        <w:rPr>
          <w:rFonts w:eastAsia="HGSMinchoE" w:cs="Times New Roman"/>
          <w:sz w:val="24"/>
          <w:szCs w:val="24"/>
        </w:rPr>
      </w:pPr>
      <w:r w:rsidRPr="00E077C7">
        <w:rPr>
          <w:sz w:val="24"/>
          <w:szCs w:val="24"/>
        </w:rPr>
        <w:t xml:space="preserve">LHDs </w:t>
      </w:r>
      <w:r w:rsidR="00BC5E12" w:rsidRPr="00E077C7">
        <w:rPr>
          <w:sz w:val="24"/>
          <w:szCs w:val="24"/>
        </w:rPr>
        <w:t>will d</w:t>
      </w:r>
      <w:r w:rsidR="00FD526B" w:rsidRPr="00E077C7">
        <w:rPr>
          <w:sz w:val="24"/>
          <w:szCs w:val="24"/>
        </w:rPr>
        <w:t xml:space="preserve">emonstrate </w:t>
      </w:r>
      <w:r w:rsidR="00BC5E12" w:rsidRPr="00E077C7">
        <w:rPr>
          <w:sz w:val="24"/>
          <w:szCs w:val="24"/>
        </w:rPr>
        <w:t>use of</w:t>
      </w:r>
      <w:r w:rsidR="00FD526B" w:rsidRPr="00E077C7">
        <w:rPr>
          <w:sz w:val="24"/>
          <w:szCs w:val="24"/>
        </w:rPr>
        <w:t xml:space="preserve"> the National Incident Management System (NIMS) through the annual submission of the Training Compliance </w:t>
      </w:r>
      <w:r w:rsidR="00E758F2" w:rsidRPr="00E077C7">
        <w:rPr>
          <w:sz w:val="24"/>
          <w:szCs w:val="24"/>
        </w:rPr>
        <w:t>Report</w:t>
      </w:r>
      <w:r w:rsidR="00FD526B" w:rsidRPr="00E077C7">
        <w:rPr>
          <w:sz w:val="24"/>
          <w:szCs w:val="24"/>
        </w:rPr>
        <w:t>.</w:t>
      </w:r>
    </w:p>
    <w:p w14:paraId="18DD4950" w14:textId="77777777" w:rsidR="00FD526B" w:rsidRPr="00E077C7" w:rsidRDefault="00FD526B" w:rsidP="00FD526B">
      <w:pPr>
        <w:ind w:left="360"/>
        <w:rPr>
          <w:rFonts w:eastAsia="HGSMinchoE" w:cs="Times New Roman"/>
          <w:sz w:val="24"/>
          <w:szCs w:val="24"/>
        </w:rPr>
      </w:pPr>
    </w:p>
    <w:p w14:paraId="7C524DD0" w14:textId="77777777" w:rsidR="00FD526B" w:rsidRPr="00E077C7" w:rsidRDefault="00FD526B" w:rsidP="00FD526B">
      <w:pPr>
        <w:ind w:left="360"/>
        <w:rPr>
          <w:rFonts w:eastAsia="HGSMinchoE" w:cs="Times New Roman"/>
          <w:sz w:val="24"/>
          <w:szCs w:val="24"/>
        </w:rPr>
      </w:pPr>
      <w:r w:rsidRPr="00E077C7">
        <w:rPr>
          <w:rFonts w:eastAsia="HGSMinchoE" w:cs="Times New Roman"/>
          <w:b/>
          <w:sz w:val="24"/>
          <w:szCs w:val="24"/>
        </w:rPr>
        <w:t>Description</w:t>
      </w:r>
    </w:p>
    <w:p w14:paraId="7C8016E6" w14:textId="27B670DA" w:rsidR="00FD526B" w:rsidRPr="00E077C7" w:rsidRDefault="00511CBA" w:rsidP="00FD526B">
      <w:pPr>
        <w:ind w:left="360"/>
        <w:rPr>
          <w:sz w:val="24"/>
          <w:szCs w:val="24"/>
        </w:rPr>
      </w:pPr>
      <w:r w:rsidRPr="00E077C7">
        <w:rPr>
          <w:sz w:val="24"/>
          <w:szCs w:val="24"/>
        </w:rPr>
        <w:t xml:space="preserve">Since 2007 </w:t>
      </w:r>
      <w:r w:rsidR="00FD526B" w:rsidRPr="00E077C7">
        <w:rPr>
          <w:sz w:val="24"/>
          <w:szCs w:val="24"/>
        </w:rPr>
        <w:t xml:space="preserve">Federal law </w:t>
      </w:r>
      <w:r w:rsidRPr="00E077C7">
        <w:rPr>
          <w:sz w:val="24"/>
          <w:szCs w:val="24"/>
        </w:rPr>
        <w:t xml:space="preserve">has </w:t>
      </w:r>
      <w:r w:rsidR="00FD526B" w:rsidRPr="00E077C7">
        <w:rPr>
          <w:sz w:val="24"/>
          <w:szCs w:val="24"/>
        </w:rPr>
        <w:t>require</w:t>
      </w:r>
      <w:r w:rsidRPr="00E077C7">
        <w:rPr>
          <w:sz w:val="24"/>
          <w:szCs w:val="24"/>
        </w:rPr>
        <w:t>d</w:t>
      </w:r>
      <w:r w:rsidR="00FD526B" w:rsidRPr="00E077C7">
        <w:rPr>
          <w:sz w:val="24"/>
          <w:szCs w:val="24"/>
        </w:rPr>
        <w:t xml:space="preserve"> all entities receiving federal preparedness funds to be compliant with </w:t>
      </w:r>
      <w:r w:rsidR="00BC5E12" w:rsidRPr="00E077C7">
        <w:rPr>
          <w:sz w:val="24"/>
          <w:szCs w:val="24"/>
        </w:rPr>
        <w:t xml:space="preserve">the </w:t>
      </w:r>
      <w:r w:rsidR="00FD526B" w:rsidRPr="00E077C7">
        <w:rPr>
          <w:sz w:val="24"/>
          <w:szCs w:val="24"/>
        </w:rPr>
        <w:t xml:space="preserve">NIMS. Compliance is demonstrated by the completion of required training courses. </w:t>
      </w:r>
      <w:r w:rsidRPr="00E077C7">
        <w:rPr>
          <w:sz w:val="24"/>
          <w:szCs w:val="24"/>
        </w:rPr>
        <w:t>LHDs</w:t>
      </w:r>
      <w:r w:rsidR="00FD526B" w:rsidRPr="00E077C7">
        <w:rPr>
          <w:sz w:val="24"/>
          <w:szCs w:val="24"/>
        </w:rPr>
        <w:t xml:space="preserve"> are required to submit the </w:t>
      </w:r>
      <w:hyperlink r:id="rId46" w:history="1">
        <w:r w:rsidR="00FD526B" w:rsidRPr="00E077C7">
          <w:rPr>
            <w:rStyle w:val="Hyperlink"/>
            <w:sz w:val="24"/>
            <w:szCs w:val="24"/>
          </w:rPr>
          <w:t>NIMS Training Compliance Matrix</w:t>
        </w:r>
      </w:hyperlink>
      <w:r w:rsidR="00FD526B" w:rsidRPr="00E077C7">
        <w:rPr>
          <w:sz w:val="24"/>
          <w:szCs w:val="24"/>
        </w:rPr>
        <w:t xml:space="preserve"> to DEPR annually</w:t>
      </w:r>
      <w:r w:rsidRPr="00E077C7">
        <w:rPr>
          <w:sz w:val="24"/>
          <w:szCs w:val="24"/>
        </w:rPr>
        <w:t xml:space="preserve">, and </w:t>
      </w:r>
      <w:r w:rsidR="00FD526B" w:rsidRPr="00E077C7">
        <w:rPr>
          <w:sz w:val="24"/>
          <w:szCs w:val="24"/>
        </w:rPr>
        <w:t xml:space="preserve">maintain records of training certificates and other evidence of completed trainings according to the appropriate records retention schedule and have these materials available upon request. See </w:t>
      </w:r>
      <w:hyperlink w:anchor="Appendix1" w:history="1">
        <w:r w:rsidR="0047233D" w:rsidRPr="00E077C7">
          <w:rPr>
            <w:rStyle w:val="Hyperlink"/>
            <w:sz w:val="24"/>
            <w:szCs w:val="24"/>
          </w:rPr>
          <w:t>Appendix 1 – NIMS Compliance</w:t>
        </w:r>
      </w:hyperlink>
      <w:r w:rsidR="00FD526B" w:rsidRPr="00E077C7">
        <w:rPr>
          <w:sz w:val="24"/>
          <w:szCs w:val="24"/>
        </w:rPr>
        <w:t xml:space="preserve"> for definitions of training tiers for staff and required NIMS trainings by tier.</w:t>
      </w:r>
    </w:p>
    <w:p w14:paraId="58FB7CF3" w14:textId="77777777" w:rsidR="00FD526B" w:rsidRPr="00E077C7" w:rsidRDefault="00FD526B" w:rsidP="00FD526B">
      <w:pPr>
        <w:ind w:left="360"/>
        <w:rPr>
          <w:sz w:val="24"/>
          <w:szCs w:val="24"/>
        </w:rPr>
      </w:pPr>
    </w:p>
    <w:p w14:paraId="42F558CF" w14:textId="4BDA8E0B" w:rsidR="00FD526B" w:rsidRPr="00E077C7" w:rsidRDefault="00D90A49" w:rsidP="00FD526B">
      <w:pPr>
        <w:ind w:left="360"/>
        <w:rPr>
          <w:sz w:val="24"/>
          <w:szCs w:val="24"/>
        </w:rPr>
      </w:pPr>
      <w:r w:rsidRPr="00E077C7">
        <w:rPr>
          <w:sz w:val="24"/>
          <w:szCs w:val="24"/>
        </w:rPr>
        <w:t>Public Information Officers (</w:t>
      </w:r>
      <w:r w:rsidR="00FD526B" w:rsidRPr="00E077C7">
        <w:rPr>
          <w:sz w:val="24"/>
          <w:szCs w:val="24"/>
        </w:rPr>
        <w:t>PIO</w:t>
      </w:r>
      <w:r w:rsidRPr="00E077C7">
        <w:rPr>
          <w:sz w:val="24"/>
          <w:szCs w:val="24"/>
        </w:rPr>
        <w:t>)</w:t>
      </w:r>
      <w:r w:rsidR="00FD526B" w:rsidRPr="00E077C7">
        <w:rPr>
          <w:sz w:val="24"/>
          <w:szCs w:val="24"/>
        </w:rPr>
        <w:t xml:space="preserve"> and risk communication staff (regardless of tier) are required to complete the additional ICS training IS-</w:t>
      </w:r>
      <w:proofErr w:type="gramStart"/>
      <w:r w:rsidR="00FD526B" w:rsidRPr="00E077C7">
        <w:rPr>
          <w:sz w:val="24"/>
          <w:szCs w:val="24"/>
        </w:rPr>
        <w:t>29.a</w:t>
      </w:r>
      <w:proofErr w:type="gramEnd"/>
      <w:r w:rsidR="00FD526B" w:rsidRPr="00E077C7">
        <w:rPr>
          <w:sz w:val="24"/>
          <w:szCs w:val="24"/>
        </w:rPr>
        <w:t>, and the CERC Basic course</w:t>
      </w:r>
      <w:r w:rsidR="00511CBA" w:rsidRPr="00E077C7">
        <w:rPr>
          <w:sz w:val="24"/>
          <w:szCs w:val="24"/>
        </w:rPr>
        <w:t>. The CERC Basic course can be</w:t>
      </w:r>
      <w:r w:rsidR="00FD526B" w:rsidRPr="00E077C7">
        <w:rPr>
          <w:sz w:val="24"/>
          <w:szCs w:val="24"/>
        </w:rPr>
        <w:t xml:space="preserve"> found on CDC’s website.</w:t>
      </w:r>
    </w:p>
    <w:p w14:paraId="3ADD93B5" w14:textId="77777777" w:rsidR="00FD526B" w:rsidRPr="00E077C7" w:rsidRDefault="00FD526B" w:rsidP="00AC6557">
      <w:pPr>
        <w:rPr>
          <w:rFonts w:eastAsia="HGSMinchoE" w:cs="Times New Roman"/>
          <w:b/>
          <w:sz w:val="24"/>
          <w:szCs w:val="24"/>
        </w:rPr>
      </w:pPr>
    </w:p>
    <w:p w14:paraId="61785FFE"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Deliverable(s)</w:t>
      </w:r>
    </w:p>
    <w:tbl>
      <w:tblPr>
        <w:tblStyle w:val="TableGrid4"/>
        <w:tblW w:w="9000" w:type="dxa"/>
        <w:jc w:val="right"/>
        <w:tblLook w:val="04A0" w:firstRow="1" w:lastRow="0" w:firstColumn="1" w:lastColumn="0" w:noHBand="0" w:noVBand="1"/>
      </w:tblPr>
      <w:tblGrid>
        <w:gridCol w:w="790"/>
        <w:gridCol w:w="6527"/>
        <w:gridCol w:w="1683"/>
      </w:tblGrid>
      <w:tr w:rsidR="00FD526B" w:rsidRPr="00E077C7" w14:paraId="0C7197D8" w14:textId="77777777" w:rsidTr="00E758F2">
        <w:trPr>
          <w:jc w:val="right"/>
        </w:trPr>
        <w:tc>
          <w:tcPr>
            <w:tcW w:w="625" w:type="dxa"/>
            <w:shd w:val="clear" w:color="auto" w:fill="D9D9D9" w:themeFill="background1" w:themeFillShade="D9"/>
            <w:vAlign w:val="center"/>
          </w:tcPr>
          <w:p w14:paraId="620779EC" w14:textId="77777777" w:rsidR="00FD526B" w:rsidRPr="00E077C7" w:rsidRDefault="00FD526B" w:rsidP="00FD526B">
            <w:pPr>
              <w:jc w:val="center"/>
              <w:rPr>
                <w:rFonts w:asciiTheme="minorHAnsi" w:hAnsiTheme="minorHAnsi"/>
                <w:sz w:val="24"/>
                <w:szCs w:val="24"/>
              </w:rPr>
            </w:pPr>
            <w:r w:rsidRPr="00E077C7">
              <w:rPr>
                <w:rFonts w:asciiTheme="minorHAnsi" w:hAnsiTheme="minorHAnsi"/>
                <w:sz w:val="24"/>
                <w:szCs w:val="24"/>
              </w:rPr>
              <w:t>2.1</w:t>
            </w:r>
          </w:p>
        </w:tc>
        <w:tc>
          <w:tcPr>
            <w:tcW w:w="6660" w:type="dxa"/>
            <w:shd w:val="clear" w:color="auto" w:fill="D9D9D9" w:themeFill="background1" w:themeFillShade="D9"/>
            <w:vAlign w:val="center"/>
          </w:tcPr>
          <w:p w14:paraId="53DD4D17" w14:textId="71005FA9" w:rsidR="00FD526B" w:rsidRPr="00E077C7" w:rsidRDefault="00FD526B" w:rsidP="00FD526B">
            <w:pPr>
              <w:rPr>
                <w:rFonts w:asciiTheme="minorHAnsi" w:hAnsiTheme="minorHAnsi"/>
                <w:sz w:val="24"/>
                <w:szCs w:val="24"/>
              </w:rPr>
            </w:pPr>
            <w:r w:rsidRPr="00E077C7">
              <w:rPr>
                <w:rFonts w:asciiTheme="minorHAnsi" w:hAnsiTheme="minorHAnsi"/>
                <w:sz w:val="24"/>
                <w:szCs w:val="24"/>
              </w:rPr>
              <w:t xml:space="preserve">Submit updated </w:t>
            </w:r>
            <w:hyperlink r:id="rId47" w:history="1">
              <w:r w:rsidR="00E758F2" w:rsidRPr="00E077C7">
                <w:rPr>
                  <w:rStyle w:val="Hyperlink"/>
                  <w:rFonts w:asciiTheme="minorHAnsi" w:hAnsiTheme="minorHAnsi"/>
                  <w:sz w:val="24"/>
                  <w:szCs w:val="24"/>
                </w:rPr>
                <w:t>NIMS Training Compliance Report</w:t>
              </w:r>
            </w:hyperlink>
            <w:r w:rsidRPr="00E077C7">
              <w:rPr>
                <w:rFonts w:asciiTheme="minorHAnsi" w:hAnsiTheme="minorHAnsi"/>
                <w:sz w:val="24"/>
                <w:szCs w:val="24"/>
              </w:rPr>
              <w:t xml:space="preserve"> to the </w:t>
            </w:r>
            <w:hyperlink r:id="rId48" w:history="1">
              <w:r w:rsidRPr="00E077C7">
                <w:rPr>
                  <w:rStyle w:val="Hyperlink"/>
                  <w:rFonts w:asciiTheme="minorHAnsi" w:hAnsiTheme="minorHAnsi"/>
                  <w:sz w:val="24"/>
                  <w:szCs w:val="24"/>
                </w:rPr>
                <w:t>MDHHS-BETP-DEPR-PHEP@michigan.gov</w:t>
              </w:r>
            </w:hyperlink>
            <w:r w:rsidRPr="00E077C7">
              <w:rPr>
                <w:rFonts w:asciiTheme="minorHAnsi" w:hAnsiTheme="minorHAnsi"/>
                <w:sz w:val="24"/>
                <w:szCs w:val="24"/>
              </w:rPr>
              <w:t xml:space="preserve"> mailbox and copy the Regional/Tribal POC.</w:t>
            </w:r>
          </w:p>
        </w:tc>
        <w:tc>
          <w:tcPr>
            <w:tcW w:w="1715" w:type="dxa"/>
            <w:shd w:val="clear" w:color="auto" w:fill="D9D9D9" w:themeFill="background1" w:themeFillShade="D9"/>
            <w:vAlign w:val="center"/>
          </w:tcPr>
          <w:p w14:paraId="6BE35CF2" w14:textId="05181A8E" w:rsidR="00FD526B" w:rsidRPr="00E077C7" w:rsidRDefault="00FD526B" w:rsidP="00E758F2">
            <w:pPr>
              <w:ind w:left="48"/>
              <w:jc w:val="left"/>
              <w:rPr>
                <w:rFonts w:asciiTheme="minorHAnsi" w:hAnsiTheme="minorHAnsi"/>
                <w:sz w:val="24"/>
                <w:szCs w:val="24"/>
              </w:rPr>
            </w:pPr>
            <w:r w:rsidRPr="00E077C7">
              <w:rPr>
                <w:rFonts w:asciiTheme="minorHAnsi" w:hAnsiTheme="minorHAnsi"/>
                <w:sz w:val="24"/>
                <w:szCs w:val="24"/>
              </w:rPr>
              <w:t>Due:</w:t>
            </w:r>
            <w:r w:rsidRPr="00E077C7">
              <w:rPr>
                <w:rFonts w:asciiTheme="minorHAnsi" w:hAnsiTheme="minorHAnsi"/>
                <w:sz w:val="24"/>
                <w:szCs w:val="24"/>
              </w:rPr>
              <w:br/>
            </w:r>
            <w:r w:rsidR="00F83828" w:rsidRPr="00E077C7">
              <w:rPr>
                <w:rFonts w:asciiTheme="minorHAnsi" w:hAnsiTheme="minorHAnsi"/>
                <w:sz w:val="24"/>
                <w:szCs w:val="24"/>
              </w:rPr>
              <w:t>June 30</w:t>
            </w:r>
            <w:r w:rsidRPr="00E077C7">
              <w:rPr>
                <w:rFonts w:asciiTheme="minorHAnsi" w:hAnsiTheme="minorHAnsi"/>
                <w:sz w:val="24"/>
                <w:szCs w:val="24"/>
              </w:rPr>
              <w:t>,</w:t>
            </w:r>
            <w:r w:rsidR="00F83828" w:rsidRPr="00E077C7">
              <w:rPr>
                <w:rFonts w:asciiTheme="minorHAnsi" w:hAnsiTheme="minorHAnsi"/>
                <w:sz w:val="24"/>
                <w:szCs w:val="24"/>
              </w:rPr>
              <w:t xml:space="preserve"> </w:t>
            </w:r>
            <w:r w:rsidRPr="00E077C7">
              <w:rPr>
                <w:rFonts w:asciiTheme="minorHAnsi" w:hAnsiTheme="minorHAnsi"/>
                <w:sz w:val="24"/>
                <w:szCs w:val="24"/>
              </w:rPr>
              <w:t>202</w:t>
            </w:r>
            <w:r w:rsidR="00DF6964" w:rsidRPr="00E077C7">
              <w:rPr>
                <w:rFonts w:asciiTheme="minorHAnsi" w:hAnsiTheme="minorHAnsi"/>
                <w:sz w:val="24"/>
                <w:szCs w:val="24"/>
              </w:rPr>
              <w:t>3</w:t>
            </w:r>
          </w:p>
        </w:tc>
      </w:tr>
    </w:tbl>
    <w:p w14:paraId="7DFE4A2F" w14:textId="3298F2DA" w:rsidR="00E758F2" w:rsidRPr="00E077C7" w:rsidRDefault="00415394" w:rsidP="00BD091E">
      <w:pPr>
        <w:ind w:left="360"/>
        <w:rPr>
          <w:rFonts w:eastAsia="HGSMinchoE" w:cs="Times New Roman"/>
          <w:b/>
          <w:sz w:val="24"/>
          <w:szCs w:val="24"/>
        </w:rPr>
      </w:pPr>
      <w:bookmarkStart w:id="33" w:name="Activity3"/>
      <w:bookmarkEnd w:id="33"/>
      <w:r>
        <w:pict w14:anchorId="168976A2">
          <v:rect id="_x0000_i1028" style="width:0;height:1.5pt" o:hralign="center" o:hrstd="t" o:hr="t" fillcolor="#a0a0a0" stroked="f"/>
        </w:pict>
      </w:r>
    </w:p>
    <w:p w14:paraId="6F96D81E" w14:textId="77777777" w:rsidR="00E758F2" w:rsidRPr="00E077C7" w:rsidRDefault="00E758F2" w:rsidP="00BD091E">
      <w:pPr>
        <w:ind w:left="360"/>
        <w:rPr>
          <w:rFonts w:eastAsia="HGSMinchoE" w:cs="Times New Roman"/>
          <w:b/>
          <w:sz w:val="24"/>
          <w:szCs w:val="24"/>
        </w:rPr>
      </w:pPr>
    </w:p>
    <w:p w14:paraId="40C3FDF9" w14:textId="30A97268" w:rsidR="004B3732" w:rsidRPr="00E077C7" w:rsidRDefault="00FD526B" w:rsidP="00BD091E">
      <w:pPr>
        <w:ind w:left="360"/>
        <w:rPr>
          <w:sz w:val="24"/>
          <w:szCs w:val="24"/>
        </w:rPr>
      </w:pPr>
      <w:r w:rsidRPr="00E077C7">
        <w:rPr>
          <w:rFonts w:eastAsia="HGSMinchoE" w:cs="Times New Roman"/>
          <w:b/>
          <w:sz w:val="24"/>
          <w:szCs w:val="24"/>
        </w:rPr>
        <w:t xml:space="preserve">Activity 3: </w:t>
      </w:r>
      <w:r w:rsidRPr="00E077C7">
        <w:rPr>
          <w:rFonts w:eastAsia="HGSMinchoE" w:cs="Times New Roman"/>
          <w:b/>
          <w:sz w:val="24"/>
          <w:szCs w:val="24"/>
        </w:rPr>
        <w:tab/>
      </w:r>
      <w:r w:rsidRPr="00E077C7">
        <w:rPr>
          <w:rFonts w:eastAsia="HGSMinchoE" w:cs="Times New Roman"/>
          <w:b/>
          <w:sz w:val="24"/>
          <w:szCs w:val="24"/>
        </w:rPr>
        <w:tab/>
      </w:r>
      <w:r w:rsidR="00AC6557" w:rsidRPr="00E077C7">
        <w:rPr>
          <w:rFonts w:eastAsia="HGSMinchoE" w:cs="Times New Roman"/>
          <w:b/>
          <w:sz w:val="24"/>
          <w:szCs w:val="24"/>
        </w:rPr>
        <w:t>STAFF ASSEMBLY EXERCISE</w:t>
      </w:r>
    </w:p>
    <w:p w14:paraId="20B8707B" w14:textId="77777777" w:rsidR="001E19D6" w:rsidRPr="00E077C7" w:rsidRDefault="001E19D6" w:rsidP="005D1208">
      <w:pPr>
        <w:ind w:left="360"/>
        <w:rPr>
          <w:rFonts w:eastAsia="HGSMinchoE" w:cs="Times New Roman"/>
          <w:sz w:val="24"/>
          <w:szCs w:val="24"/>
        </w:rPr>
      </w:pPr>
    </w:p>
    <w:p w14:paraId="6B3738F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Objective</w:t>
      </w:r>
    </w:p>
    <w:p w14:paraId="409239F2" w14:textId="3F1400C0"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All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will demonstrate the timely (within 60 minutes) assembly of the lead incident management roles necessary to respond effectively to an emergency</w:t>
      </w:r>
      <w:r w:rsidR="00A9528A" w:rsidRPr="00E077C7">
        <w:rPr>
          <w:rFonts w:eastAsia="HGSMinchoE" w:cs="Times New Roman"/>
          <w:bCs/>
          <w:sz w:val="24"/>
          <w:szCs w:val="24"/>
        </w:rPr>
        <w:t>.</w:t>
      </w:r>
      <w:r w:rsidR="00A9528A" w:rsidRPr="00E077C7" w:rsidDel="00551889">
        <w:rPr>
          <w:rFonts w:eastAsia="HGSMinchoE" w:cs="Times New Roman"/>
          <w:bCs/>
          <w:sz w:val="24"/>
          <w:szCs w:val="24"/>
        </w:rPr>
        <w:t xml:space="preserve"> </w:t>
      </w:r>
      <w:r w:rsidRPr="00E077C7">
        <w:rPr>
          <w:rFonts w:eastAsia="HGSMinchoE" w:cs="Times New Roman"/>
          <w:bCs/>
          <w:sz w:val="24"/>
          <w:szCs w:val="24"/>
        </w:rPr>
        <w:t>The drill must be unannounced and require participants to report immediately.</w:t>
      </w:r>
    </w:p>
    <w:p w14:paraId="44C5D274" w14:textId="77777777" w:rsidR="00B26028" w:rsidRPr="00E077C7" w:rsidRDefault="00B26028" w:rsidP="00B26028">
      <w:pPr>
        <w:ind w:left="2160" w:hanging="1890"/>
        <w:rPr>
          <w:rFonts w:eastAsia="HGSMinchoE" w:cs="Times New Roman"/>
          <w:b/>
          <w:sz w:val="24"/>
          <w:szCs w:val="24"/>
        </w:rPr>
      </w:pPr>
    </w:p>
    <w:p w14:paraId="7427884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lastRenderedPageBreak/>
        <w:t>Description</w:t>
      </w:r>
    </w:p>
    <w:p w14:paraId="2BA4DBD9" w14:textId="7D6D8B81"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To ensure a timely and effective response to an incident,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must demonstrate the ability to assemble public health staff with senior incident management lead roles either in the form of an unannounced drill or in response to a real incident. A planned event known in advance (e.g., Detroit Grand Prix, Woodward Dream Cruise, Art Prize, Labor Day Bridge Walk, etc.) does not qualify for this activity. Assembly must be immediate, and personnel must be able to assemble (at minimum) within 60 minutes of notification. </w:t>
      </w:r>
    </w:p>
    <w:p w14:paraId="6E92E0A2" w14:textId="28A7851B" w:rsidR="00B26028" w:rsidRPr="00E077C7" w:rsidRDefault="00B26028" w:rsidP="00B26028">
      <w:pPr>
        <w:ind w:left="2160" w:hanging="1890"/>
        <w:rPr>
          <w:rFonts w:eastAsia="HGSMinchoE" w:cs="Times New Roman"/>
          <w:bCs/>
          <w:sz w:val="24"/>
          <w:szCs w:val="24"/>
        </w:rPr>
      </w:pPr>
    </w:p>
    <w:p w14:paraId="3DAA2E42" w14:textId="4751AAB8" w:rsidR="006213A5" w:rsidRPr="00E077C7" w:rsidRDefault="00086CC6" w:rsidP="00086CC6">
      <w:pPr>
        <w:ind w:left="360"/>
        <w:rPr>
          <w:rFonts w:eastAsia="HGSMinchoE" w:cs="Times New Roman"/>
          <w:bCs/>
          <w:sz w:val="24"/>
          <w:szCs w:val="24"/>
        </w:rPr>
      </w:pPr>
      <w:r w:rsidRPr="00E077C7">
        <w:rPr>
          <w:rFonts w:eastAsia="HGSMinchoE" w:cs="Times New Roman"/>
          <w:bCs/>
          <w:sz w:val="24"/>
          <w:szCs w:val="24"/>
        </w:rPr>
        <w:t>This activity had been a requirement in previous cooperative agreement periods. It was removed for the firs</w:t>
      </w:r>
      <w:r w:rsidR="00511CBA" w:rsidRPr="00E077C7">
        <w:rPr>
          <w:rFonts w:eastAsia="HGSMinchoE" w:cs="Times New Roman"/>
          <w:bCs/>
          <w:sz w:val="24"/>
          <w:szCs w:val="24"/>
        </w:rPr>
        <w:t>t</w:t>
      </w:r>
      <w:r w:rsidRPr="00E077C7">
        <w:rPr>
          <w:rFonts w:eastAsia="HGSMinchoE" w:cs="Times New Roman"/>
          <w:bCs/>
          <w:sz w:val="24"/>
          <w:szCs w:val="24"/>
        </w:rPr>
        <w:t xml:space="preserve"> three budget periods of the current cooperative agreement. However, CDC has placed this requirement in the updated Operational Readiness Review </w:t>
      </w:r>
      <w:r w:rsidR="00413F70" w:rsidRPr="00E077C7">
        <w:rPr>
          <w:rFonts w:eastAsia="HGSMinchoE" w:cs="Times New Roman"/>
          <w:bCs/>
          <w:sz w:val="24"/>
          <w:szCs w:val="24"/>
        </w:rPr>
        <w:t>Guidance of March 2022 (p. 105).</w:t>
      </w:r>
    </w:p>
    <w:p w14:paraId="230F3401" w14:textId="77777777" w:rsidR="0078086C" w:rsidRPr="00E077C7" w:rsidRDefault="0078086C" w:rsidP="00086CC6">
      <w:pPr>
        <w:ind w:left="360"/>
        <w:rPr>
          <w:rFonts w:eastAsia="HGSMinchoE" w:cs="Times New Roman"/>
          <w:bCs/>
          <w:sz w:val="24"/>
          <w:szCs w:val="24"/>
        </w:rPr>
      </w:pPr>
    </w:p>
    <w:p w14:paraId="13C087A9" w14:textId="6E402F64" w:rsidR="00B26028" w:rsidRPr="00E077C7" w:rsidRDefault="00B26028" w:rsidP="00B26028">
      <w:pPr>
        <w:ind w:left="2160" w:hanging="1890"/>
        <w:rPr>
          <w:rFonts w:eastAsia="HGSMinchoE" w:cs="Times New Roman"/>
          <w:bCs/>
          <w:sz w:val="24"/>
          <w:szCs w:val="24"/>
        </w:rPr>
      </w:pPr>
      <w:r w:rsidRPr="00E077C7">
        <w:rPr>
          <w:rFonts w:eastAsia="HGSMinchoE" w:cs="Times New Roman"/>
          <w:bCs/>
          <w:sz w:val="24"/>
          <w:szCs w:val="24"/>
        </w:rPr>
        <w:t xml:space="preserve">Below are the critical components that planners </w:t>
      </w:r>
      <w:r w:rsidRPr="00E077C7">
        <w:rPr>
          <w:rFonts w:eastAsia="HGSMinchoE" w:cs="Times New Roman"/>
          <w:bCs/>
          <w:sz w:val="24"/>
          <w:szCs w:val="24"/>
          <w:u w:val="single"/>
        </w:rPr>
        <w:t>must</w:t>
      </w:r>
      <w:r w:rsidRPr="00E077C7">
        <w:rPr>
          <w:rFonts w:eastAsia="HGSMinchoE" w:cs="Times New Roman"/>
          <w:bCs/>
          <w:sz w:val="24"/>
          <w:szCs w:val="24"/>
        </w:rPr>
        <w:t xml:space="preserve"> adhere to in their preparation: </w:t>
      </w:r>
    </w:p>
    <w:p w14:paraId="1399D9CF" w14:textId="77777777" w:rsidR="00B26028" w:rsidRPr="00E077C7" w:rsidRDefault="00B26028" w:rsidP="00B26028">
      <w:pPr>
        <w:rPr>
          <w:rFonts w:eastAsia="HGSMinchoE" w:cs="Times New Roman"/>
          <w:bCs/>
          <w:sz w:val="24"/>
          <w:szCs w:val="24"/>
        </w:rPr>
      </w:pPr>
    </w:p>
    <w:p w14:paraId="5C212BF2"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Staff assembly must be unannounced, </w:t>
      </w:r>
    </w:p>
    <w:p w14:paraId="7F9FBCAD"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are told to report immediately.</w:t>
      </w:r>
    </w:p>
    <w:p w14:paraId="2E1629EA" w14:textId="357F8C51"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The drill may occur during normal business hours or </w:t>
      </w:r>
      <w:r w:rsidR="00413F70" w:rsidRPr="00E077C7">
        <w:rPr>
          <w:rFonts w:eastAsia="HGSMinchoE" w:cs="Times New Roman"/>
          <w:bCs/>
          <w:sz w:val="24"/>
          <w:szCs w:val="24"/>
        </w:rPr>
        <w:t>outside of normal business</w:t>
      </w:r>
      <w:r w:rsidRPr="00E077C7">
        <w:rPr>
          <w:rFonts w:eastAsia="HGSMinchoE" w:cs="Times New Roman"/>
          <w:bCs/>
          <w:sz w:val="24"/>
          <w:szCs w:val="24"/>
        </w:rPr>
        <w:t xml:space="preserve"> hours.</w:t>
      </w:r>
    </w:p>
    <w:p w14:paraId="2352D398"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assembly may take place in a physical location, virtually, or a combination of the two.</w:t>
      </w:r>
    </w:p>
    <w:p w14:paraId="3B8C430A" w14:textId="6D613ACB" w:rsidR="00B26028" w:rsidRPr="00E077C7" w:rsidRDefault="00413F70" w:rsidP="00B26028">
      <w:pPr>
        <w:numPr>
          <w:ilvl w:val="0"/>
          <w:numId w:val="5"/>
        </w:numPr>
        <w:rPr>
          <w:rFonts w:eastAsia="HGSMinchoE" w:cs="Times New Roman"/>
          <w:bCs/>
          <w:sz w:val="24"/>
          <w:szCs w:val="24"/>
        </w:rPr>
      </w:pPr>
      <w:r w:rsidRPr="00E077C7">
        <w:rPr>
          <w:rFonts w:eastAsia="HGSMinchoE" w:cs="Times New Roman"/>
          <w:bCs/>
          <w:sz w:val="24"/>
          <w:szCs w:val="24"/>
        </w:rPr>
        <w:t>At a minimum, CDC</w:t>
      </w:r>
      <w:r w:rsidR="00BA054A" w:rsidRPr="00E077C7">
        <w:rPr>
          <w:rFonts w:eastAsia="HGSMinchoE" w:cs="Times New Roman"/>
          <w:bCs/>
          <w:sz w:val="24"/>
          <w:szCs w:val="24"/>
        </w:rPr>
        <w:t xml:space="preserve"> requires the following six (6) l</w:t>
      </w:r>
      <w:r w:rsidR="00B26028" w:rsidRPr="00E077C7">
        <w:rPr>
          <w:rFonts w:eastAsia="HGSMinchoE" w:cs="Times New Roman"/>
          <w:bCs/>
          <w:sz w:val="24"/>
          <w:szCs w:val="24"/>
        </w:rPr>
        <w:t xml:space="preserve">ead incident management roles </w:t>
      </w:r>
      <w:r w:rsidR="00BA054A" w:rsidRPr="00E077C7">
        <w:rPr>
          <w:rFonts w:eastAsia="HGSMinchoE" w:cs="Times New Roman"/>
          <w:bCs/>
          <w:sz w:val="24"/>
          <w:szCs w:val="24"/>
        </w:rPr>
        <w:t>to be involved in this exercise: incident commander, operations section chief, planning section chief, logistics section chief, finance/administration section chief, and the PIO. LHDs may alert additional key roles as desired.</w:t>
      </w:r>
    </w:p>
    <w:p w14:paraId="569B400E" w14:textId="77777777" w:rsidR="00B26028" w:rsidRPr="00E077C7" w:rsidRDefault="00B26028" w:rsidP="00B26028">
      <w:pPr>
        <w:ind w:left="720"/>
        <w:rPr>
          <w:rFonts w:eastAsia="HGSMinchoE" w:cs="Times New Roman"/>
          <w:bCs/>
          <w:sz w:val="24"/>
          <w:szCs w:val="24"/>
        </w:rPr>
      </w:pPr>
    </w:p>
    <w:p w14:paraId="0EF4A1CA" w14:textId="17961B07"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must complete a successful staff assembly exercise and submit a</w:t>
      </w:r>
      <w:r w:rsidR="0078086C" w:rsidRPr="00E077C7">
        <w:rPr>
          <w:rFonts w:eastAsia="HGSMinchoE" w:cs="Times New Roman"/>
          <w:bCs/>
          <w:sz w:val="24"/>
          <w:szCs w:val="24"/>
        </w:rPr>
        <w:t xml:space="preserve"> Homeland Security Exercise and Evaluation Program</w:t>
      </w:r>
      <w:r w:rsidR="00B26028" w:rsidRPr="00E077C7">
        <w:rPr>
          <w:rFonts w:eastAsia="HGSMinchoE" w:cs="Times New Roman"/>
          <w:bCs/>
          <w:sz w:val="24"/>
          <w:szCs w:val="24"/>
        </w:rPr>
        <w:t xml:space="preserve"> </w:t>
      </w:r>
      <w:r w:rsidR="0078086C" w:rsidRPr="00E077C7">
        <w:rPr>
          <w:rFonts w:eastAsia="HGSMinchoE" w:cs="Times New Roman"/>
          <w:bCs/>
          <w:sz w:val="24"/>
          <w:szCs w:val="24"/>
        </w:rPr>
        <w:t>(</w:t>
      </w:r>
      <w:r w:rsidR="00B26028" w:rsidRPr="00E077C7">
        <w:rPr>
          <w:rFonts w:eastAsia="HGSMinchoE" w:cs="Times New Roman"/>
          <w:bCs/>
          <w:sz w:val="24"/>
          <w:szCs w:val="24"/>
        </w:rPr>
        <w:t>HSEEP</w:t>
      </w:r>
      <w:r w:rsidR="0078086C" w:rsidRPr="00E077C7">
        <w:rPr>
          <w:rFonts w:eastAsia="HGSMinchoE" w:cs="Times New Roman"/>
          <w:bCs/>
          <w:sz w:val="24"/>
          <w:szCs w:val="24"/>
        </w:rPr>
        <w:t>)</w:t>
      </w:r>
      <w:r w:rsidR="00B26028" w:rsidRPr="00E077C7">
        <w:rPr>
          <w:rFonts w:eastAsia="HGSMinchoE" w:cs="Times New Roman"/>
          <w:bCs/>
          <w:sz w:val="24"/>
          <w:szCs w:val="24"/>
        </w:rPr>
        <w:t xml:space="preserve"> compliant </w:t>
      </w:r>
      <w:r w:rsidR="00987F44" w:rsidRPr="00E077C7">
        <w:rPr>
          <w:rFonts w:eastAsia="HGSMinchoE" w:cs="Times New Roman"/>
          <w:bCs/>
          <w:sz w:val="24"/>
          <w:szCs w:val="24"/>
        </w:rPr>
        <w:t>after-action</w:t>
      </w:r>
      <w:r w:rsidR="0078086C" w:rsidRPr="00E077C7">
        <w:rPr>
          <w:rFonts w:eastAsia="HGSMinchoE" w:cs="Times New Roman"/>
          <w:bCs/>
          <w:sz w:val="24"/>
          <w:szCs w:val="24"/>
        </w:rPr>
        <w:t xml:space="preserve"> report/improvement plan (</w:t>
      </w:r>
      <w:r w:rsidR="00B26028" w:rsidRPr="00E077C7">
        <w:rPr>
          <w:rFonts w:eastAsia="HGSMinchoE" w:cs="Times New Roman"/>
          <w:bCs/>
          <w:sz w:val="24"/>
          <w:szCs w:val="24"/>
        </w:rPr>
        <w:t>AR/IP</w:t>
      </w:r>
      <w:r w:rsidR="0078086C" w:rsidRPr="00E077C7">
        <w:rPr>
          <w:rFonts w:eastAsia="HGSMinchoE" w:cs="Times New Roman"/>
          <w:bCs/>
          <w:sz w:val="24"/>
          <w:szCs w:val="24"/>
        </w:rPr>
        <w:t>)</w:t>
      </w:r>
      <w:r w:rsidR="00B26028" w:rsidRPr="00E077C7">
        <w:rPr>
          <w:rFonts w:eastAsia="HGSMinchoE" w:cs="Times New Roman"/>
          <w:bCs/>
          <w:sz w:val="24"/>
          <w:szCs w:val="24"/>
        </w:rPr>
        <w:t xml:space="preserve"> to DEPR no later than June 30, 202</w:t>
      </w:r>
      <w:r w:rsidR="005A48B0" w:rsidRPr="00E077C7">
        <w:rPr>
          <w:rFonts w:eastAsia="HGSMinchoE" w:cs="Times New Roman"/>
          <w:bCs/>
          <w:sz w:val="24"/>
          <w:szCs w:val="24"/>
        </w:rPr>
        <w:t>3</w:t>
      </w:r>
      <w:r w:rsidR="00A9528A" w:rsidRPr="00E077C7">
        <w:rPr>
          <w:rFonts w:eastAsia="HGSMinchoE" w:cs="Times New Roman"/>
          <w:bCs/>
          <w:sz w:val="24"/>
          <w:szCs w:val="24"/>
        </w:rPr>
        <w:t xml:space="preserve">. </w:t>
      </w:r>
      <w:r w:rsidR="00B26028" w:rsidRPr="00E077C7">
        <w:rPr>
          <w:rFonts w:eastAsia="HGSMinchoE" w:cs="Times New Roman"/>
          <w:bCs/>
          <w:sz w:val="24"/>
          <w:szCs w:val="24"/>
        </w:rPr>
        <w:t>The AAR/IP must include the following evidence to meet the deliverable requirements:</w:t>
      </w:r>
    </w:p>
    <w:p w14:paraId="4EE7EB06" w14:textId="77777777" w:rsidR="00B26028" w:rsidRPr="00E077C7" w:rsidRDefault="00B26028" w:rsidP="00B26028">
      <w:pPr>
        <w:ind w:left="270"/>
        <w:rPr>
          <w:rFonts w:eastAsia="HGSMinchoE" w:cs="Times New Roman"/>
          <w:bCs/>
          <w:sz w:val="24"/>
          <w:szCs w:val="24"/>
        </w:rPr>
      </w:pPr>
    </w:p>
    <w:p w14:paraId="59EF7CFA" w14:textId="749796BC"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 xml:space="preserve">Screenshot or copy of the assembly notification message that includes time sent and a list of </w:t>
      </w:r>
      <w:r w:rsidR="00987F44" w:rsidRPr="00E077C7">
        <w:rPr>
          <w:rFonts w:eastAsia="HGSMinchoE" w:cs="Times New Roman"/>
          <w:bCs/>
          <w:sz w:val="24"/>
          <w:szCs w:val="24"/>
        </w:rPr>
        <w:t>recipients.</w:t>
      </w:r>
    </w:p>
    <w:p w14:paraId="539A5E4F" w14:textId="7B1A76C3"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 xml:space="preserve">Time-stamped sign-in sheet documenting sign-in time for </w:t>
      </w:r>
      <w:proofErr w:type="gramStart"/>
      <w:r w:rsidRPr="00E077C7">
        <w:rPr>
          <w:rFonts w:eastAsia="HGSMinchoE" w:cs="Times New Roman"/>
          <w:bCs/>
          <w:sz w:val="24"/>
          <w:szCs w:val="24"/>
        </w:rPr>
        <w:t>each individual</w:t>
      </w:r>
      <w:proofErr w:type="gramEnd"/>
      <w:r w:rsidRPr="00E077C7">
        <w:rPr>
          <w:rFonts w:eastAsia="HGSMinchoE" w:cs="Times New Roman"/>
          <w:bCs/>
          <w:sz w:val="24"/>
          <w:szCs w:val="24"/>
        </w:rPr>
        <w:t>.</w:t>
      </w:r>
    </w:p>
    <w:p w14:paraId="6420CE38" w14:textId="77777777" w:rsidR="00B26028" w:rsidRPr="00E077C7" w:rsidRDefault="00B26028" w:rsidP="00B26028">
      <w:pPr>
        <w:ind w:left="2160" w:hanging="1890"/>
        <w:rPr>
          <w:rFonts w:eastAsia="HGSMinchoE" w:cs="Times New Roman"/>
          <w:bCs/>
          <w:sz w:val="24"/>
          <w:szCs w:val="24"/>
        </w:rPr>
      </w:pPr>
    </w:p>
    <w:p w14:paraId="59942C29" w14:textId="3EBB05A0"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that fail to assemble within the allotted 60-minute timeframe must conduct as many subsequent drills as needed to meet the minimum benchmark prior to June 30, 2023. If multiple exercises are conducted to meet the 60-minute target, submit one AAR/IP with documentation from the exercise that is the agency’s </w:t>
      </w:r>
      <w:r w:rsidR="00B26028" w:rsidRPr="00E077C7">
        <w:rPr>
          <w:rFonts w:eastAsia="HGSMinchoE" w:cs="Times New Roman"/>
          <w:bCs/>
          <w:sz w:val="24"/>
          <w:szCs w:val="24"/>
          <w:u w:val="single"/>
        </w:rPr>
        <w:t>best</w:t>
      </w:r>
      <w:r w:rsidR="00B26028" w:rsidRPr="00E077C7">
        <w:rPr>
          <w:rFonts w:eastAsia="HGSMinchoE" w:cs="Times New Roman"/>
          <w:bCs/>
          <w:sz w:val="24"/>
          <w:szCs w:val="24"/>
        </w:rPr>
        <w:t xml:space="preserve"> demonstration of this </w:t>
      </w:r>
      <w:r w:rsidR="0078086C" w:rsidRPr="00E077C7">
        <w:rPr>
          <w:rFonts w:eastAsia="HGSMinchoE" w:cs="Times New Roman"/>
          <w:bCs/>
          <w:sz w:val="24"/>
          <w:szCs w:val="24"/>
        </w:rPr>
        <w:t>a</w:t>
      </w:r>
      <w:r w:rsidR="00B26028" w:rsidRPr="00E077C7">
        <w:rPr>
          <w:rFonts w:eastAsia="HGSMinchoE" w:cs="Times New Roman"/>
          <w:bCs/>
          <w:sz w:val="24"/>
          <w:szCs w:val="24"/>
        </w:rPr>
        <w:t xml:space="preserve">ssociated </w:t>
      </w:r>
      <w:r w:rsidR="0078086C" w:rsidRPr="00E077C7">
        <w:rPr>
          <w:rFonts w:eastAsia="HGSMinchoE" w:cs="Times New Roman"/>
          <w:bCs/>
          <w:sz w:val="24"/>
          <w:szCs w:val="24"/>
        </w:rPr>
        <w:t>c</w:t>
      </w:r>
      <w:r w:rsidR="00B26028" w:rsidRPr="00E077C7">
        <w:rPr>
          <w:rFonts w:eastAsia="HGSMinchoE" w:cs="Times New Roman"/>
          <w:bCs/>
          <w:sz w:val="24"/>
          <w:szCs w:val="24"/>
        </w:rPr>
        <w:t>apability</w:t>
      </w:r>
      <w:r w:rsidR="00A9528A" w:rsidRPr="00E077C7">
        <w:rPr>
          <w:rFonts w:eastAsia="HGSMinchoE" w:cs="Times New Roman"/>
          <w:bCs/>
          <w:sz w:val="24"/>
          <w:szCs w:val="24"/>
        </w:rPr>
        <w:t xml:space="preserve">. </w:t>
      </w:r>
    </w:p>
    <w:p w14:paraId="246EF75D" w14:textId="77777777" w:rsidR="00B26028" w:rsidRPr="00E077C7" w:rsidRDefault="00B26028" w:rsidP="00B26028">
      <w:pPr>
        <w:ind w:left="2160" w:hanging="1890"/>
        <w:rPr>
          <w:rFonts w:eastAsia="HGSMinchoE" w:cs="Times New Roman"/>
          <w:b/>
          <w:sz w:val="24"/>
          <w:szCs w:val="24"/>
        </w:rPr>
      </w:pPr>
    </w:p>
    <w:p w14:paraId="3E966D0C" w14:textId="77777777" w:rsidR="00815206" w:rsidRDefault="00815206">
      <w:pPr>
        <w:rPr>
          <w:rFonts w:eastAsia="HGSMinchoE" w:cs="Times New Roman"/>
          <w:b/>
          <w:sz w:val="24"/>
          <w:szCs w:val="24"/>
        </w:rPr>
      </w:pPr>
      <w:r>
        <w:rPr>
          <w:rFonts w:eastAsia="HGSMinchoE" w:cs="Times New Roman"/>
          <w:b/>
          <w:sz w:val="24"/>
          <w:szCs w:val="24"/>
        </w:rPr>
        <w:br w:type="page"/>
      </w:r>
    </w:p>
    <w:p w14:paraId="501475CA" w14:textId="2D1CA298"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lastRenderedPageBreak/>
        <w:t>Deliverable(s)</w:t>
      </w:r>
    </w:p>
    <w:tbl>
      <w:tblPr>
        <w:tblStyle w:val="TableGrid2"/>
        <w:tblW w:w="9000" w:type="dxa"/>
        <w:jc w:val="right"/>
        <w:tblLayout w:type="fixed"/>
        <w:tblLook w:val="04A0" w:firstRow="1" w:lastRow="0" w:firstColumn="1" w:lastColumn="0" w:noHBand="0" w:noVBand="1"/>
      </w:tblPr>
      <w:tblGrid>
        <w:gridCol w:w="782"/>
        <w:gridCol w:w="6323"/>
        <w:gridCol w:w="1895"/>
      </w:tblGrid>
      <w:tr w:rsidR="00B26028" w:rsidRPr="00E077C7" w14:paraId="57687DA7" w14:textId="77777777" w:rsidTr="00B26028">
        <w:trPr>
          <w:jc w:val="right"/>
        </w:trPr>
        <w:tc>
          <w:tcPr>
            <w:tcW w:w="782" w:type="dxa"/>
            <w:shd w:val="clear" w:color="auto" w:fill="D9D9D9" w:themeFill="background1" w:themeFillShade="D9"/>
            <w:vAlign w:val="center"/>
          </w:tcPr>
          <w:p w14:paraId="3BF79967" w14:textId="368D1F81" w:rsidR="00B26028" w:rsidRPr="00E077C7" w:rsidRDefault="00B26028" w:rsidP="00B26028">
            <w:pPr>
              <w:ind w:left="2160" w:hanging="1890"/>
              <w:rPr>
                <w:rFonts w:asciiTheme="minorHAnsi" w:eastAsia="HGSMinchoE" w:hAnsiTheme="minorHAnsi"/>
                <w:bCs/>
                <w:sz w:val="24"/>
                <w:szCs w:val="24"/>
              </w:rPr>
            </w:pPr>
            <w:bookmarkStart w:id="34" w:name="deliverable7"/>
            <w:bookmarkStart w:id="35" w:name="deliverable5"/>
            <w:bookmarkEnd w:id="34"/>
            <w:bookmarkEnd w:id="35"/>
            <w:r w:rsidRPr="00E077C7">
              <w:rPr>
                <w:rFonts w:asciiTheme="minorHAnsi" w:eastAsia="HGSMinchoE" w:hAnsiTheme="minorHAnsi"/>
                <w:bCs/>
                <w:sz w:val="24"/>
                <w:szCs w:val="24"/>
              </w:rPr>
              <w:t>3.1</w:t>
            </w:r>
          </w:p>
        </w:tc>
        <w:tc>
          <w:tcPr>
            <w:tcW w:w="6323" w:type="dxa"/>
            <w:shd w:val="clear" w:color="auto" w:fill="D9D9D9" w:themeFill="background1" w:themeFillShade="D9"/>
            <w:vAlign w:val="center"/>
          </w:tcPr>
          <w:p w14:paraId="24C4E826" w14:textId="78850B7B" w:rsidR="00B26028" w:rsidRPr="00E077C7" w:rsidRDefault="00B26028" w:rsidP="00B26028">
            <w:pPr>
              <w:ind w:left="101" w:right="44" w:hanging="13"/>
              <w:rPr>
                <w:rFonts w:asciiTheme="minorHAnsi" w:eastAsia="HGSMinchoE" w:hAnsiTheme="minorHAnsi"/>
                <w:bCs/>
                <w:sz w:val="24"/>
                <w:szCs w:val="24"/>
              </w:rPr>
            </w:pPr>
            <w:r w:rsidRPr="00E077C7">
              <w:rPr>
                <w:rFonts w:asciiTheme="minorHAnsi" w:eastAsia="HGSMinchoE" w:hAnsiTheme="minorHAnsi"/>
                <w:bCs/>
                <w:sz w:val="24"/>
                <w:szCs w:val="24"/>
              </w:rPr>
              <w:t>Complete the staff assembly exercise and submit an HSEEP compliant AAR/IP that includes all the elements as described above.</w:t>
            </w:r>
          </w:p>
        </w:tc>
        <w:tc>
          <w:tcPr>
            <w:tcW w:w="1895" w:type="dxa"/>
            <w:shd w:val="clear" w:color="auto" w:fill="D9D9D9" w:themeFill="background1" w:themeFillShade="D9"/>
            <w:vAlign w:val="center"/>
          </w:tcPr>
          <w:p w14:paraId="310ACA94" w14:textId="77777777" w:rsidR="00B26028" w:rsidRPr="00E077C7" w:rsidRDefault="00B26028" w:rsidP="00B26028">
            <w:pPr>
              <w:ind w:left="209"/>
              <w:rPr>
                <w:rFonts w:asciiTheme="minorHAnsi" w:eastAsia="HGSMinchoE" w:hAnsiTheme="minorHAnsi"/>
                <w:bCs/>
                <w:sz w:val="24"/>
                <w:szCs w:val="24"/>
              </w:rPr>
            </w:pPr>
            <w:r w:rsidRPr="00E077C7">
              <w:rPr>
                <w:rFonts w:asciiTheme="minorHAnsi" w:eastAsia="HGSMinchoE" w:hAnsiTheme="minorHAnsi"/>
                <w:bCs/>
                <w:sz w:val="24"/>
                <w:szCs w:val="24"/>
              </w:rPr>
              <w:t xml:space="preserve">Due: </w:t>
            </w:r>
          </w:p>
          <w:p w14:paraId="060A6244" w14:textId="29A039EE" w:rsidR="00B26028" w:rsidRPr="00E077C7" w:rsidRDefault="00B26028" w:rsidP="00B26028">
            <w:pPr>
              <w:ind w:left="2087" w:hanging="1890"/>
              <w:rPr>
                <w:rFonts w:asciiTheme="minorHAnsi" w:eastAsia="HGSMinchoE" w:hAnsiTheme="minorHAnsi"/>
                <w:bCs/>
                <w:sz w:val="24"/>
                <w:szCs w:val="24"/>
              </w:rPr>
            </w:pPr>
            <w:r w:rsidRPr="00E077C7">
              <w:rPr>
                <w:rFonts w:asciiTheme="minorHAnsi" w:eastAsia="HGSMinchoE" w:hAnsiTheme="minorHAnsi"/>
                <w:bCs/>
                <w:sz w:val="24"/>
                <w:szCs w:val="24"/>
              </w:rPr>
              <w:t>June 30, 2023</w:t>
            </w:r>
          </w:p>
        </w:tc>
      </w:tr>
    </w:tbl>
    <w:p w14:paraId="55E2D194" w14:textId="77777777" w:rsidR="008378FA" w:rsidRPr="00E077C7" w:rsidRDefault="008378FA" w:rsidP="00F066A4">
      <w:pPr>
        <w:ind w:left="2160" w:hanging="1890"/>
      </w:pPr>
    </w:p>
    <w:p w14:paraId="0A6FBA64" w14:textId="34DE795E" w:rsidR="00F066A4" w:rsidRPr="00E077C7" w:rsidRDefault="00415394" w:rsidP="00F066A4">
      <w:pPr>
        <w:ind w:left="2160" w:hanging="1890"/>
        <w:rPr>
          <w:rFonts w:eastAsia="HGSMinchoE" w:cs="Tahoma"/>
          <w:b/>
          <w:sz w:val="21"/>
          <w:szCs w:val="21"/>
        </w:rPr>
      </w:pPr>
      <w:r>
        <w:pict w14:anchorId="53C3200A">
          <v:rect id="_x0000_i1029" style="width:394.4pt;height:1.6pt" o:hrpct="987" o:hralign="center" o:hrstd="t" o:hr="t" fillcolor="#a0a0a0" stroked="f"/>
        </w:pict>
      </w:r>
    </w:p>
    <w:p w14:paraId="3A843740" w14:textId="77777777" w:rsidR="004A5315" w:rsidRPr="00E077C7" w:rsidRDefault="004A5315" w:rsidP="00F066A4">
      <w:pPr>
        <w:ind w:left="2160" w:hanging="1890"/>
        <w:rPr>
          <w:rFonts w:eastAsia="HGSMinchoE" w:cs="Tahoma"/>
          <w:b/>
          <w:sz w:val="24"/>
          <w:szCs w:val="24"/>
        </w:rPr>
      </w:pPr>
    </w:p>
    <w:p w14:paraId="390D06EC" w14:textId="6600FA7F" w:rsidR="00481DE5" w:rsidRPr="00E077C7" w:rsidRDefault="00F066A4" w:rsidP="00362AF5">
      <w:pPr>
        <w:ind w:left="2160" w:hanging="1890"/>
        <w:rPr>
          <w:rFonts w:eastAsia="HGSMinchoE" w:cs="Tahoma"/>
          <w:b/>
          <w:sz w:val="24"/>
          <w:szCs w:val="24"/>
        </w:rPr>
      </w:pPr>
      <w:bookmarkStart w:id="36" w:name="Activity4"/>
      <w:bookmarkEnd w:id="36"/>
      <w:r w:rsidRPr="00E077C7">
        <w:rPr>
          <w:rFonts w:eastAsia="HGSMinchoE" w:cs="Tahoma"/>
          <w:b/>
          <w:sz w:val="24"/>
          <w:szCs w:val="24"/>
        </w:rPr>
        <w:t xml:space="preserve">Activity </w:t>
      </w:r>
      <w:r w:rsidR="00FD526B" w:rsidRPr="00E077C7">
        <w:rPr>
          <w:rFonts w:eastAsia="HGSMinchoE" w:cs="Tahoma"/>
          <w:b/>
          <w:sz w:val="24"/>
          <w:szCs w:val="24"/>
        </w:rPr>
        <w:t>4</w:t>
      </w:r>
      <w:r w:rsidRPr="00E077C7">
        <w:rPr>
          <w:rFonts w:eastAsia="HGSMinchoE" w:cs="Tahoma"/>
          <w:b/>
          <w:sz w:val="24"/>
          <w:szCs w:val="24"/>
        </w:rPr>
        <w:t>:</w:t>
      </w:r>
      <w:r w:rsidRPr="00E077C7">
        <w:rPr>
          <w:rFonts w:eastAsia="HGSMinchoE" w:cs="Tahoma"/>
          <w:b/>
          <w:sz w:val="24"/>
          <w:szCs w:val="24"/>
        </w:rPr>
        <w:tab/>
      </w:r>
      <w:r w:rsidR="00481DE5" w:rsidRPr="00E077C7">
        <w:rPr>
          <w:rFonts w:eastAsia="HGSMinchoE" w:cs="Tahoma"/>
          <w:b/>
          <w:sz w:val="24"/>
          <w:szCs w:val="24"/>
        </w:rPr>
        <w:t xml:space="preserve">COMPLETION OF </w:t>
      </w:r>
      <w:proofErr w:type="gramStart"/>
      <w:r w:rsidR="00481DE5" w:rsidRPr="00E077C7">
        <w:rPr>
          <w:rFonts w:eastAsia="HGSMinchoE" w:cs="Tahoma"/>
          <w:b/>
          <w:sz w:val="24"/>
          <w:szCs w:val="24"/>
        </w:rPr>
        <w:t>AFTER ACTION</w:t>
      </w:r>
      <w:proofErr w:type="gramEnd"/>
      <w:r w:rsidR="00481DE5" w:rsidRPr="00E077C7">
        <w:rPr>
          <w:rFonts w:eastAsia="HGSMinchoE" w:cs="Tahoma"/>
          <w:b/>
          <w:sz w:val="24"/>
          <w:szCs w:val="24"/>
        </w:rPr>
        <w:t xml:space="preserve"> REPORT/IMPROVEMENT PLAN FOR ALL EXERCISES</w:t>
      </w:r>
    </w:p>
    <w:p w14:paraId="025D17CD" w14:textId="4866D183" w:rsidR="00481DE5" w:rsidRPr="00E077C7" w:rsidRDefault="00481DE5" w:rsidP="00F066A4">
      <w:pPr>
        <w:ind w:left="2160" w:hanging="1890"/>
        <w:rPr>
          <w:rFonts w:eastAsia="HGSMinchoE" w:cs="Tahoma"/>
          <w:b/>
          <w:sz w:val="24"/>
          <w:szCs w:val="24"/>
        </w:rPr>
      </w:pPr>
    </w:p>
    <w:p w14:paraId="484D64F1"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Objective</w:t>
      </w:r>
    </w:p>
    <w:p w14:paraId="5C264B17" w14:textId="77777777" w:rsidR="007855E0" w:rsidRPr="00E077C7" w:rsidRDefault="007855E0" w:rsidP="00FC76FE">
      <w:pPr>
        <w:rPr>
          <w:rFonts w:eastAsia="HGSMinchoE" w:cs="Tahoma"/>
          <w:bCs/>
          <w:sz w:val="24"/>
          <w:szCs w:val="24"/>
        </w:rPr>
      </w:pPr>
      <w:r w:rsidRPr="00E077C7">
        <w:rPr>
          <w:rFonts w:eastAsia="HGSMinchoE" w:cs="Tahoma"/>
          <w:bCs/>
          <w:sz w:val="24"/>
          <w:szCs w:val="24"/>
        </w:rPr>
        <w:t>Demonstrate a continuous quality improvement process through the creation and use of after-action reports (AAR) and improvement plans (IP).</w:t>
      </w:r>
    </w:p>
    <w:p w14:paraId="441B8D84" w14:textId="77777777" w:rsidR="007855E0" w:rsidRPr="00E077C7" w:rsidRDefault="007855E0" w:rsidP="007855E0">
      <w:pPr>
        <w:ind w:left="2160" w:hanging="1890"/>
        <w:rPr>
          <w:rFonts w:eastAsia="HGSMinchoE" w:cs="Tahoma"/>
          <w:b/>
          <w:sz w:val="24"/>
          <w:szCs w:val="24"/>
        </w:rPr>
      </w:pPr>
    </w:p>
    <w:p w14:paraId="7010EAD3"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Description</w:t>
      </w:r>
    </w:p>
    <w:p w14:paraId="540D93BE" w14:textId="72E9DB43" w:rsidR="007855E0" w:rsidRPr="00E077C7" w:rsidRDefault="00FC76FE" w:rsidP="00FC76FE">
      <w:pPr>
        <w:rPr>
          <w:rFonts w:eastAsia="HGSMinchoE" w:cs="Tahoma"/>
          <w:bCs/>
          <w:sz w:val="24"/>
          <w:szCs w:val="24"/>
        </w:rPr>
      </w:pPr>
      <w:r w:rsidRPr="00E077C7">
        <w:rPr>
          <w:rFonts w:eastAsia="HGSMinchoE" w:cs="Tahoma"/>
          <w:bCs/>
          <w:sz w:val="24"/>
          <w:szCs w:val="24"/>
        </w:rPr>
        <w:t xml:space="preserve">The Homeland Security Exercise and Evaluation Program (HSEEP) offers a proven continuous quality improvement methodology. </w:t>
      </w:r>
      <w:r w:rsidR="007855E0" w:rsidRPr="00E077C7">
        <w:rPr>
          <w:rFonts w:eastAsia="HGSMinchoE" w:cs="Tahoma"/>
          <w:bCs/>
          <w:sz w:val="24"/>
          <w:szCs w:val="24"/>
        </w:rPr>
        <w:t xml:space="preserve">Unless otherwise specified in this work plan, AAR/IPs must be developed for (1) each exercise </w:t>
      </w:r>
      <w:r w:rsidR="007855E0" w:rsidRPr="00E077C7">
        <w:rPr>
          <w:rFonts w:eastAsia="HGSMinchoE" w:cs="Tahoma"/>
          <w:bCs/>
          <w:i/>
          <w:sz w:val="24"/>
          <w:szCs w:val="24"/>
        </w:rPr>
        <w:t>conducted by</w:t>
      </w:r>
      <w:r w:rsidR="007855E0" w:rsidRPr="00E077C7">
        <w:rPr>
          <w:rFonts w:eastAsia="HGSMinchoE" w:cs="Tahoma"/>
          <w:bCs/>
          <w:sz w:val="24"/>
          <w:szCs w:val="24"/>
        </w:rPr>
        <w:t xml:space="preserve"> a</w:t>
      </w:r>
      <w:r w:rsidR="0078086C" w:rsidRPr="00E077C7">
        <w:rPr>
          <w:rFonts w:eastAsia="HGSMinchoE" w:cs="Tahoma"/>
          <w:bCs/>
          <w:sz w:val="24"/>
          <w:szCs w:val="24"/>
        </w:rPr>
        <w:t xml:space="preserve">n </w:t>
      </w:r>
      <w:proofErr w:type="gramStart"/>
      <w:r w:rsidR="0078086C" w:rsidRPr="00E077C7">
        <w:rPr>
          <w:rFonts w:eastAsia="HGSMinchoE" w:cs="Tahoma"/>
          <w:bCs/>
          <w:sz w:val="24"/>
          <w:szCs w:val="24"/>
        </w:rPr>
        <w:t>LHD</w:t>
      </w:r>
      <w:r w:rsidR="007855E0" w:rsidRPr="00E077C7">
        <w:rPr>
          <w:rFonts w:eastAsia="HGSMinchoE" w:cs="Tahoma"/>
          <w:bCs/>
          <w:sz w:val="24"/>
          <w:szCs w:val="24"/>
        </w:rPr>
        <w:t xml:space="preserve"> ,</w:t>
      </w:r>
      <w:proofErr w:type="gramEnd"/>
      <w:r w:rsidR="007855E0" w:rsidRPr="00E077C7">
        <w:rPr>
          <w:rFonts w:eastAsia="HGSMinchoE" w:cs="Tahoma"/>
          <w:bCs/>
          <w:sz w:val="24"/>
          <w:szCs w:val="24"/>
        </w:rPr>
        <w:t xml:space="preserve"> and (2) for any real incident or planned event in which a</w:t>
      </w:r>
      <w:r w:rsidR="0078086C" w:rsidRPr="00E077C7">
        <w:rPr>
          <w:rFonts w:eastAsia="HGSMinchoE" w:cs="Tahoma"/>
          <w:bCs/>
          <w:sz w:val="24"/>
          <w:szCs w:val="24"/>
        </w:rPr>
        <w:t>n LHD</w:t>
      </w:r>
      <w:r w:rsidR="007855E0" w:rsidRPr="00E077C7">
        <w:rPr>
          <w:rFonts w:eastAsia="HGSMinchoE" w:cs="Tahoma"/>
          <w:bCs/>
          <w:sz w:val="24"/>
          <w:szCs w:val="24"/>
        </w:rPr>
        <w:t xml:space="preserve"> program </w:t>
      </w:r>
      <w:r w:rsidR="007855E0" w:rsidRPr="00E077C7">
        <w:rPr>
          <w:rFonts w:eastAsia="HGSMinchoE" w:cs="Tahoma"/>
          <w:bCs/>
          <w:i/>
          <w:sz w:val="24"/>
          <w:szCs w:val="24"/>
        </w:rPr>
        <w:t>participated</w:t>
      </w:r>
      <w:r w:rsidR="007855E0" w:rsidRPr="00E077C7">
        <w:rPr>
          <w:rFonts w:eastAsia="HGSMinchoE" w:cs="Tahoma"/>
          <w:bCs/>
          <w:sz w:val="24"/>
          <w:szCs w:val="24"/>
        </w:rPr>
        <w:t xml:space="preserve">. </w:t>
      </w:r>
    </w:p>
    <w:p w14:paraId="27E9B9DD" w14:textId="77777777" w:rsidR="007855E0" w:rsidRPr="00E077C7" w:rsidRDefault="007855E0" w:rsidP="007855E0">
      <w:pPr>
        <w:ind w:left="2160" w:hanging="1890"/>
        <w:rPr>
          <w:rFonts w:eastAsia="HGSMinchoE" w:cs="Tahoma"/>
          <w:b/>
          <w:sz w:val="24"/>
          <w:szCs w:val="24"/>
        </w:rPr>
      </w:pPr>
    </w:p>
    <w:p w14:paraId="4C8C24F5" w14:textId="64606210" w:rsidR="007855E0" w:rsidRPr="00E077C7" w:rsidRDefault="007855E0" w:rsidP="00FC76FE">
      <w:pPr>
        <w:rPr>
          <w:rFonts w:eastAsia="HGSMinchoE" w:cs="Tahoma"/>
          <w:bCs/>
          <w:sz w:val="24"/>
          <w:szCs w:val="24"/>
        </w:rPr>
      </w:pPr>
      <w:r w:rsidRPr="00E077C7">
        <w:rPr>
          <w:rFonts w:eastAsia="HGSMinchoE" w:cs="Tahoma"/>
          <w:bCs/>
          <w:sz w:val="24"/>
          <w:szCs w:val="24"/>
        </w:rPr>
        <w:t>A</w:t>
      </w:r>
      <w:r w:rsidR="005F1533" w:rsidRPr="00E077C7">
        <w:rPr>
          <w:rFonts w:eastAsia="HGSMinchoE" w:cs="Tahoma"/>
          <w:bCs/>
          <w:sz w:val="24"/>
          <w:szCs w:val="24"/>
        </w:rPr>
        <w:t xml:space="preserve">AR/IPs </w:t>
      </w:r>
      <w:r w:rsidRPr="00E077C7">
        <w:rPr>
          <w:rFonts w:eastAsia="HGSMinchoE" w:cs="Tahoma"/>
          <w:bCs/>
          <w:sz w:val="24"/>
          <w:szCs w:val="24"/>
        </w:rPr>
        <w:t>must be HSEEP-compliant and include clearly defined improvement plan items. AAR/IPs must be completed within 120 days from exercise/incident completion and submitted with mid</w:t>
      </w:r>
      <w:r w:rsidR="005F1533" w:rsidRPr="00E077C7">
        <w:rPr>
          <w:rFonts w:eastAsia="HGSMinchoE" w:cs="Tahoma"/>
          <w:bCs/>
          <w:sz w:val="24"/>
          <w:szCs w:val="24"/>
        </w:rPr>
        <w:t>-</w:t>
      </w:r>
      <w:r w:rsidRPr="00E077C7">
        <w:rPr>
          <w:rFonts w:eastAsia="HGSMinchoE" w:cs="Tahoma"/>
          <w:bCs/>
          <w:sz w:val="24"/>
          <w:szCs w:val="24"/>
        </w:rPr>
        <w:t xml:space="preserve"> </w:t>
      </w:r>
      <w:r w:rsidR="005F1533" w:rsidRPr="00E077C7">
        <w:rPr>
          <w:rFonts w:eastAsia="HGSMinchoE" w:cs="Tahoma"/>
          <w:bCs/>
          <w:sz w:val="24"/>
          <w:szCs w:val="24"/>
        </w:rPr>
        <w:t>or</w:t>
      </w:r>
      <w:r w:rsidRPr="00E077C7">
        <w:rPr>
          <w:rFonts w:eastAsia="HGSMinchoE" w:cs="Tahoma"/>
          <w:bCs/>
          <w:sz w:val="24"/>
          <w:szCs w:val="24"/>
        </w:rPr>
        <w:t xml:space="preserve"> end-of-year progress reports. </w:t>
      </w:r>
      <w:r w:rsidR="001D6162" w:rsidRPr="00E077C7">
        <w:rPr>
          <w:rFonts w:eastAsia="HGSMinchoE" w:cs="Tahoma"/>
          <w:bCs/>
          <w:sz w:val="24"/>
          <w:szCs w:val="24"/>
        </w:rPr>
        <w:t>This requirement applies to exercises developed and carried out during BP4. It does not apply to the COVID-19 pandemic response.</w:t>
      </w:r>
    </w:p>
    <w:p w14:paraId="3772A465" w14:textId="77777777" w:rsidR="007855E0" w:rsidRPr="00E077C7" w:rsidRDefault="007855E0" w:rsidP="007855E0">
      <w:pPr>
        <w:ind w:left="2160" w:hanging="1890"/>
        <w:rPr>
          <w:rFonts w:eastAsia="HGSMinchoE" w:cs="Tahoma"/>
          <w:b/>
          <w:sz w:val="24"/>
          <w:szCs w:val="24"/>
        </w:rPr>
      </w:pPr>
    </w:p>
    <w:p w14:paraId="441984EB" w14:textId="798F1113" w:rsidR="007855E0" w:rsidRPr="00E077C7" w:rsidRDefault="007855E0" w:rsidP="00362AF5">
      <w:pPr>
        <w:rPr>
          <w:rFonts w:eastAsia="HGSMinchoE" w:cs="Tahoma"/>
          <w:b/>
          <w:sz w:val="24"/>
          <w:szCs w:val="24"/>
        </w:rPr>
      </w:pPr>
      <w:r w:rsidRPr="00E077C7">
        <w:rPr>
          <w:rFonts w:eastAsia="HGSMinchoE" w:cs="Tahoma"/>
          <w:b/>
          <w:sz w:val="24"/>
          <w:szCs w:val="24"/>
        </w:rPr>
        <w:t>Deliverable(s)</w:t>
      </w:r>
    </w:p>
    <w:tbl>
      <w:tblPr>
        <w:tblStyle w:val="TableGrid4"/>
        <w:tblW w:w="8905" w:type="dxa"/>
        <w:jc w:val="right"/>
        <w:tblLook w:val="04A0" w:firstRow="1" w:lastRow="0" w:firstColumn="1" w:lastColumn="0" w:noHBand="0" w:noVBand="1"/>
      </w:tblPr>
      <w:tblGrid>
        <w:gridCol w:w="786"/>
        <w:gridCol w:w="6053"/>
        <w:gridCol w:w="2066"/>
      </w:tblGrid>
      <w:tr w:rsidR="00846395" w:rsidRPr="00E077C7" w14:paraId="1DB0206A" w14:textId="77777777" w:rsidTr="00A22D79">
        <w:trPr>
          <w:cantSplit/>
          <w:jc w:val="right"/>
        </w:trPr>
        <w:tc>
          <w:tcPr>
            <w:tcW w:w="764" w:type="dxa"/>
            <w:shd w:val="clear" w:color="auto" w:fill="D9D9D9" w:themeFill="background1" w:themeFillShade="D9"/>
            <w:vAlign w:val="center"/>
          </w:tcPr>
          <w:p w14:paraId="220CF720" w14:textId="6BEBD931" w:rsidR="007855E0" w:rsidRPr="00E077C7" w:rsidRDefault="005B6CDA" w:rsidP="007855E0">
            <w:pPr>
              <w:ind w:left="2160" w:hanging="1890"/>
              <w:rPr>
                <w:rFonts w:asciiTheme="minorHAnsi" w:eastAsia="HGSMinchoE" w:hAnsiTheme="minorHAnsi" w:cs="Tahoma"/>
                <w:bCs/>
                <w:sz w:val="24"/>
                <w:szCs w:val="24"/>
              </w:rPr>
            </w:pPr>
            <w:bookmarkStart w:id="37" w:name="deliverable3"/>
            <w:bookmarkEnd w:id="37"/>
            <w:r w:rsidRPr="00E077C7">
              <w:rPr>
                <w:rFonts w:asciiTheme="minorHAnsi" w:eastAsia="HGSMinchoE" w:hAnsiTheme="minorHAnsi" w:cs="Tahoma"/>
                <w:bCs/>
                <w:sz w:val="24"/>
                <w:szCs w:val="24"/>
              </w:rPr>
              <w:t>4</w:t>
            </w:r>
            <w:r w:rsidR="007855E0" w:rsidRPr="00E077C7">
              <w:rPr>
                <w:rFonts w:asciiTheme="minorHAnsi" w:eastAsia="HGSMinchoE" w:hAnsiTheme="minorHAnsi" w:cs="Tahoma"/>
                <w:bCs/>
                <w:sz w:val="24"/>
                <w:szCs w:val="24"/>
              </w:rPr>
              <w:t>.1</w:t>
            </w:r>
          </w:p>
        </w:tc>
        <w:tc>
          <w:tcPr>
            <w:tcW w:w="6072" w:type="dxa"/>
            <w:shd w:val="clear" w:color="auto" w:fill="D9D9D9" w:themeFill="background1" w:themeFillShade="D9"/>
            <w:vAlign w:val="center"/>
          </w:tcPr>
          <w:p w14:paraId="6671529A" w14:textId="49E563C5" w:rsidR="007855E0" w:rsidRPr="00E077C7" w:rsidRDefault="007855E0" w:rsidP="00FC76FE">
            <w:pPr>
              <w:ind w:left="127" w:right="-15" w:firstLine="16"/>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For each exercise and/or real incident, an HSEEP-compliant AAR/IP must be completed within 120 days; submission to the</w:t>
            </w:r>
            <w:r w:rsidR="00846395" w:rsidRPr="00E077C7">
              <w:rPr>
                <w:rFonts w:asciiTheme="minorHAnsi" w:eastAsia="HGSMinchoE" w:hAnsiTheme="minorHAnsi" w:cs="Tahoma"/>
                <w:bCs/>
                <w:sz w:val="24"/>
                <w:szCs w:val="24"/>
              </w:rPr>
              <w:t xml:space="preserve">  </w:t>
            </w:r>
            <w:hyperlink r:id="rId49" w:history="1">
              <w:r w:rsidR="00B14E25" w:rsidRPr="00E077C7">
                <w:rPr>
                  <w:rStyle w:val="Hyperlink"/>
                  <w:rFonts w:asciiTheme="minorHAnsi" w:eastAsia="HGSMinchoE" w:hAnsiTheme="minorHAnsi" w:cs="Tahoma"/>
                  <w:bCs/>
                  <w:sz w:val="24"/>
                  <w:szCs w:val="24"/>
                </w:rPr>
                <w:t>MDHHS-BETP-DEPR-PHEP</w:t>
              </w:r>
            </w:hyperlink>
            <w:r w:rsidRPr="00E077C7">
              <w:rPr>
                <w:rFonts w:asciiTheme="minorHAnsi" w:eastAsia="HGSMinchoE" w:hAnsiTheme="minorHAnsi" w:cs="Tahoma"/>
                <w:bCs/>
                <w:sz w:val="24"/>
                <w:szCs w:val="24"/>
              </w:rPr>
              <w:t xml:space="preserve"> mailbox and copy the Regional</w:t>
            </w:r>
            <w:r w:rsidR="00910EB6" w:rsidRPr="00E077C7">
              <w:rPr>
                <w:rFonts w:asciiTheme="minorHAnsi" w:eastAsia="HGSMinchoE" w:hAnsiTheme="minorHAnsi" w:cs="Tahoma"/>
                <w:bCs/>
                <w:sz w:val="24"/>
                <w:szCs w:val="24"/>
              </w:rPr>
              <w:t xml:space="preserve"> P</w:t>
            </w:r>
            <w:r w:rsidRPr="00E077C7">
              <w:rPr>
                <w:rFonts w:asciiTheme="minorHAnsi" w:eastAsia="HGSMinchoE" w:hAnsiTheme="minorHAnsi" w:cs="Tahoma"/>
                <w:bCs/>
                <w:sz w:val="24"/>
                <w:szCs w:val="24"/>
              </w:rPr>
              <w:t>OC by deliverable due date.</w:t>
            </w:r>
          </w:p>
        </w:tc>
        <w:tc>
          <w:tcPr>
            <w:tcW w:w="2069" w:type="dxa"/>
            <w:shd w:val="clear" w:color="auto" w:fill="D9D9D9" w:themeFill="background1" w:themeFillShade="D9"/>
            <w:vAlign w:val="center"/>
          </w:tcPr>
          <w:p w14:paraId="247ABED4" w14:textId="77777777" w:rsidR="007855E0" w:rsidRPr="00E077C7" w:rsidRDefault="007855E0" w:rsidP="00846395">
            <w:pPr>
              <w:ind w:left="333" w:hanging="63"/>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Due:</w:t>
            </w:r>
          </w:p>
          <w:p w14:paraId="639DEE40" w14:textId="77777777" w:rsidR="007855E0" w:rsidRPr="00E077C7" w:rsidRDefault="00E758F2" w:rsidP="00846395">
            <w:pPr>
              <w:ind w:left="243" w:firstLine="27"/>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January 31, 2023</w:t>
            </w:r>
          </w:p>
          <w:p w14:paraId="13F79F8A" w14:textId="1F874ED5" w:rsidR="00E758F2" w:rsidRPr="00E077C7" w:rsidRDefault="00E758F2" w:rsidP="00846395">
            <w:pPr>
              <w:ind w:left="243" w:firstLine="27"/>
              <w:jc w:val="left"/>
              <w:rPr>
                <w:rFonts w:asciiTheme="minorHAnsi" w:eastAsia="HGSMinchoE" w:hAnsiTheme="minorHAnsi" w:cs="Tahoma"/>
                <w:bCs/>
                <w:sz w:val="24"/>
                <w:szCs w:val="24"/>
              </w:rPr>
            </w:pPr>
            <w:r w:rsidRPr="00E077C7">
              <w:rPr>
                <w:rFonts w:asciiTheme="minorHAnsi" w:eastAsia="HGSMinchoE" w:hAnsiTheme="minorHAnsi" w:cs="Tahoma"/>
                <w:bCs/>
                <w:sz w:val="24"/>
                <w:szCs w:val="24"/>
              </w:rPr>
              <w:t xml:space="preserve">July </w:t>
            </w:r>
            <w:r w:rsidR="00192268">
              <w:rPr>
                <w:rFonts w:asciiTheme="minorHAnsi" w:eastAsia="HGSMinchoE" w:hAnsiTheme="minorHAnsi" w:cs="Tahoma"/>
                <w:bCs/>
                <w:sz w:val="24"/>
                <w:szCs w:val="24"/>
              </w:rPr>
              <w:t>29</w:t>
            </w:r>
            <w:r w:rsidRPr="00E077C7">
              <w:rPr>
                <w:rFonts w:asciiTheme="minorHAnsi" w:eastAsia="HGSMinchoE" w:hAnsiTheme="minorHAnsi" w:cs="Tahoma"/>
                <w:bCs/>
                <w:sz w:val="24"/>
                <w:szCs w:val="24"/>
              </w:rPr>
              <w:t>, 2023</w:t>
            </w:r>
          </w:p>
        </w:tc>
      </w:tr>
    </w:tbl>
    <w:p w14:paraId="08D84D97" w14:textId="48566AB4" w:rsidR="007855E0" w:rsidRPr="00E077C7" w:rsidRDefault="007855E0" w:rsidP="007855E0">
      <w:pPr>
        <w:ind w:left="2160" w:hanging="1890"/>
        <w:rPr>
          <w:rFonts w:eastAsia="HGSMinchoE" w:cs="Tahoma"/>
          <w:b/>
          <w:sz w:val="24"/>
          <w:szCs w:val="24"/>
        </w:rPr>
      </w:pPr>
      <w:bookmarkStart w:id="38" w:name="Asses"/>
      <w:bookmarkStart w:id="39" w:name="Training"/>
      <w:bookmarkEnd w:id="38"/>
      <w:bookmarkEnd w:id="39"/>
    </w:p>
    <w:p w14:paraId="2BE5D14B" w14:textId="4A23219F" w:rsidR="00536C37" w:rsidRPr="00E077C7" w:rsidRDefault="00415394" w:rsidP="00F066A4">
      <w:pPr>
        <w:ind w:left="2160" w:hanging="1890"/>
        <w:rPr>
          <w:rFonts w:eastAsia="HGSMinchoE" w:cs="Tahoma"/>
          <w:b/>
          <w:sz w:val="24"/>
          <w:szCs w:val="24"/>
        </w:rPr>
      </w:pPr>
      <w:bookmarkStart w:id="40" w:name="_Assessments"/>
      <w:bookmarkEnd w:id="40"/>
      <w:r>
        <w:rPr>
          <w:rFonts w:eastAsia="HGSMinchoE" w:cs="Tahoma"/>
          <w:b/>
          <w:sz w:val="24"/>
          <w:szCs w:val="24"/>
        </w:rPr>
        <w:pict w14:anchorId="36486258">
          <v:rect id="_x0000_i1030" style="width:394.4pt;height:.05pt" o:hrpct="987" o:hralign="center" o:bullet="t" o:hrstd="t" o:hr="t" fillcolor="#a0a0a0" stroked="f"/>
        </w:pict>
      </w:r>
    </w:p>
    <w:p w14:paraId="4E314F8E" w14:textId="5D9D91A9" w:rsidR="00536C37" w:rsidRPr="00E077C7" w:rsidRDefault="004A5315" w:rsidP="00536C37">
      <w:pPr>
        <w:rPr>
          <w:b/>
          <w:bCs/>
          <w:sz w:val="24"/>
          <w:szCs w:val="24"/>
        </w:rPr>
      </w:pPr>
      <w:bookmarkStart w:id="41" w:name="Activity5"/>
      <w:bookmarkStart w:id="42" w:name="deliverable10"/>
      <w:bookmarkStart w:id="43" w:name="Activity12"/>
      <w:bookmarkStart w:id="44" w:name="deliverable12"/>
      <w:bookmarkStart w:id="45" w:name="Activity20"/>
      <w:bookmarkEnd w:id="41"/>
      <w:bookmarkEnd w:id="42"/>
      <w:bookmarkEnd w:id="43"/>
      <w:bookmarkEnd w:id="44"/>
      <w:bookmarkEnd w:id="45"/>
      <w:r w:rsidRPr="00E077C7">
        <w:rPr>
          <w:b/>
          <w:bCs/>
          <w:sz w:val="24"/>
          <w:szCs w:val="24"/>
        </w:rPr>
        <w:t xml:space="preserve">Activity </w:t>
      </w:r>
      <w:r w:rsidR="00374EE9" w:rsidRPr="00E077C7">
        <w:rPr>
          <w:b/>
          <w:bCs/>
          <w:sz w:val="24"/>
          <w:szCs w:val="24"/>
        </w:rPr>
        <w:t>5</w:t>
      </w:r>
      <w:r w:rsidRPr="00E077C7">
        <w:rPr>
          <w:b/>
          <w:bCs/>
          <w:sz w:val="24"/>
          <w:szCs w:val="24"/>
        </w:rPr>
        <w:t>:</w:t>
      </w:r>
      <w:r w:rsidRPr="00E077C7">
        <w:rPr>
          <w:b/>
          <w:bCs/>
          <w:sz w:val="24"/>
          <w:szCs w:val="24"/>
        </w:rPr>
        <w:tab/>
      </w:r>
      <w:r w:rsidR="00D72484" w:rsidRPr="00E077C7">
        <w:rPr>
          <w:b/>
          <w:bCs/>
          <w:sz w:val="24"/>
          <w:szCs w:val="24"/>
        </w:rPr>
        <w:tab/>
      </w:r>
      <w:r w:rsidRPr="00E077C7">
        <w:rPr>
          <w:b/>
          <w:bCs/>
          <w:sz w:val="24"/>
          <w:szCs w:val="24"/>
        </w:rPr>
        <w:t>MI VOLUNTEER REGISTRY ADMINISTRATOR TRAINING</w:t>
      </w:r>
    </w:p>
    <w:p w14:paraId="773F6B85" w14:textId="31003DF3" w:rsidR="004A5315" w:rsidRPr="00E077C7" w:rsidRDefault="004A5315" w:rsidP="005E4D09">
      <w:pPr>
        <w:rPr>
          <w:sz w:val="24"/>
          <w:szCs w:val="24"/>
        </w:rPr>
      </w:pPr>
    </w:p>
    <w:p w14:paraId="1E5220EA" w14:textId="16C6176E" w:rsidR="004A5315" w:rsidRPr="00E077C7" w:rsidRDefault="004A5315" w:rsidP="005E4D09">
      <w:pPr>
        <w:rPr>
          <w:sz w:val="24"/>
          <w:szCs w:val="24"/>
        </w:rPr>
      </w:pPr>
      <w:r w:rsidRPr="00E077C7">
        <w:rPr>
          <w:b/>
          <w:bCs/>
          <w:sz w:val="24"/>
          <w:szCs w:val="24"/>
        </w:rPr>
        <w:t>Objective</w:t>
      </w:r>
    </w:p>
    <w:p w14:paraId="487D98F9" w14:textId="7697F7B7" w:rsidR="004A5315" w:rsidRPr="00E077C7" w:rsidRDefault="004A5315" w:rsidP="005E4D09">
      <w:pPr>
        <w:rPr>
          <w:sz w:val="24"/>
          <w:szCs w:val="24"/>
        </w:rPr>
      </w:pPr>
      <w:r w:rsidRPr="00E077C7">
        <w:rPr>
          <w:sz w:val="24"/>
          <w:szCs w:val="24"/>
        </w:rPr>
        <w:t>Assure local health departments</w:t>
      </w:r>
      <w:r w:rsidR="00762829" w:rsidRPr="00E077C7">
        <w:rPr>
          <w:sz w:val="24"/>
          <w:szCs w:val="24"/>
        </w:rPr>
        <w:t xml:space="preserve"> </w:t>
      </w:r>
      <w:r w:rsidR="00A9528A" w:rsidRPr="00E077C7">
        <w:rPr>
          <w:sz w:val="24"/>
          <w:szCs w:val="24"/>
        </w:rPr>
        <w:t>can</w:t>
      </w:r>
      <w:r w:rsidRPr="00E077C7">
        <w:rPr>
          <w:sz w:val="24"/>
          <w:szCs w:val="24"/>
        </w:rPr>
        <w:t xml:space="preserve"> identify, deploy, and manage volunteers effectively</w:t>
      </w:r>
      <w:r w:rsidR="005E4D09" w:rsidRPr="00E077C7">
        <w:rPr>
          <w:sz w:val="24"/>
          <w:szCs w:val="24"/>
        </w:rPr>
        <w:t xml:space="preserve"> through the MI Volunteer Registry </w:t>
      </w:r>
      <w:r w:rsidRPr="00E077C7">
        <w:rPr>
          <w:sz w:val="24"/>
          <w:szCs w:val="24"/>
        </w:rPr>
        <w:t xml:space="preserve">during </w:t>
      </w:r>
      <w:r w:rsidR="005E4D09" w:rsidRPr="00E077C7">
        <w:rPr>
          <w:sz w:val="24"/>
          <w:szCs w:val="24"/>
        </w:rPr>
        <w:t>an incident.</w:t>
      </w:r>
    </w:p>
    <w:p w14:paraId="46E729E6" w14:textId="2D3F4070" w:rsidR="005E4D09" w:rsidRPr="00E077C7" w:rsidRDefault="005E4D09" w:rsidP="005E4D09">
      <w:pPr>
        <w:rPr>
          <w:sz w:val="24"/>
          <w:szCs w:val="24"/>
        </w:rPr>
      </w:pPr>
    </w:p>
    <w:p w14:paraId="6E97C108" w14:textId="1F5DD799" w:rsidR="005E4D09" w:rsidRPr="00E077C7" w:rsidRDefault="005E4D09" w:rsidP="005E4D09">
      <w:pPr>
        <w:rPr>
          <w:sz w:val="24"/>
          <w:szCs w:val="24"/>
        </w:rPr>
      </w:pPr>
      <w:r w:rsidRPr="00E077C7">
        <w:rPr>
          <w:b/>
          <w:bCs/>
          <w:sz w:val="24"/>
          <w:szCs w:val="24"/>
        </w:rPr>
        <w:t>Description</w:t>
      </w:r>
    </w:p>
    <w:p w14:paraId="6E24D023" w14:textId="0197BF55" w:rsidR="005E4D09" w:rsidRPr="00E077C7" w:rsidRDefault="005E4D09" w:rsidP="005E4D09">
      <w:pPr>
        <w:rPr>
          <w:sz w:val="24"/>
          <w:szCs w:val="24"/>
        </w:rPr>
      </w:pPr>
      <w:r w:rsidRPr="00E077C7">
        <w:rPr>
          <w:sz w:val="24"/>
          <w:szCs w:val="24"/>
        </w:rPr>
        <w:t xml:space="preserve">The response to the COVID-19 pandemic has highlighted the need for, and value of, volunteers. It has also highlighted the need to assure that both newer and veteran local administrators of the MI Volunteer Registry have the knowledge, skills, and ability to use the </w:t>
      </w:r>
      <w:r w:rsidRPr="00E077C7">
        <w:rPr>
          <w:sz w:val="24"/>
          <w:szCs w:val="24"/>
        </w:rPr>
        <w:lastRenderedPageBreak/>
        <w:t>MI Volunteer Registry efficiently and effectively</w:t>
      </w:r>
      <w:r w:rsidR="00762829" w:rsidRPr="00E077C7">
        <w:rPr>
          <w:sz w:val="24"/>
          <w:szCs w:val="24"/>
        </w:rPr>
        <w:t xml:space="preserve"> as part of their overall volunteer management system</w:t>
      </w:r>
      <w:r w:rsidRPr="00E077C7">
        <w:rPr>
          <w:sz w:val="24"/>
          <w:szCs w:val="24"/>
        </w:rPr>
        <w:t>.</w:t>
      </w:r>
    </w:p>
    <w:p w14:paraId="2E07103A" w14:textId="600655D0" w:rsidR="007857EF" w:rsidRPr="00E077C7" w:rsidRDefault="007857EF" w:rsidP="005E4D09">
      <w:pPr>
        <w:rPr>
          <w:sz w:val="24"/>
          <w:szCs w:val="24"/>
        </w:rPr>
      </w:pPr>
    </w:p>
    <w:p w14:paraId="6E16F71C" w14:textId="5B1B6B87" w:rsidR="007857EF" w:rsidRPr="00E077C7" w:rsidRDefault="007857EF" w:rsidP="005E4D09">
      <w:pPr>
        <w:rPr>
          <w:sz w:val="24"/>
          <w:szCs w:val="24"/>
        </w:rPr>
      </w:pPr>
      <w:r w:rsidRPr="00E077C7">
        <w:rPr>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w:t>
      </w:r>
      <w:r w:rsidR="00F67501" w:rsidRPr="00E077C7">
        <w:rPr>
          <w:sz w:val="24"/>
          <w:szCs w:val="24"/>
        </w:rPr>
        <w:t xml:space="preserve">during the budget period. </w:t>
      </w:r>
      <w:r w:rsidRPr="00E077C7">
        <w:rPr>
          <w:sz w:val="24"/>
          <w:szCs w:val="24"/>
        </w:rPr>
        <w:t xml:space="preserve">All MI Volunteer Registry administrators </w:t>
      </w:r>
      <w:r w:rsidR="00F67501" w:rsidRPr="00E077C7">
        <w:rPr>
          <w:sz w:val="24"/>
          <w:szCs w:val="24"/>
        </w:rPr>
        <w:t>who have not taken this training</w:t>
      </w:r>
      <w:r w:rsidR="00442F86" w:rsidRPr="00E077C7">
        <w:rPr>
          <w:sz w:val="24"/>
          <w:szCs w:val="24"/>
        </w:rPr>
        <w:t xml:space="preserve"> in the last three years or who have never taken a MI Volunteer Registry administrator training </w:t>
      </w:r>
      <w:r w:rsidRPr="00E077C7">
        <w:rPr>
          <w:sz w:val="24"/>
          <w:szCs w:val="24"/>
        </w:rPr>
        <w:t>are required to participate in one</w:t>
      </w:r>
      <w:r w:rsidR="003B04E4" w:rsidRPr="00E077C7">
        <w:rPr>
          <w:sz w:val="24"/>
          <w:szCs w:val="24"/>
        </w:rPr>
        <w:t xml:space="preserve"> of the </w:t>
      </w:r>
      <w:r w:rsidRPr="00E077C7">
        <w:rPr>
          <w:sz w:val="24"/>
          <w:szCs w:val="24"/>
        </w:rPr>
        <w:t>session</w:t>
      </w:r>
      <w:r w:rsidR="003B04E4" w:rsidRPr="00E077C7">
        <w:rPr>
          <w:sz w:val="24"/>
          <w:szCs w:val="24"/>
        </w:rPr>
        <w:t>s</w:t>
      </w:r>
      <w:r w:rsidRPr="00E077C7">
        <w:rPr>
          <w:sz w:val="24"/>
          <w:szCs w:val="24"/>
        </w:rPr>
        <w:t xml:space="preserve">. This training will be conducted using Microsoft Teams. </w:t>
      </w:r>
    </w:p>
    <w:p w14:paraId="5E447D50" w14:textId="04884D78" w:rsidR="007857EF" w:rsidRPr="00E077C7" w:rsidRDefault="007857EF" w:rsidP="005E4D09">
      <w:pPr>
        <w:rPr>
          <w:sz w:val="24"/>
          <w:szCs w:val="24"/>
        </w:rPr>
      </w:pPr>
    </w:p>
    <w:p w14:paraId="7C109B2E" w14:textId="2AF99392" w:rsidR="007857EF" w:rsidRPr="00E077C7" w:rsidRDefault="007857EF" w:rsidP="005E4D09">
      <w:pPr>
        <w:rPr>
          <w:sz w:val="24"/>
          <w:szCs w:val="24"/>
        </w:rPr>
      </w:pPr>
      <w:r w:rsidRPr="00E077C7">
        <w:rPr>
          <w:b/>
          <w:bCs/>
          <w:sz w:val="24"/>
          <w:szCs w:val="24"/>
        </w:rPr>
        <w:t>Deliverables</w:t>
      </w:r>
    </w:p>
    <w:tbl>
      <w:tblPr>
        <w:tblStyle w:val="TableGrid"/>
        <w:tblW w:w="0" w:type="auto"/>
        <w:tblInd w:w="895" w:type="dxa"/>
        <w:tblCellMar>
          <w:left w:w="29" w:type="dxa"/>
          <w:right w:w="58" w:type="dxa"/>
        </w:tblCellMar>
        <w:tblLook w:val="04A0" w:firstRow="1" w:lastRow="0" w:firstColumn="1" w:lastColumn="0" w:noHBand="0" w:noVBand="1"/>
      </w:tblPr>
      <w:tblGrid>
        <w:gridCol w:w="897"/>
        <w:gridCol w:w="6417"/>
        <w:gridCol w:w="1861"/>
      </w:tblGrid>
      <w:tr w:rsidR="007857EF" w:rsidRPr="00E077C7" w14:paraId="37FC8DF1" w14:textId="77777777" w:rsidTr="00914F87">
        <w:trPr>
          <w:trHeight w:val="827"/>
        </w:trPr>
        <w:tc>
          <w:tcPr>
            <w:tcW w:w="900" w:type="dxa"/>
            <w:shd w:val="clear" w:color="auto" w:fill="D9D9D9" w:themeFill="background1" w:themeFillShade="D9"/>
            <w:vAlign w:val="center"/>
          </w:tcPr>
          <w:p w14:paraId="69AB4BAB" w14:textId="45F9015E" w:rsidR="007857EF" w:rsidRPr="00E077C7" w:rsidRDefault="00374EE9" w:rsidP="007857EF">
            <w:pPr>
              <w:jc w:val="center"/>
              <w:rPr>
                <w:rFonts w:asciiTheme="minorHAnsi" w:hAnsiTheme="minorHAnsi"/>
                <w:sz w:val="24"/>
                <w:szCs w:val="24"/>
              </w:rPr>
            </w:pPr>
            <w:r w:rsidRPr="00E077C7">
              <w:rPr>
                <w:rFonts w:asciiTheme="minorHAnsi" w:hAnsiTheme="minorHAnsi"/>
                <w:sz w:val="24"/>
                <w:szCs w:val="24"/>
              </w:rPr>
              <w:t>5</w:t>
            </w:r>
            <w:r w:rsidR="005B6CDA" w:rsidRPr="00E077C7">
              <w:rPr>
                <w:rFonts w:asciiTheme="minorHAnsi" w:hAnsiTheme="minorHAnsi"/>
                <w:sz w:val="24"/>
                <w:szCs w:val="24"/>
              </w:rPr>
              <w:t>.</w:t>
            </w:r>
            <w:r w:rsidR="007857EF" w:rsidRPr="00E077C7">
              <w:rPr>
                <w:rFonts w:asciiTheme="minorHAnsi" w:hAnsiTheme="minorHAnsi"/>
                <w:sz w:val="24"/>
                <w:szCs w:val="24"/>
              </w:rPr>
              <w:t>1</w:t>
            </w:r>
          </w:p>
        </w:tc>
        <w:tc>
          <w:tcPr>
            <w:tcW w:w="6480" w:type="dxa"/>
            <w:shd w:val="clear" w:color="auto" w:fill="D9D9D9" w:themeFill="background1" w:themeFillShade="D9"/>
            <w:vAlign w:val="center"/>
          </w:tcPr>
          <w:p w14:paraId="6B82DE1F" w14:textId="57CE3AC3" w:rsidR="007857EF" w:rsidRPr="00E077C7" w:rsidRDefault="007857EF" w:rsidP="00914F87">
            <w:pPr>
              <w:jc w:val="left"/>
              <w:rPr>
                <w:rFonts w:asciiTheme="minorHAnsi" w:hAnsiTheme="minorHAnsi"/>
                <w:sz w:val="24"/>
                <w:szCs w:val="24"/>
              </w:rPr>
            </w:pPr>
            <w:r w:rsidRPr="00E077C7">
              <w:rPr>
                <w:rFonts w:asciiTheme="minorHAnsi" w:hAnsiTheme="minorHAnsi"/>
                <w:sz w:val="24"/>
                <w:szCs w:val="24"/>
              </w:rPr>
              <w:t xml:space="preserve">MI Volunteer Registry local administrator training via Microsoft Teams. Participation will be tracked by the MI-Volunteer Registry </w:t>
            </w:r>
            <w:r w:rsidR="009D07B2" w:rsidRPr="00E077C7">
              <w:rPr>
                <w:rFonts w:asciiTheme="minorHAnsi" w:hAnsiTheme="minorHAnsi"/>
                <w:sz w:val="24"/>
                <w:szCs w:val="24"/>
              </w:rPr>
              <w:t>t</w:t>
            </w:r>
            <w:r w:rsidRPr="00E077C7">
              <w:rPr>
                <w:rFonts w:asciiTheme="minorHAnsi" w:hAnsiTheme="minorHAnsi"/>
                <w:sz w:val="24"/>
                <w:szCs w:val="24"/>
              </w:rPr>
              <w:t>eam; there are no deliverables to submit.</w:t>
            </w:r>
          </w:p>
        </w:tc>
        <w:tc>
          <w:tcPr>
            <w:tcW w:w="1867" w:type="dxa"/>
            <w:shd w:val="clear" w:color="auto" w:fill="D9D9D9" w:themeFill="background1" w:themeFillShade="D9"/>
            <w:vAlign w:val="center"/>
          </w:tcPr>
          <w:p w14:paraId="169046E5" w14:textId="111BA393" w:rsidR="007857EF" w:rsidRPr="00E077C7" w:rsidRDefault="00914F87" w:rsidP="00914F87">
            <w:pPr>
              <w:jc w:val="left"/>
              <w:rPr>
                <w:rFonts w:asciiTheme="minorHAnsi" w:hAnsiTheme="minorHAnsi"/>
                <w:sz w:val="24"/>
                <w:szCs w:val="24"/>
              </w:rPr>
            </w:pPr>
            <w:r w:rsidRPr="00E077C7">
              <w:rPr>
                <w:rFonts w:asciiTheme="minorHAnsi" w:hAnsiTheme="minorHAnsi"/>
                <w:sz w:val="24"/>
                <w:szCs w:val="24"/>
              </w:rPr>
              <w:t xml:space="preserve">Offered </w:t>
            </w:r>
            <w:r w:rsidR="005B6CDA" w:rsidRPr="00E077C7">
              <w:rPr>
                <w:rFonts w:asciiTheme="minorHAnsi" w:hAnsiTheme="minorHAnsi"/>
                <w:sz w:val="24"/>
                <w:szCs w:val="24"/>
              </w:rPr>
              <w:t>Quarterly</w:t>
            </w:r>
            <w:r w:rsidR="00762829" w:rsidRPr="00E077C7">
              <w:rPr>
                <w:rFonts w:asciiTheme="minorHAnsi" w:hAnsiTheme="minorHAnsi"/>
                <w:sz w:val="24"/>
                <w:szCs w:val="24"/>
              </w:rPr>
              <w:t xml:space="preserve"> TBA</w:t>
            </w:r>
          </w:p>
        </w:tc>
      </w:tr>
    </w:tbl>
    <w:p w14:paraId="0E13C759" w14:textId="19E14BCA" w:rsidR="00943E78" w:rsidRDefault="00943E78">
      <w:pPr>
        <w:rPr>
          <w:rFonts w:ascii="Garamond" w:hAnsi="Garamond"/>
        </w:rPr>
      </w:pPr>
      <w:bookmarkStart w:id="46" w:name="_Attachment_1_–"/>
      <w:bookmarkEnd w:id="46"/>
    </w:p>
    <w:p w14:paraId="68EC1BD6" w14:textId="53E2DF96" w:rsidR="00D72484" w:rsidRDefault="00415394">
      <w:pPr>
        <w:rPr>
          <w:rFonts w:eastAsiaTheme="majorEastAsia" w:cstheme="majorBidi"/>
          <w:bCs/>
          <w:color w:val="2F5897" w:themeColor="text2"/>
          <w:sz w:val="32"/>
          <w:szCs w:val="26"/>
        </w:rPr>
      </w:pPr>
      <w:r>
        <w:rPr>
          <w:rFonts w:ascii="Garamond" w:eastAsia="HGSMinchoE" w:hAnsi="Garamond" w:cs="Tahoma"/>
          <w:b/>
          <w:sz w:val="24"/>
          <w:szCs w:val="24"/>
        </w:rPr>
        <w:pict w14:anchorId="131C92F4">
          <v:rect id="_x0000_i1031" style="width:394.4pt;height:.05pt" o:hrpct="987" o:hralign="center" o:bullet="t" o:hrstd="t" o:hr="t" fillcolor="#a0a0a0" stroked="f"/>
        </w:pict>
      </w:r>
      <w:r w:rsidR="00BA42A5">
        <w:rPr>
          <w:rFonts w:ascii="Garamond" w:eastAsia="HGSMinchoE" w:hAnsi="Garamond" w:cs="Tahoma"/>
          <w:b/>
          <w:sz w:val="24"/>
          <w:szCs w:val="24"/>
        </w:rPr>
        <w:t xml:space="preserve"> </w:t>
      </w:r>
      <w:r w:rsidR="00D72484">
        <w:br w:type="page"/>
      </w:r>
    </w:p>
    <w:p w14:paraId="2FDD5736" w14:textId="2EE9C849" w:rsidR="00FF2A89" w:rsidRDefault="00FF2A89" w:rsidP="00FF2A89">
      <w:pPr>
        <w:pStyle w:val="Heading2"/>
        <w:jc w:val="left"/>
      </w:pPr>
      <w:bookmarkStart w:id="47" w:name="_Toc107922614"/>
      <w:r w:rsidRPr="00FF2A89">
        <w:lastRenderedPageBreak/>
        <w:t xml:space="preserve">Activities to </w:t>
      </w:r>
      <w:r w:rsidR="006A0EEB">
        <w:t>Sh</w:t>
      </w:r>
      <w:r w:rsidRPr="00FF2A89">
        <w:t xml:space="preserve">ow </w:t>
      </w:r>
      <w:r w:rsidR="006A0EEB">
        <w:t>M</w:t>
      </w:r>
      <w:r w:rsidRPr="00FF2A89">
        <w:t xml:space="preserve">easurable </w:t>
      </w:r>
      <w:r w:rsidR="006A0EEB">
        <w:t>P</w:t>
      </w:r>
      <w:r w:rsidRPr="00FF2A89">
        <w:t xml:space="preserve">rogress </w:t>
      </w:r>
      <w:r w:rsidR="006A0EEB">
        <w:t>T</w:t>
      </w:r>
      <w:r w:rsidRPr="00FF2A89">
        <w:t xml:space="preserve">oward </w:t>
      </w:r>
      <w:r w:rsidR="00B309B6">
        <w:t>Operational</w:t>
      </w:r>
      <w:r w:rsidRPr="00FF2A89">
        <w:t xml:space="preserve"> </w:t>
      </w:r>
      <w:r w:rsidR="006A0EEB">
        <w:t>R</w:t>
      </w:r>
      <w:r w:rsidRPr="00FF2A89">
        <w:t>eadiness</w:t>
      </w:r>
      <w:bookmarkEnd w:id="47"/>
    </w:p>
    <w:p w14:paraId="5A57DE55" w14:textId="77ACFFB4" w:rsidR="00FF2A89" w:rsidRDefault="00415394" w:rsidP="002F15C6">
      <w:pPr>
        <w:pStyle w:val="ListParagraph"/>
        <w:numPr>
          <w:ilvl w:val="0"/>
          <w:numId w:val="27"/>
        </w:numPr>
      </w:pPr>
      <w:hyperlink w:anchor="Activity8" w:history="1">
        <w:r w:rsidR="002F15C6" w:rsidRPr="002F15C6">
          <w:rPr>
            <w:rStyle w:val="Hyperlink"/>
          </w:rPr>
          <w:t>Whole Community Inclusion</w:t>
        </w:r>
      </w:hyperlink>
      <w:r w:rsidR="008C0214">
        <w:rPr>
          <w:rStyle w:val="Hyperlink"/>
          <w:u w:val="none"/>
        </w:rPr>
        <w:tab/>
      </w:r>
      <w:r w:rsidR="008C0214">
        <w:rPr>
          <w:rStyle w:val="Hyperlink"/>
          <w:u w:val="none"/>
        </w:rPr>
        <w:tab/>
      </w:r>
    </w:p>
    <w:p w14:paraId="7AAFBDFD" w14:textId="732543F5" w:rsidR="002F15C6" w:rsidRDefault="00415394" w:rsidP="002F15C6">
      <w:pPr>
        <w:pStyle w:val="ListParagraph"/>
        <w:numPr>
          <w:ilvl w:val="0"/>
          <w:numId w:val="27"/>
        </w:numPr>
      </w:pPr>
      <w:hyperlink w:anchor="Activity10" w:history="1">
        <w:r w:rsidR="00DC549C" w:rsidRPr="00DC549C">
          <w:rPr>
            <w:rStyle w:val="Hyperlink"/>
          </w:rPr>
          <w:t>LHD Action Planning</w:t>
        </w:r>
      </w:hyperlink>
      <w:r w:rsidR="008C0214">
        <w:rPr>
          <w:rStyle w:val="Hyperlink"/>
          <w:u w:val="none"/>
        </w:rPr>
        <w:t xml:space="preserve"> </w:t>
      </w:r>
      <w:r w:rsidR="008C0214">
        <w:rPr>
          <w:rStyle w:val="Hyperlink"/>
          <w:u w:val="none"/>
        </w:rPr>
        <w:tab/>
      </w:r>
      <w:r w:rsidR="008C0214">
        <w:rPr>
          <w:rStyle w:val="Hyperlink"/>
          <w:u w:val="none"/>
        </w:rPr>
        <w:tab/>
      </w:r>
      <w:r w:rsidR="008C0214">
        <w:rPr>
          <w:rStyle w:val="Hyperlink"/>
          <w:u w:val="none"/>
        </w:rPr>
        <w:tab/>
      </w:r>
    </w:p>
    <w:p w14:paraId="70646B8B" w14:textId="30A88412" w:rsidR="00DC549C" w:rsidRDefault="00415394" w:rsidP="00FF2A89">
      <w:pPr>
        <w:rPr>
          <w:b/>
          <w:bCs/>
        </w:rPr>
      </w:pPr>
      <w:bookmarkStart w:id="48" w:name="Activity8"/>
      <w:bookmarkEnd w:id="48"/>
      <w:r>
        <w:rPr>
          <w:rFonts w:ascii="Garamond" w:hAnsi="Garamond"/>
        </w:rPr>
        <w:pict w14:anchorId="41DF3A5B">
          <v:rect id="_x0000_i1032" style="width:0;height:1.5pt" o:hralign="center" o:hrstd="t" o:hr="t" fillcolor="#a0a0a0" stroked="f"/>
        </w:pict>
      </w:r>
      <w:r w:rsidR="00910812">
        <w:rPr>
          <w:rFonts w:ascii="Garamond" w:hAnsi="Garamond"/>
        </w:rPr>
        <w:t xml:space="preserve"> </w:t>
      </w:r>
    </w:p>
    <w:p w14:paraId="02FBDC1C" w14:textId="15506351" w:rsidR="006A0EEB" w:rsidRDefault="006A0EEB" w:rsidP="00FF2A89">
      <w:pPr>
        <w:rPr>
          <w:b/>
          <w:bCs/>
        </w:rPr>
      </w:pPr>
      <w:bookmarkStart w:id="49" w:name="Activity6"/>
      <w:bookmarkEnd w:id="49"/>
      <w:r>
        <w:rPr>
          <w:b/>
          <w:bCs/>
        </w:rPr>
        <w:t xml:space="preserve">Activity </w:t>
      </w:r>
      <w:r w:rsidR="00374EE9">
        <w:rPr>
          <w:b/>
          <w:bCs/>
        </w:rPr>
        <w:t>6</w:t>
      </w:r>
      <w:r>
        <w:rPr>
          <w:b/>
          <w:bCs/>
        </w:rPr>
        <w:t>:</w:t>
      </w:r>
      <w:r>
        <w:rPr>
          <w:b/>
          <w:bCs/>
        </w:rPr>
        <w:tab/>
      </w:r>
      <w:r>
        <w:rPr>
          <w:b/>
          <w:bCs/>
        </w:rPr>
        <w:tab/>
        <w:t>WHOLE COMMUNITY INCLUSION</w:t>
      </w:r>
    </w:p>
    <w:p w14:paraId="61164C18" w14:textId="10A1B2E7" w:rsidR="006A0EEB" w:rsidRDefault="00536C37" w:rsidP="00FF2A89">
      <w:r>
        <w:rPr>
          <w:b/>
          <w:bCs/>
        </w:rPr>
        <w:tab/>
      </w:r>
      <w:r>
        <w:rPr>
          <w:b/>
          <w:bCs/>
        </w:rPr>
        <w:tab/>
      </w:r>
      <w:r>
        <w:rPr>
          <w:b/>
          <w:bCs/>
        </w:rPr>
        <w:tab/>
      </w:r>
    </w:p>
    <w:p w14:paraId="55515F3D" w14:textId="77777777" w:rsidR="00B20314" w:rsidRPr="00B20314" w:rsidRDefault="00B20314" w:rsidP="00B20314">
      <w:pPr>
        <w:rPr>
          <w:b/>
          <w:bCs/>
        </w:rPr>
      </w:pPr>
      <w:r w:rsidRPr="00B20314">
        <w:rPr>
          <w:b/>
          <w:bCs/>
        </w:rPr>
        <w:t>Objective</w:t>
      </w:r>
    </w:p>
    <w:p w14:paraId="2DBF7E3A" w14:textId="77777777" w:rsidR="00B20314" w:rsidRPr="00B20314" w:rsidRDefault="00B20314" w:rsidP="00B20314">
      <w:r w:rsidRPr="00B20314">
        <w:t>LHDs will continue to enhance public health preparedness and awareness through outreach to community partners, including groups representing at-risk populations, and continue to implement a multi-year strategy to ensure greater integration of vulnerable/functional needs populations into local plans, planning and exercises.</w:t>
      </w:r>
    </w:p>
    <w:p w14:paraId="265A5375" w14:textId="77777777" w:rsidR="00B20314" w:rsidRPr="00B20314" w:rsidRDefault="00B20314" w:rsidP="00B20314">
      <w:pPr>
        <w:rPr>
          <w:b/>
          <w:bCs/>
        </w:rPr>
      </w:pPr>
    </w:p>
    <w:p w14:paraId="724087EB" w14:textId="20004E37" w:rsidR="00B20314" w:rsidRPr="00B20314" w:rsidRDefault="00B20314" w:rsidP="00B20314">
      <w:pPr>
        <w:rPr>
          <w:b/>
          <w:bCs/>
        </w:rPr>
      </w:pPr>
      <w:r w:rsidRPr="00B20314">
        <w:rPr>
          <w:b/>
          <w:bCs/>
        </w:rPr>
        <w:t>Description</w:t>
      </w:r>
    </w:p>
    <w:p w14:paraId="30AB2919" w14:textId="77777777" w:rsidR="00B20314" w:rsidRPr="00B20314" w:rsidRDefault="00B20314" w:rsidP="00B20314">
      <w:r w:rsidRPr="00B20314">
        <w:t>Whole community inclusion (WCI) project timeline templates were submitted in BP1S (2017-2018) by LHDs and approved by DEPR in Q1. All 45 LHDs are required to submit quarterly work plan progress updates along with documentation to support completed activities as progress is made through the outlined WCI planning and exercise cycles. LHDs should refer to the “</w:t>
      </w:r>
      <w:hyperlink r:id="rId50" w:history="1">
        <w:r w:rsidRPr="00B20314">
          <w:rPr>
            <w:rStyle w:val="Hyperlink"/>
          </w:rPr>
          <w:t>Whole Community Inclusion Strategic Planning</w:t>
        </w:r>
      </w:hyperlink>
      <w:r w:rsidRPr="00B20314">
        <w:t>” document for additional details on each planned activity and required evidence upon completion.</w:t>
      </w:r>
    </w:p>
    <w:p w14:paraId="31547F1F" w14:textId="77777777" w:rsidR="00B20314" w:rsidRPr="00B20314" w:rsidRDefault="00B20314" w:rsidP="00B20314">
      <w:r w:rsidRPr="00B20314">
        <w:t xml:space="preserve"> </w:t>
      </w:r>
    </w:p>
    <w:p w14:paraId="119D9657" w14:textId="0C0772B2" w:rsidR="00B20314" w:rsidRPr="00B20314" w:rsidRDefault="00B20314" w:rsidP="00B20314">
      <w:r w:rsidRPr="00B20314">
        <w:t>In 2020, LHDs activated</w:t>
      </w:r>
      <w:r w:rsidR="00BB76D0">
        <w:t xml:space="preserve"> their emergency response plans and structures t</w:t>
      </w:r>
      <w:r w:rsidRPr="00B20314">
        <w:t>o</w:t>
      </w:r>
      <w:r w:rsidR="00BB76D0">
        <w:t xml:space="preserve"> respond to the</w:t>
      </w:r>
      <w:r w:rsidRPr="00B20314">
        <w:t xml:space="preserve"> COVID-19</w:t>
      </w:r>
      <w:r w:rsidR="00BB76D0">
        <w:t xml:space="preserve"> pandemic</w:t>
      </w:r>
      <w:r w:rsidRPr="00B20314">
        <w:t xml:space="preserve">. Many continue to be </w:t>
      </w:r>
      <w:r w:rsidR="002B6854">
        <w:t>actively involved in</w:t>
      </w:r>
      <w:r w:rsidR="009357EE">
        <w:t xml:space="preserve"> the ongoing</w:t>
      </w:r>
      <w:r w:rsidR="002B6854">
        <w:t xml:space="preserve"> response and</w:t>
      </w:r>
      <w:r w:rsidR="004C0DCB">
        <w:t xml:space="preserve"> have been</w:t>
      </w:r>
      <w:r w:rsidR="002B6854">
        <w:t xml:space="preserve"> un</w:t>
      </w:r>
      <w:r w:rsidRPr="00B20314">
        <w:t xml:space="preserve">able to follow the timeline for WCI activities </w:t>
      </w:r>
      <w:r w:rsidR="004C0DCB">
        <w:t>in</w:t>
      </w:r>
      <w:r w:rsidRPr="00B20314">
        <w:t xml:space="preserve"> their original strategic plan.   During BP4, </w:t>
      </w:r>
      <w:r w:rsidR="004C0DCB">
        <w:t>there are</w:t>
      </w:r>
      <w:r w:rsidRPr="00B20314">
        <w:t xml:space="preserve"> </w:t>
      </w:r>
      <w:r w:rsidR="002B6854">
        <w:t xml:space="preserve">two </w:t>
      </w:r>
      <w:r w:rsidRPr="00B20314">
        <w:t>option</w:t>
      </w:r>
      <w:r w:rsidR="002B6854">
        <w:t>s to meet this deliverabl</w:t>
      </w:r>
      <w:r w:rsidR="004C0DCB">
        <w:t>e</w:t>
      </w:r>
      <w:r w:rsidR="002B6854">
        <w:t xml:space="preserve">: (1) </w:t>
      </w:r>
      <w:r w:rsidRPr="00B20314">
        <w:t>documen</w:t>
      </w:r>
      <w:r w:rsidR="009357EE">
        <w:t>t in the quarterly update</w:t>
      </w:r>
      <w:r w:rsidRPr="00B20314">
        <w:t xml:space="preserve"> COVID response activities that tie in with whole community inclusion</w:t>
      </w:r>
      <w:r w:rsidR="009357EE">
        <w:t>; or (2)</w:t>
      </w:r>
      <w:r w:rsidRPr="00B20314">
        <w:t xml:space="preserve"> If the LHD is moving toward more </w:t>
      </w:r>
      <w:r w:rsidR="00A02F15">
        <w:t>routine operations</w:t>
      </w:r>
      <w:r w:rsidRPr="00B20314">
        <w:t xml:space="preserve">, </w:t>
      </w:r>
      <w:r w:rsidR="009357EE">
        <w:t>update the</w:t>
      </w:r>
      <w:r w:rsidR="00A02F15">
        <w:t xml:space="preserve"> 2018-2019</w:t>
      </w:r>
      <w:r w:rsidR="009357EE">
        <w:t xml:space="preserve"> </w:t>
      </w:r>
      <w:r w:rsidR="004C0DCB">
        <w:t xml:space="preserve">WCI </w:t>
      </w:r>
      <w:r w:rsidR="009357EE">
        <w:t xml:space="preserve">timeline, </w:t>
      </w:r>
      <w:r w:rsidR="004C0DCB">
        <w:t>continue progress on activities/d</w:t>
      </w:r>
      <w:r w:rsidRPr="00B20314">
        <w:t>eliverables</w:t>
      </w:r>
      <w:r w:rsidR="004C0DCB">
        <w:t>, and document them in the quarterly report submissions.</w:t>
      </w:r>
    </w:p>
    <w:p w14:paraId="6F654463" w14:textId="0F9DF126" w:rsidR="00631F36" w:rsidRDefault="00B20314">
      <w:r>
        <w:t xml:space="preserve"> </w:t>
      </w:r>
    </w:p>
    <w:p w14:paraId="685A4C4A" w14:textId="77777777" w:rsidR="00631F36" w:rsidRDefault="00631F36">
      <w:r>
        <w:rPr>
          <w:b/>
          <w:bCs/>
        </w:rPr>
        <w:t>Deliverable</w:t>
      </w:r>
    </w:p>
    <w:tbl>
      <w:tblPr>
        <w:tblStyle w:val="TableGrid"/>
        <w:tblW w:w="0" w:type="auto"/>
        <w:tblInd w:w="720" w:type="dxa"/>
        <w:tblLook w:val="04A0" w:firstRow="1" w:lastRow="0" w:firstColumn="1" w:lastColumn="0" w:noHBand="0" w:noVBand="1"/>
      </w:tblPr>
      <w:tblGrid>
        <w:gridCol w:w="713"/>
        <w:gridCol w:w="6421"/>
        <w:gridCol w:w="2216"/>
      </w:tblGrid>
      <w:tr w:rsidR="00631F36" w14:paraId="4F31559D" w14:textId="77777777" w:rsidTr="00631F36">
        <w:tc>
          <w:tcPr>
            <w:tcW w:w="715" w:type="dxa"/>
            <w:shd w:val="clear" w:color="auto" w:fill="D9D9D9" w:themeFill="background1" w:themeFillShade="D9"/>
            <w:vAlign w:val="center"/>
          </w:tcPr>
          <w:p w14:paraId="23DD80F7" w14:textId="14C7C8A5" w:rsidR="00631F36" w:rsidRPr="004475EF" w:rsidRDefault="00374EE9" w:rsidP="00631F36">
            <w:pPr>
              <w:ind w:left="0"/>
              <w:jc w:val="left"/>
              <w:rPr>
                <w:rFonts w:asciiTheme="minorHAnsi" w:hAnsiTheme="minorHAnsi"/>
                <w:sz w:val="22"/>
                <w:szCs w:val="22"/>
              </w:rPr>
            </w:pPr>
            <w:r>
              <w:rPr>
                <w:rFonts w:asciiTheme="minorHAnsi" w:hAnsiTheme="minorHAnsi"/>
                <w:sz w:val="22"/>
                <w:szCs w:val="22"/>
              </w:rPr>
              <w:t>6</w:t>
            </w:r>
            <w:r w:rsidR="00631F36" w:rsidRPr="004475EF">
              <w:rPr>
                <w:rFonts w:asciiTheme="minorHAnsi" w:hAnsiTheme="minorHAnsi"/>
                <w:sz w:val="22"/>
                <w:szCs w:val="22"/>
              </w:rPr>
              <w:t>.1</w:t>
            </w:r>
          </w:p>
        </w:tc>
        <w:tc>
          <w:tcPr>
            <w:tcW w:w="6480" w:type="dxa"/>
            <w:shd w:val="clear" w:color="auto" w:fill="D9D9D9" w:themeFill="background1" w:themeFillShade="D9"/>
            <w:vAlign w:val="center"/>
          </w:tcPr>
          <w:p w14:paraId="03A937CF" w14:textId="6C11E5C0" w:rsidR="00631F36" w:rsidRPr="004475EF" w:rsidRDefault="00631F36" w:rsidP="00631F36">
            <w:pPr>
              <w:ind w:left="0"/>
              <w:jc w:val="left"/>
              <w:rPr>
                <w:rFonts w:asciiTheme="minorHAnsi" w:hAnsiTheme="minorHAnsi"/>
                <w:sz w:val="22"/>
                <w:szCs w:val="22"/>
              </w:rPr>
            </w:pPr>
            <w:r w:rsidRPr="004475EF">
              <w:rPr>
                <w:rFonts w:asciiTheme="minorHAnsi" w:hAnsiTheme="minorHAnsi"/>
                <w:sz w:val="22"/>
                <w:szCs w:val="22"/>
              </w:rPr>
              <w:t xml:space="preserve">Submit quarterly update report using the form in </w:t>
            </w:r>
            <w:hyperlink w:anchor="Appendix4" w:history="1">
              <w:r w:rsidRPr="004475EF">
                <w:rPr>
                  <w:rStyle w:val="Hyperlink"/>
                  <w:rFonts w:asciiTheme="minorHAnsi" w:hAnsiTheme="minorHAnsi"/>
                  <w:sz w:val="22"/>
                  <w:szCs w:val="22"/>
                </w:rPr>
                <w:t xml:space="preserve">Appendix </w:t>
              </w:r>
              <w:r w:rsidR="004475EF" w:rsidRPr="004475EF">
                <w:rPr>
                  <w:rStyle w:val="Hyperlink"/>
                  <w:rFonts w:asciiTheme="minorHAnsi" w:hAnsiTheme="minorHAnsi"/>
                  <w:sz w:val="22"/>
                  <w:szCs w:val="22"/>
                </w:rPr>
                <w:t>4</w:t>
              </w:r>
            </w:hyperlink>
            <w:r w:rsidRPr="004475EF">
              <w:rPr>
                <w:rFonts w:asciiTheme="minorHAnsi" w:hAnsiTheme="minorHAnsi"/>
                <w:sz w:val="22"/>
                <w:szCs w:val="22"/>
              </w:rPr>
              <w:t>.</w:t>
            </w:r>
          </w:p>
        </w:tc>
        <w:tc>
          <w:tcPr>
            <w:tcW w:w="2227" w:type="dxa"/>
            <w:shd w:val="clear" w:color="auto" w:fill="D9D9D9" w:themeFill="background1" w:themeFillShade="D9"/>
          </w:tcPr>
          <w:p w14:paraId="30A343F4" w14:textId="77777777" w:rsidR="00631F36" w:rsidRPr="004475EF" w:rsidRDefault="00631F36" w:rsidP="00631F36">
            <w:pPr>
              <w:ind w:left="0"/>
              <w:jc w:val="left"/>
              <w:rPr>
                <w:rFonts w:asciiTheme="minorHAnsi" w:hAnsiTheme="minorHAnsi"/>
                <w:sz w:val="22"/>
                <w:szCs w:val="22"/>
              </w:rPr>
            </w:pPr>
            <w:r w:rsidRPr="004475EF">
              <w:rPr>
                <w:rFonts w:asciiTheme="minorHAnsi" w:hAnsiTheme="minorHAnsi"/>
                <w:sz w:val="22"/>
                <w:szCs w:val="22"/>
              </w:rPr>
              <w:t>September 30, 2022</w:t>
            </w:r>
          </w:p>
          <w:p w14:paraId="65F26C73" w14:textId="71BACBFC"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 xml:space="preserve">December </w:t>
            </w:r>
            <w:r w:rsidR="00F24967" w:rsidRPr="004475EF">
              <w:rPr>
                <w:rFonts w:asciiTheme="minorHAnsi" w:hAnsiTheme="minorHAnsi"/>
                <w:sz w:val="22"/>
                <w:szCs w:val="22"/>
              </w:rPr>
              <w:t>2</w:t>
            </w:r>
            <w:r w:rsidR="00016980">
              <w:rPr>
                <w:rFonts w:asciiTheme="minorHAnsi" w:hAnsiTheme="minorHAnsi"/>
                <w:sz w:val="22"/>
                <w:szCs w:val="22"/>
              </w:rPr>
              <w:t>9</w:t>
            </w:r>
            <w:r w:rsidRPr="004475EF">
              <w:rPr>
                <w:rFonts w:asciiTheme="minorHAnsi" w:hAnsiTheme="minorHAnsi"/>
                <w:sz w:val="22"/>
                <w:szCs w:val="22"/>
              </w:rPr>
              <w:t>, 2022</w:t>
            </w:r>
          </w:p>
          <w:p w14:paraId="4519572A" w14:textId="77777777"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March 31, 2023</w:t>
            </w:r>
          </w:p>
          <w:p w14:paraId="0DCEBCE5" w14:textId="3B6BC1FF" w:rsidR="00631F36" w:rsidRPr="004475EF" w:rsidRDefault="00631F36" w:rsidP="00631F36">
            <w:pPr>
              <w:ind w:left="0"/>
              <w:rPr>
                <w:rFonts w:asciiTheme="minorHAnsi" w:hAnsiTheme="minorHAnsi"/>
                <w:sz w:val="22"/>
                <w:szCs w:val="22"/>
              </w:rPr>
            </w:pPr>
            <w:r w:rsidRPr="004475EF">
              <w:rPr>
                <w:rFonts w:asciiTheme="minorHAnsi" w:hAnsiTheme="minorHAnsi"/>
                <w:sz w:val="22"/>
                <w:szCs w:val="22"/>
              </w:rPr>
              <w:t>June 30, 2023</w:t>
            </w:r>
          </w:p>
        </w:tc>
      </w:tr>
    </w:tbl>
    <w:p w14:paraId="0D671A43" w14:textId="77777777" w:rsidR="004B1AAA" w:rsidRDefault="004B1AAA" w:rsidP="003A0A62">
      <w:pPr>
        <w:ind w:left="0"/>
        <w:rPr>
          <w:rFonts w:ascii="Garamond" w:hAnsi="Garamond"/>
        </w:rPr>
      </w:pPr>
    </w:p>
    <w:p w14:paraId="5B7786B9" w14:textId="3157B929" w:rsidR="003A0A62" w:rsidRDefault="00415394" w:rsidP="003A0A62">
      <w:pPr>
        <w:ind w:left="0"/>
      </w:pPr>
      <w:r>
        <w:rPr>
          <w:rFonts w:ascii="Garamond" w:hAnsi="Garamond"/>
        </w:rPr>
        <w:pict w14:anchorId="075E7B4B">
          <v:rect id="_x0000_i1033" style="width:0;height:1.5pt" o:hralign="center" o:hrstd="t" o:hr="t" fillcolor="#a0a0a0" stroked="f"/>
        </w:pict>
      </w:r>
    </w:p>
    <w:p w14:paraId="21EB8EC2" w14:textId="77777777" w:rsidR="003A0A62" w:rsidRDefault="003A0A62" w:rsidP="00FF2A89">
      <w:pPr>
        <w:rPr>
          <w:b/>
          <w:bCs/>
        </w:rPr>
      </w:pPr>
    </w:p>
    <w:p w14:paraId="6F2EB88F" w14:textId="77777777" w:rsidR="00DA323D" w:rsidRPr="004E3425" w:rsidRDefault="00DA323D" w:rsidP="00DA323D">
      <w:pPr>
        <w:rPr>
          <w:rFonts w:ascii="Palatino Linotype" w:eastAsia="HGSMinchoE" w:hAnsi="Palatino Linotype" w:cs="Times New Roman"/>
          <w:b/>
          <w:bCs/>
        </w:rPr>
      </w:pPr>
      <w:bookmarkStart w:id="50" w:name="Activity9"/>
      <w:bookmarkStart w:id="51" w:name="Activity10"/>
      <w:bookmarkStart w:id="52" w:name="Activity7"/>
      <w:bookmarkEnd w:id="50"/>
      <w:bookmarkEnd w:id="51"/>
      <w:bookmarkEnd w:id="52"/>
      <w:r w:rsidRPr="004E3425">
        <w:rPr>
          <w:rFonts w:ascii="Palatino Linotype" w:eastAsia="HGSMinchoE" w:hAnsi="Palatino Linotype" w:cs="Times New Roman"/>
          <w:b/>
          <w:bCs/>
        </w:rPr>
        <w:t xml:space="preserve">Activity 7: </w:t>
      </w:r>
      <w:r w:rsidRPr="004E3425">
        <w:rPr>
          <w:rFonts w:ascii="Palatino Linotype" w:eastAsia="HGSMinchoE" w:hAnsi="Palatino Linotype" w:cs="Times New Roman"/>
          <w:b/>
          <w:bCs/>
        </w:rPr>
        <w:tab/>
      </w:r>
      <w:r w:rsidRPr="004E3425">
        <w:rPr>
          <w:rFonts w:ascii="Palatino Linotype" w:eastAsia="HGSMinchoE" w:hAnsi="Palatino Linotype" w:cs="Times New Roman"/>
          <w:b/>
          <w:bCs/>
        </w:rPr>
        <w:tab/>
        <w:t xml:space="preserve">LHD ACTION PLANNING </w:t>
      </w:r>
    </w:p>
    <w:p w14:paraId="6E6B4686" w14:textId="77777777" w:rsidR="00DA323D" w:rsidRPr="004E3425" w:rsidRDefault="00DA323D" w:rsidP="00DA323D">
      <w:pPr>
        <w:rPr>
          <w:rFonts w:ascii="Palatino Linotype" w:eastAsia="HGSMinchoE" w:hAnsi="Palatino Linotype" w:cs="Times New Roman"/>
          <w:b/>
          <w:bCs/>
        </w:rPr>
      </w:pPr>
    </w:p>
    <w:p w14:paraId="247D7732" w14:textId="77777777" w:rsidR="00DA323D" w:rsidRPr="004E3425" w:rsidRDefault="00DA323D" w:rsidP="00DA323D">
      <w:pPr>
        <w:rPr>
          <w:rFonts w:ascii="Palatino Linotype" w:eastAsia="HGSMinchoE" w:hAnsi="Palatino Linotype" w:cs="Times New Roman"/>
        </w:rPr>
      </w:pPr>
      <w:r w:rsidRPr="004E3425">
        <w:rPr>
          <w:rFonts w:ascii="Palatino Linotype" w:eastAsia="HGSMinchoE" w:hAnsi="Palatino Linotype" w:cs="Times New Roman"/>
          <w:b/>
          <w:bCs/>
        </w:rPr>
        <w:t>Objective</w:t>
      </w:r>
    </w:p>
    <w:p w14:paraId="7C527E05" w14:textId="77777777" w:rsidR="00DA323D" w:rsidRPr="004E3425" w:rsidRDefault="00DA323D" w:rsidP="00DA323D">
      <w:pPr>
        <w:rPr>
          <w:rFonts w:ascii="Palatino Linotype" w:eastAsia="HGSMinchoE" w:hAnsi="Palatino Linotype" w:cs="Times New Roman"/>
        </w:rPr>
      </w:pPr>
      <w:r w:rsidRPr="004E3425">
        <w:rPr>
          <w:rFonts w:ascii="Palatino Linotype" w:eastAsia="HGSMinchoE" w:hAnsi="Palatino Linotype" w:cs="Times New Roman"/>
        </w:rPr>
        <w:t xml:space="preserve">Demonstrate progress toward achieving </w:t>
      </w:r>
      <w:r>
        <w:rPr>
          <w:rFonts w:ascii="Palatino Linotype" w:eastAsia="HGSMinchoE" w:hAnsi="Palatino Linotype" w:cs="Times New Roman"/>
        </w:rPr>
        <w:t xml:space="preserve">operational readiness </w:t>
      </w:r>
      <w:r w:rsidRPr="004E3425">
        <w:rPr>
          <w:rFonts w:ascii="Palatino Linotype" w:eastAsia="HGSMinchoE" w:hAnsi="Palatino Linotype" w:cs="Times New Roman"/>
        </w:rPr>
        <w:t xml:space="preserve">through the implementation of action plans </w:t>
      </w:r>
      <w:r>
        <w:rPr>
          <w:rFonts w:ascii="Palatino Linotype" w:eastAsia="HGSMinchoE" w:hAnsi="Palatino Linotype" w:cs="Times New Roman"/>
        </w:rPr>
        <w:t xml:space="preserve">based on </w:t>
      </w:r>
      <w:r w:rsidRPr="004E3425">
        <w:rPr>
          <w:rFonts w:ascii="Palatino Linotype" w:eastAsia="HGSMinchoE" w:hAnsi="Palatino Linotype" w:cs="Times New Roman"/>
        </w:rPr>
        <w:t>improvement items identified in the draft COVID AAR/IP.</w:t>
      </w:r>
    </w:p>
    <w:p w14:paraId="03B98340" w14:textId="77777777" w:rsidR="00DA323D" w:rsidRDefault="00DA323D" w:rsidP="00DA323D">
      <w:pPr>
        <w:rPr>
          <w:rFonts w:ascii="Palatino Linotype" w:eastAsia="HGSMinchoE" w:hAnsi="Palatino Linotype" w:cs="Times New Roman"/>
          <w:b/>
          <w:bCs/>
        </w:rPr>
      </w:pPr>
    </w:p>
    <w:p w14:paraId="2435F55B" w14:textId="77777777" w:rsidR="00561F20" w:rsidRDefault="00561F20">
      <w:pPr>
        <w:rPr>
          <w:rFonts w:ascii="Palatino Linotype" w:eastAsia="HGSMinchoE" w:hAnsi="Palatino Linotype" w:cs="Times New Roman"/>
          <w:b/>
          <w:bCs/>
        </w:rPr>
      </w:pPr>
      <w:r>
        <w:rPr>
          <w:rFonts w:ascii="Palatino Linotype" w:eastAsia="HGSMinchoE" w:hAnsi="Palatino Linotype" w:cs="Times New Roman"/>
          <w:b/>
          <w:bCs/>
        </w:rPr>
        <w:br w:type="page"/>
      </w:r>
    </w:p>
    <w:p w14:paraId="7EECE46B" w14:textId="3C04EE47" w:rsidR="00DA323D" w:rsidRPr="004E3425" w:rsidRDefault="00DA323D" w:rsidP="00DA323D">
      <w:pPr>
        <w:rPr>
          <w:rFonts w:ascii="Palatino Linotype" w:eastAsia="HGSMinchoE" w:hAnsi="Palatino Linotype" w:cs="Times New Roman"/>
        </w:rPr>
      </w:pPr>
      <w:r w:rsidRPr="004E3425">
        <w:rPr>
          <w:rFonts w:ascii="Palatino Linotype" w:eastAsia="HGSMinchoE" w:hAnsi="Palatino Linotype" w:cs="Times New Roman"/>
          <w:b/>
          <w:bCs/>
        </w:rPr>
        <w:lastRenderedPageBreak/>
        <w:t>Description</w:t>
      </w:r>
    </w:p>
    <w:p w14:paraId="6103E996" w14:textId="77777777" w:rsidR="00DA323D" w:rsidRPr="004E3425" w:rsidRDefault="00DA323D" w:rsidP="00DA323D">
      <w:pPr>
        <w:rPr>
          <w:rFonts w:ascii="Palatino Linotype" w:eastAsia="HGSMinchoE" w:hAnsi="Palatino Linotype" w:cs="Times New Roman"/>
        </w:rPr>
      </w:pPr>
      <w:r w:rsidRPr="004E3425">
        <w:rPr>
          <w:rFonts w:ascii="Palatino Linotype" w:eastAsia="HGSMinchoE" w:hAnsi="Palatino Linotype" w:cs="Times New Roman"/>
        </w:rPr>
        <w:t xml:space="preserve">Prior to the COVID pandemic, many plans to control an epidemic, whether from a known or unknown disease, assumed that the disease would be localized at first and resources would be available from places that were not affected by the disease outbreak. The COVID-19 pandemic shattered that assumption. Public health agencies have been faced with re-evaluating emergency response plans based on this new reality and coming up with new/revised operational plans. This will be a multi-year process. </w:t>
      </w:r>
    </w:p>
    <w:p w14:paraId="6E24FE20" w14:textId="77777777" w:rsidR="00DA323D" w:rsidRPr="004E3425" w:rsidRDefault="00DA323D" w:rsidP="00DA323D">
      <w:pPr>
        <w:rPr>
          <w:rFonts w:ascii="Palatino Linotype" w:eastAsia="HGSMinchoE" w:hAnsi="Palatino Linotype" w:cs="Times New Roman"/>
        </w:rPr>
      </w:pPr>
    </w:p>
    <w:p w14:paraId="1C35FB47" w14:textId="77777777" w:rsidR="00DA323D" w:rsidRPr="004E3425" w:rsidRDefault="00DA323D" w:rsidP="00DA323D">
      <w:pPr>
        <w:rPr>
          <w:rFonts w:ascii="Palatino Linotype" w:eastAsia="HGSMinchoE" w:hAnsi="Palatino Linotype" w:cs="Times New Roman"/>
        </w:rPr>
      </w:pPr>
      <w:r w:rsidRPr="004E3425">
        <w:rPr>
          <w:rFonts w:ascii="Palatino Linotype" w:eastAsia="HGSMinchoE" w:hAnsi="Palatino Linotype" w:cs="Times New Roman"/>
        </w:rPr>
        <w:t xml:space="preserve">The first step in this process has already been taken with the development of draft after action reports/improvement plans (AAR/IP). Though the COVID pandemic is not over, these draft reports articulate areas of success in responding to the pandemic as well as areas where improvements are needed. The next step is prioritizing these improvement items and </w:t>
      </w:r>
      <w:r>
        <w:rPr>
          <w:rFonts w:ascii="Palatino Linotype" w:eastAsia="HGSMinchoE" w:hAnsi="Palatino Linotype" w:cs="Times New Roman"/>
        </w:rPr>
        <w:t xml:space="preserve">developing action </w:t>
      </w:r>
      <w:r w:rsidRPr="004E3425">
        <w:rPr>
          <w:rFonts w:ascii="Palatino Linotype" w:eastAsia="HGSMinchoE" w:hAnsi="Palatino Linotype" w:cs="Times New Roman"/>
        </w:rPr>
        <w:t>plan</w:t>
      </w:r>
      <w:r>
        <w:rPr>
          <w:rFonts w:ascii="Palatino Linotype" w:eastAsia="HGSMinchoE" w:hAnsi="Palatino Linotype" w:cs="Times New Roman"/>
        </w:rPr>
        <w:t>s</w:t>
      </w:r>
      <w:r w:rsidRPr="004E3425">
        <w:rPr>
          <w:rFonts w:ascii="Palatino Linotype" w:eastAsia="HGSMinchoE" w:hAnsi="Palatino Linotype" w:cs="Times New Roman"/>
        </w:rPr>
        <w:t xml:space="preserve"> </w:t>
      </w:r>
      <w:r>
        <w:rPr>
          <w:rFonts w:ascii="Palatino Linotype" w:eastAsia="HGSMinchoE" w:hAnsi="Palatino Linotype" w:cs="Times New Roman"/>
        </w:rPr>
        <w:t>for achieving the improvement item objective.</w:t>
      </w:r>
    </w:p>
    <w:p w14:paraId="5DF58AC3" w14:textId="77777777" w:rsidR="00DA323D" w:rsidRPr="004E3425" w:rsidRDefault="00DA323D" w:rsidP="00DA323D">
      <w:pPr>
        <w:rPr>
          <w:rFonts w:ascii="Palatino Linotype" w:eastAsia="HGSMinchoE" w:hAnsi="Palatino Linotype" w:cs="Times New Roman"/>
        </w:rPr>
      </w:pPr>
    </w:p>
    <w:p w14:paraId="2FD94EFB" w14:textId="7FDB7516" w:rsidR="00DA323D" w:rsidRDefault="00DA323D" w:rsidP="00DA323D">
      <w:pPr>
        <w:rPr>
          <w:rFonts w:ascii="Palatino Linotype" w:eastAsia="HGSMinchoE" w:hAnsi="Palatino Linotype" w:cs="Times New Roman"/>
        </w:rPr>
      </w:pPr>
      <w:r w:rsidRPr="004E3425">
        <w:rPr>
          <w:rFonts w:ascii="Palatino Linotype" w:eastAsia="HGSMinchoE" w:hAnsi="Palatino Linotype" w:cs="Times New Roman"/>
        </w:rPr>
        <w:t xml:space="preserve">For BP4, LHDs will identify a minimum of three </w:t>
      </w:r>
      <w:r>
        <w:rPr>
          <w:rFonts w:ascii="Palatino Linotype" w:eastAsia="HGSMinchoE" w:hAnsi="Palatino Linotype" w:cs="Times New Roman"/>
        </w:rPr>
        <w:t>improvement items</w:t>
      </w:r>
      <w:r w:rsidRPr="004E3425">
        <w:rPr>
          <w:rFonts w:ascii="Palatino Linotype" w:eastAsia="HGSMinchoE" w:hAnsi="Palatino Linotype" w:cs="Times New Roman"/>
        </w:rPr>
        <w:t xml:space="preserve"> from their draft COVID-19 AAR/IP</w:t>
      </w:r>
      <w:r>
        <w:rPr>
          <w:rFonts w:ascii="Palatino Linotype" w:eastAsia="HGSMinchoE" w:hAnsi="Palatino Linotype" w:cs="Times New Roman"/>
        </w:rPr>
        <w:t xml:space="preserve"> submitted to DEPR at the end of BP3</w:t>
      </w:r>
      <w:r w:rsidRPr="004E3425">
        <w:rPr>
          <w:rFonts w:ascii="Palatino Linotype" w:eastAsia="HGSMinchoE" w:hAnsi="Palatino Linotype" w:cs="Times New Roman"/>
        </w:rPr>
        <w:t xml:space="preserve"> and develop an action plan for implementing and testing those improvement items. At least one of these improvement areas must involve a regional approach and incorporate any tribal nations in the region. </w:t>
      </w:r>
      <w:r>
        <w:rPr>
          <w:rFonts w:ascii="Palatino Linotype" w:eastAsia="HGSMinchoE" w:hAnsi="Palatino Linotype" w:cs="Times New Roman"/>
        </w:rPr>
        <w:t xml:space="preserve">LHDs may use the </w:t>
      </w:r>
      <w:hyperlink r:id="rId51" w:history="1">
        <w:r w:rsidRPr="008837F4">
          <w:rPr>
            <w:rStyle w:val="Hyperlink"/>
            <w:rFonts w:ascii="Palatino Linotype" w:eastAsia="HGSMinchoE" w:hAnsi="Palatino Linotype" w:cs="Times New Roman"/>
          </w:rPr>
          <w:t>BP4 Action Plan Template</w:t>
        </w:r>
      </w:hyperlink>
      <w:r>
        <w:rPr>
          <w:rFonts w:ascii="Palatino Linotype" w:eastAsia="HGSMinchoE" w:hAnsi="Palatino Linotype" w:cs="Times New Roman"/>
        </w:rPr>
        <w:t xml:space="preserve"> if desired.</w:t>
      </w:r>
      <w:r w:rsidR="006C715C">
        <w:rPr>
          <w:rFonts w:ascii="Palatino Linotype" w:eastAsia="HGSMinchoE" w:hAnsi="Palatino Linotype" w:cs="Times New Roman"/>
        </w:rPr>
        <w:t xml:space="preserve"> The action plan will be due by December 29, 2022.</w:t>
      </w:r>
    </w:p>
    <w:p w14:paraId="3EB7BB7D" w14:textId="77777777" w:rsidR="00DA323D" w:rsidRDefault="00DA323D" w:rsidP="00DA323D">
      <w:pPr>
        <w:rPr>
          <w:rFonts w:ascii="Palatino Linotype" w:eastAsia="HGSMinchoE" w:hAnsi="Palatino Linotype" w:cs="Times New Roman"/>
        </w:rPr>
      </w:pPr>
    </w:p>
    <w:p w14:paraId="29A08F1E" w14:textId="614855EB" w:rsidR="00DA323D" w:rsidRDefault="00732A4D" w:rsidP="00DA323D">
      <w:pPr>
        <w:rPr>
          <w:rFonts w:ascii="Palatino Linotype" w:eastAsia="HGSMinchoE" w:hAnsi="Palatino Linotype" w:cs="Times New Roman"/>
        </w:rPr>
      </w:pPr>
      <w:r>
        <w:rPr>
          <w:rFonts w:ascii="Palatino Linotype" w:eastAsia="HGSMinchoE" w:hAnsi="Palatino Linotype" w:cs="Times New Roman"/>
        </w:rPr>
        <w:t xml:space="preserve">Local health departments may create their own action plan document. </w:t>
      </w:r>
      <w:r w:rsidR="00DA323D" w:rsidRPr="004E3425">
        <w:rPr>
          <w:rFonts w:ascii="Palatino Linotype" w:eastAsia="HGSMinchoE" w:hAnsi="Palatino Linotype" w:cs="Times New Roman"/>
        </w:rPr>
        <w:t>The action plan must include the</w:t>
      </w:r>
      <w:r w:rsidR="00DA323D">
        <w:rPr>
          <w:rFonts w:ascii="Palatino Linotype" w:eastAsia="HGSMinchoE" w:hAnsi="Palatino Linotype" w:cs="Times New Roman"/>
        </w:rPr>
        <w:t xml:space="preserve"> following elements:</w:t>
      </w:r>
    </w:p>
    <w:p w14:paraId="2F151008" w14:textId="77777777" w:rsidR="002F2F5F" w:rsidRDefault="002F2F5F" w:rsidP="00DA323D">
      <w:pPr>
        <w:rPr>
          <w:rFonts w:ascii="Palatino Linotype" w:eastAsia="HGSMinchoE" w:hAnsi="Palatino Linotype" w:cs="Times New Roman"/>
        </w:rPr>
      </w:pPr>
    </w:p>
    <w:p w14:paraId="0F9F2A2C" w14:textId="1EB35C0A" w:rsidR="00DA323D" w:rsidRPr="00CD4AB8" w:rsidRDefault="006C715C" w:rsidP="00DA323D">
      <w:pPr>
        <w:pStyle w:val="ListParagraph"/>
        <w:numPr>
          <w:ilvl w:val="0"/>
          <w:numId w:val="30"/>
        </w:numPr>
        <w:spacing w:after="0"/>
        <w:rPr>
          <w:rFonts w:ascii="Palatino Linotype" w:eastAsia="HGSMinchoE" w:hAnsi="Palatino Linotype" w:cs="Times New Roman"/>
          <w:sz w:val="22"/>
        </w:rPr>
      </w:pPr>
      <w:r>
        <w:rPr>
          <w:rFonts w:ascii="Palatino Linotype" w:eastAsia="HGSMinchoE" w:hAnsi="Palatino Linotype" w:cs="Times New Roman"/>
          <w:sz w:val="22"/>
        </w:rPr>
        <w:t>O</w:t>
      </w:r>
      <w:r w:rsidR="00DA323D" w:rsidRPr="00CD4AB8">
        <w:rPr>
          <w:rFonts w:ascii="Palatino Linotype" w:eastAsia="HGSMinchoE" w:hAnsi="Palatino Linotype" w:cs="Times New Roman"/>
          <w:sz w:val="22"/>
        </w:rPr>
        <w:t xml:space="preserve">bjective/improvement to be made, </w:t>
      </w:r>
    </w:p>
    <w:p w14:paraId="68219D45" w14:textId="362B9418" w:rsidR="00DA323D" w:rsidRPr="00CD4AB8" w:rsidRDefault="006C715C" w:rsidP="00DA323D">
      <w:pPr>
        <w:pStyle w:val="ListParagraph"/>
        <w:numPr>
          <w:ilvl w:val="0"/>
          <w:numId w:val="30"/>
        </w:numPr>
        <w:spacing w:after="0"/>
        <w:rPr>
          <w:rFonts w:ascii="Palatino Linotype" w:eastAsia="HGSMinchoE" w:hAnsi="Palatino Linotype" w:cs="Times New Roman"/>
          <w:sz w:val="22"/>
        </w:rPr>
      </w:pPr>
      <w:r>
        <w:rPr>
          <w:rFonts w:ascii="Palatino Linotype" w:eastAsia="HGSMinchoE" w:hAnsi="Palatino Linotype" w:cs="Times New Roman"/>
          <w:sz w:val="22"/>
        </w:rPr>
        <w:t>T</w:t>
      </w:r>
      <w:r w:rsidR="00DA323D" w:rsidRPr="00CD4AB8">
        <w:rPr>
          <w:rFonts w:ascii="Palatino Linotype" w:eastAsia="HGSMinchoE" w:hAnsi="Palatino Linotype" w:cs="Times New Roman"/>
          <w:sz w:val="22"/>
        </w:rPr>
        <w:t xml:space="preserve">he primary associated capability </w:t>
      </w:r>
    </w:p>
    <w:p w14:paraId="6C9B3E40" w14:textId="7E21A48B" w:rsidR="00DA323D" w:rsidRPr="00CD4AB8" w:rsidRDefault="006C715C" w:rsidP="00DA323D">
      <w:pPr>
        <w:pStyle w:val="ListParagraph"/>
        <w:numPr>
          <w:ilvl w:val="0"/>
          <w:numId w:val="30"/>
        </w:numPr>
        <w:spacing w:after="0"/>
        <w:rPr>
          <w:rFonts w:ascii="Palatino Linotype" w:eastAsia="HGSMinchoE" w:hAnsi="Palatino Linotype" w:cs="Times New Roman"/>
          <w:sz w:val="22"/>
        </w:rPr>
      </w:pPr>
      <w:r>
        <w:rPr>
          <w:rFonts w:ascii="Palatino Linotype" w:eastAsia="HGSMinchoE" w:hAnsi="Palatino Linotype" w:cs="Times New Roman"/>
          <w:sz w:val="22"/>
        </w:rPr>
        <w:t>T</w:t>
      </w:r>
      <w:r w:rsidR="00DA323D" w:rsidRPr="00CD4AB8">
        <w:rPr>
          <w:rFonts w:ascii="Palatino Linotype" w:eastAsia="HGSMinchoE" w:hAnsi="Palatino Linotype" w:cs="Times New Roman"/>
          <w:sz w:val="22"/>
        </w:rPr>
        <w:t xml:space="preserve">he tasks to be undertaken to reach the objective along with estimated dates of completion for each task, </w:t>
      </w:r>
    </w:p>
    <w:p w14:paraId="1AB00374" w14:textId="3841B75C" w:rsidR="00DA323D" w:rsidRPr="00CD4AB8" w:rsidRDefault="006C715C" w:rsidP="00DA323D">
      <w:pPr>
        <w:pStyle w:val="ListParagraph"/>
        <w:numPr>
          <w:ilvl w:val="0"/>
          <w:numId w:val="30"/>
        </w:numPr>
        <w:spacing w:after="0"/>
        <w:rPr>
          <w:rFonts w:ascii="Palatino Linotype" w:eastAsia="HGSMinchoE" w:hAnsi="Palatino Linotype" w:cs="Times New Roman"/>
          <w:sz w:val="22"/>
        </w:rPr>
      </w:pPr>
      <w:r>
        <w:rPr>
          <w:rFonts w:ascii="Palatino Linotype" w:eastAsia="HGSMinchoE" w:hAnsi="Palatino Linotype" w:cs="Times New Roman"/>
          <w:sz w:val="22"/>
        </w:rPr>
        <w:t>B</w:t>
      </w:r>
      <w:r w:rsidR="00DA323D" w:rsidRPr="00CD4AB8">
        <w:rPr>
          <w:rFonts w:ascii="Palatino Linotype" w:eastAsia="HGSMinchoE" w:hAnsi="Palatino Linotype" w:cs="Times New Roman"/>
          <w:sz w:val="22"/>
        </w:rPr>
        <w:t xml:space="preserve">enchmarks/milestones that will demonstrate progress toward meeting the objective, </w:t>
      </w:r>
    </w:p>
    <w:p w14:paraId="6D8149B0" w14:textId="2230B06D" w:rsidR="00DA323D" w:rsidRPr="00CD4AB8" w:rsidRDefault="006C715C" w:rsidP="00DA323D">
      <w:pPr>
        <w:pStyle w:val="ListParagraph"/>
        <w:numPr>
          <w:ilvl w:val="0"/>
          <w:numId w:val="30"/>
        </w:numPr>
        <w:spacing w:after="0"/>
        <w:rPr>
          <w:rFonts w:ascii="Palatino Linotype" w:eastAsia="HGSMinchoE" w:hAnsi="Palatino Linotype" w:cs="Times New Roman"/>
          <w:sz w:val="22"/>
        </w:rPr>
      </w:pPr>
      <w:r>
        <w:rPr>
          <w:rFonts w:ascii="Palatino Linotype" w:eastAsia="HGSMinchoE" w:hAnsi="Palatino Linotype" w:cs="Times New Roman"/>
          <w:sz w:val="22"/>
        </w:rPr>
        <w:t>T</w:t>
      </w:r>
      <w:r w:rsidR="00DA323D" w:rsidRPr="00CD4AB8">
        <w:rPr>
          <w:rFonts w:ascii="Palatino Linotype" w:eastAsia="HGSMinchoE" w:hAnsi="Palatino Linotype" w:cs="Times New Roman"/>
          <w:sz w:val="22"/>
        </w:rPr>
        <w:t>he output(s) for each objective</w:t>
      </w:r>
      <w:r w:rsidR="007B68E2">
        <w:rPr>
          <w:rFonts w:ascii="Palatino Linotype" w:eastAsia="HGSMinchoE" w:hAnsi="Palatino Linotype" w:cs="Times New Roman"/>
          <w:sz w:val="22"/>
        </w:rPr>
        <w:t xml:space="preserve"> (</w:t>
      </w:r>
      <w:r w:rsidR="002F2F5F">
        <w:rPr>
          <w:rFonts w:ascii="Palatino Linotype" w:eastAsia="HGSMinchoE" w:hAnsi="Palatino Linotype" w:cs="Times New Roman"/>
          <w:sz w:val="22"/>
        </w:rPr>
        <w:t>the result(s)</w:t>
      </w:r>
      <w:r w:rsidR="007B68E2">
        <w:rPr>
          <w:rFonts w:ascii="Palatino Linotype" w:eastAsia="HGSMinchoE" w:hAnsi="Palatino Linotype" w:cs="Times New Roman"/>
          <w:sz w:val="22"/>
        </w:rPr>
        <w:t>).</w:t>
      </w:r>
    </w:p>
    <w:p w14:paraId="13F4C8E5" w14:textId="77777777" w:rsidR="00DA323D" w:rsidRPr="00D4029F" w:rsidRDefault="00DA323D" w:rsidP="00DA323D">
      <w:pPr>
        <w:ind w:left="0"/>
        <w:rPr>
          <w:rFonts w:ascii="Palatino Linotype" w:eastAsia="HGSMinchoE" w:hAnsi="Palatino Linotype" w:cs="Times New Roman"/>
        </w:rPr>
      </w:pPr>
    </w:p>
    <w:p w14:paraId="30CBB8A8" w14:textId="561D7CEF" w:rsidR="00DA323D" w:rsidRPr="004E3425" w:rsidRDefault="00DA323D" w:rsidP="00DA323D">
      <w:pPr>
        <w:ind w:left="0"/>
        <w:rPr>
          <w:rFonts w:ascii="Palatino Linotype" w:eastAsia="HGSMinchoE" w:hAnsi="Palatino Linotype" w:cs="Times New Roman"/>
        </w:rPr>
      </w:pPr>
      <w:r w:rsidRPr="004E3425">
        <w:rPr>
          <w:rFonts w:ascii="Palatino Linotype" w:eastAsia="HGSMinchoE" w:hAnsi="Palatino Linotype" w:cs="Times New Roman"/>
        </w:rPr>
        <w:t xml:space="preserve">Following submission of the action plan, LHDs will submit updates </w:t>
      </w:r>
      <w:r w:rsidR="006C715C">
        <w:rPr>
          <w:rFonts w:ascii="Palatino Linotype" w:eastAsia="HGSMinchoE" w:hAnsi="Palatino Linotype" w:cs="Times New Roman"/>
        </w:rPr>
        <w:t xml:space="preserve">at the end of </w:t>
      </w:r>
      <w:r>
        <w:rPr>
          <w:rFonts w:ascii="Palatino Linotype" w:eastAsia="HGSMinchoE" w:hAnsi="Palatino Linotype" w:cs="Times New Roman"/>
        </w:rPr>
        <w:t>Q</w:t>
      </w:r>
      <w:r w:rsidR="006C715C">
        <w:rPr>
          <w:rFonts w:ascii="Palatino Linotype" w:eastAsia="HGSMinchoE" w:hAnsi="Palatino Linotype" w:cs="Times New Roman"/>
        </w:rPr>
        <w:t>3 and Q</w:t>
      </w:r>
      <w:r w:rsidRPr="004E3425">
        <w:rPr>
          <w:rFonts w:ascii="Palatino Linotype" w:eastAsia="HGSMinchoE" w:hAnsi="Palatino Linotype" w:cs="Times New Roman"/>
        </w:rPr>
        <w:t xml:space="preserve">4 </w:t>
      </w:r>
      <w:r>
        <w:rPr>
          <w:rFonts w:ascii="Palatino Linotype" w:eastAsia="HGSMinchoE" w:hAnsi="Palatino Linotype" w:cs="Times New Roman"/>
        </w:rPr>
        <w:t>of BP</w:t>
      </w:r>
      <w:proofErr w:type="gramStart"/>
      <w:r>
        <w:rPr>
          <w:rFonts w:ascii="Palatino Linotype" w:eastAsia="HGSMinchoE" w:hAnsi="Palatino Linotype" w:cs="Times New Roman"/>
        </w:rPr>
        <w:t>4</w:t>
      </w:r>
      <w:r w:rsidR="006C715C">
        <w:rPr>
          <w:rFonts w:ascii="Palatino Linotype" w:eastAsia="HGSMinchoE" w:hAnsi="Palatino Linotype" w:cs="Times New Roman"/>
        </w:rPr>
        <w:t>.</w:t>
      </w:r>
      <w:r w:rsidRPr="004E3425">
        <w:rPr>
          <w:rFonts w:ascii="Palatino Linotype" w:eastAsia="HGSMinchoE" w:hAnsi="Palatino Linotype" w:cs="Times New Roman"/>
        </w:rPr>
        <w:t>.</w:t>
      </w:r>
      <w:proofErr w:type="gramEnd"/>
      <w:r>
        <w:rPr>
          <w:rFonts w:ascii="Palatino Linotype" w:eastAsia="HGSMinchoE" w:hAnsi="Palatino Linotype" w:cs="Times New Roman"/>
        </w:rPr>
        <w:t xml:space="preserve"> </w:t>
      </w:r>
      <w:r w:rsidRPr="004E3425">
        <w:rPr>
          <w:rFonts w:ascii="Palatino Linotype" w:eastAsia="HGSMinchoE" w:hAnsi="Palatino Linotype" w:cs="Times New Roman"/>
        </w:rPr>
        <w:t xml:space="preserve">DEPR does not require that all identified objectives in the action plan be completed by the end of BP4. Rather, the quarterly updates must demonstrate meaningful progress toward </w:t>
      </w:r>
      <w:r>
        <w:rPr>
          <w:rFonts w:ascii="Palatino Linotype" w:eastAsia="HGSMinchoE" w:hAnsi="Palatino Linotype" w:cs="Times New Roman"/>
        </w:rPr>
        <w:t>accomplish</w:t>
      </w:r>
      <w:r w:rsidRPr="004E3425">
        <w:rPr>
          <w:rFonts w:ascii="Palatino Linotype" w:eastAsia="HGSMinchoE" w:hAnsi="Palatino Linotype" w:cs="Times New Roman"/>
        </w:rPr>
        <w:t xml:space="preserve">ing the objective. </w:t>
      </w:r>
      <w:r w:rsidR="006C715C">
        <w:rPr>
          <w:rFonts w:ascii="Palatino Linotype" w:eastAsia="HGSMinchoE" w:hAnsi="Palatino Linotype" w:cs="Times New Roman"/>
        </w:rPr>
        <w:t xml:space="preserve">Updates will continue through BP5 </w:t>
      </w:r>
      <w:r w:rsidR="006C715C" w:rsidRPr="004E3425">
        <w:rPr>
          <w:rFonts w:ascii="Palatino Linotype" w:eastAsia="HGSMinchoE" w:hAnsi="Palatino Linotype" w:cs="Times New Roman"/>
        </w:rPr>
        <w:t>to show progress toward meeting the identified objective</w:t>
      </w:r>
      <w:r w:rsidR="006C715C">
        <w:rPr>
          <w:rFonts w:ascii="Palatino Linotype" w:eastAsia="HGSMinchoE" w:hAnsi="Palatino Linotype" w:cs="Times New Roman"/>
        </w:rPr>
        <w:t xml:space="preserve">s. </w:t>
      </w:r>
    </w:p>
    <w:p w14:paraId="1277D91B" w14:textId="77777777" w:rsidR="00DA323D" w:rsidRPr="004E3425" w:rsidRDefault="00DA323D" w:rsidP="00DA323D">
      <w:pPr>
        <w:rPr>
          <w:rFonts w:ascii="Palatino Linotype" w:eastAsia="HGSMinchoE" w:hAnsi="Palatino Linotype" w:cs="Times New Roman"/>
        </w:rPr>
      </w:pPr>
    </w:p>
    <w:p w14:paraId="1AD08CA5" w14:textId="77777777" w:rsidR="00DA323D" w:rsidRPr="004E3425" w:rsidRDefault="00DA323D" w:rsidP="00DA323D">
      <w:pPr>
        <w:ind w:left="0"/>
        <w:rPr>
          <w:rFonts w:ascii="Palatino Linotype" w:eastAsia="HGSMinchoE" w:hAnsi="Palatino Linotype" w:cs="Times New Roman"/>
        </w:rPr>
      </w:pPr>
      <w:r w:rsidRPr="004E3425">
        <w:rPr>
          <w:rFonts w:ascii="Palatino Linotype" w:eastAsia="HGSMinchoE" w:hAnsi="Palatino Linotype" w:cs="Times New Roman"/>
          <w:b/>
          <w:bCs/>
        </w:rPr>
        <w:t>Deliverables:</w:t>
      </w:r>
    </w:p>
    <w:tbl>
      <w:tblPr>
        <w:tblStyle w:val="TableGrid"/>
        <w:tblW w:w="0" w:type="auto"/>
        <w:tblInd w:w="274" w:type="dxa"/>
        <w:tblLook w:val="04A0" w:firstRow="1" w:lastRow="0" w:firstColumn="1" w:lastColumn="0" w:noHBand="0" w:noVBand="1"/>
      </w:tblPr>
      <w:tblGrid>
        <w:gridCol w:w="798"/>
        <w:gridCol w:w="6872"/>
        <w:gridCol w:w="2126"/>
      </w:tblGrid>
      <w:tr w:rsidR="00DA323D" w:rsidRPr="004E3425" w14:paraId="573A3BA1" w14:textId="77777777" w:rsidTr="00C43F62">
        <w:trPr>
          <w:trHeight w:val="350"/>
        </w:trPr>
        <w:tc>
          <w:tcPr>
            <w:tcW w:w="801" w:type="dxa"/>
            <w:shd w:val="clear" w:color="auto" w:fill="D9D9D9"/>
            <w:vAlign w:val="center"/>
          </w:tcPr>
          <w:p w14:paraId="4DB05362" w14:textId="77777777" w:rsidR="00DA323D" w:rsidRPr="004E3425" w:rsidRDefault="00DA323D" w:rsidP="00C43F62">
            <w:pPr>
              <w:ind w:left="0"/>
              <w:jc w:val="center"/>
              <w:rPr>
                <w:rFonts w:ascii="Palatino Linotype" w:hAnsi="Palatino Linotype"/>
              </w:rPr>
            </w:pPr>
            <w:r w:rsidRPr="004E3425">
              <w:rPr>
                <w:rFonts w:ascii="Palatino Linotype" w:hAnsi="Palatino Linotype"/>
              </w:rPr>
              <w:t>7</w:t>
            </w:r>
            <w:r w:rsidRPr="004E3425">
              <w:t>.1</w:t>
            </w:r>
          </w:p>
        </w:tc>
        <w:tc>
          <w:tcPr>
            <w:tcW w:w="6930" w:type="dxa"/>
            <w:shd w:val="clear" w:color="auto" w:fill="D9D9D9"/>
            <w:vAlign w:val="center"/>
          </w:tcPr>
          <w:p w14:paraId="007BAE59" w14:textId="2D86FE78" w:rsidR="00DA323D" w:rsidRPr="004E3425" w:rsidRDefault="00DA323D" w:rsidP="00C43F62">
            <w:pPr>
              <w:ind w:left="0"/>
              <w:jc w:val="left"/>
              <w:rPr>
                <w:rFonts w:ascii="Palatino Linotype" w:hAnsi="Palatino Linotype"/>
              </w:rPr>
            </w:pPr>
            <w:r w:rsidRPr="004E3425">
              <w:rPr>
                <w:rFonts w:ascii="Palatino Linotype" w:hAnsi="Palatino Linotype"/>
              </w:rPr>
              <w:t xml:space="preserve">Submit </w:t>
            </w:r>
            <w:r w:rsidR="007A3BEF">
              <w:rPr>
                <w:rFonts w:ascii="Palatino Linotype" w:hAnsi="Palatino Linotype"/>
              </w:rPr>
              <w:t xml:space="preserve">Action Plan with </w:t>
            </w:r>
            <w:r w:rsidRPr="004E3425">
              <w:rPr>
                <w:rFonts w:ascii="Palatino Linotype" w:hAnsi="Palatino Linotype"/>
              </w:rPr>
              <w:t xml:space="preserve">prioritized </w:t>
            </w:r>
            <w:r w:rsidR="007A3BEF">
              <w:rPr>
                <w:rFonts w:ascii="Palatino Linotype" w:hAnsi="Palatino Linotype"/>
              </w:rPr>
              <w:t xml:space="preserve">AAR </w:t>
            </w:r>
            <w:r w:rsidRPr="004E3425">
              <w:rPr>
                <w:rFonts w:ascii="Palatino Linotype" w:hAnsi="Palatino Linotype"/>
              </w:rPr>
              <w:t>improvement items</w:t>
            </w:r>
          </w:p>
        </w:tc>
        <w:tc>
          <w:tcPr>
            <w:tcW w:w="2137" w:type="dxa"/>
            <w:shd w:val="clear" w:color="auto" w:fill="D9D9D9"/>
          </w:tcPr>
          <w:p w14:paraId="23DC3459" w14:textId="77777777" w:rsidR="00DA323D" w:rsidRPr="004E3425" w:rsidRDefault="00DA323D" w:rsidP="00C43F62">
            <w:pPr>
              <w:ind w:left="0"/>
              <w:rPr>
                <w:rFonts w:ascii="Palatino Linotype" w:hAnsi="Palatino Linotype"/>
              </w:rPr>
            </w:pPr>
            <w:r w:rsidRPr="004E3425">
              <w:rPr>
                <w:rFonts w:ascii="Palatino Linotype" w:hAnsi="Palatino Linotype"/>
              </w:rPr>
              <w:t>Due:</w:t>
            </w:r>
          </w:p>
          <w:p w14:paraId="51D0EDA9" w14:textId="074740DD" w:rsidR="00DA323D" w:rsidRPr="004E3425" w:rsidRDefault="00DA323D" w:rsidP="00C43F62">
            <w:pPr>
              <w:ind w:left="0"/>
              <w:rPr>
                <w:rFonts w:ascii="Palatino Linotype" w:hAnsi="Palatino Linotype"/>
              </w:rPr>
            </w:pPr>
            <w:r>
              <w:rPr>
                <w:rFonts w:ascii="Palatino Linotype" w:hAnsi="Palatino Linotype"/>
              </w:rPr>
              <w:t>December</w:t>
            </w:r>
            <w:r w:rsidRPr="004E3425">
              <w:rPr>
                <w:rFonts w:ascii="Palatino Linotype" w:hAnsi="Palatino Linotype"/>
              </w:rPr>
              <w:t xml:space="preserve"> </w:t>
            </w:r>
            <w:r w:rsidR="007A3BEF">
              <w:rPr>
                <w:rFonts w:ascii="Palatino Linotype" w:hAnsi="Palatino Linotype"/>
              </w:rPr>
              <w:t>29</w:t>
            </w:r>
            <w:r w:rsidRPr="004E3425">
              <w:rPr>
                <w:rFonts w:ascii="Palatino Linotype" w:hAnsi="Palatino Linotype"/>
              </w:rPr>
              <w:t>, 2022</w:t>
            </w:r>
          </w:p>
        </w:tc>
      </w:tr>
      <w:tr w:rsidR="00DA323D" w:rsidRPr="004E3425" w14:paraId="631F76D0" w14:textId="77777777" w:rsidTr="00C43F62">
        <w:tc>
          <w:tcPr>
            <w:tcW w:w="801" w:type="dxa"/>
            <w:shd w:val="clear" w:color="auto" w:fill="D9D9D9"/>
            <w:vAlign w:val="center"/>
          </w:tcPr>
          <w:p w14:paraId="700E7FBA" w14:textId="77777777" w:rsidR="00DA323D" w:rsidRPr="004E3425" w:rsidRDefault="00DA323D" w:rsidP="00C43F62">
            <w:pPr>
              <w:ind w:left="0"/>
              <w:jc w:val="center"/>
              <w:rPr>
                <w:rFonts w:ascii="Palatino Linotype" w:hAnsi="Palatino Linotype"/>
              </w:rPr>
            </w:pPr>
            <w:r w:rsidRPr="004E3425">
              <w:rPr>
                <w:rFonts w:ascii="Palatino Linotype" w:hAnsi="Palatino Linotype"/>
              </w:rPr>
              <w:t>7.2</w:t>
            </w:r>
          </w:p>
        </w:tc>
        <w:tc>
          <w:tcPr>
            <w:tcW w:w="6930" w:type="dxa"/>
            <w:shd w:val="clear" w:color="auto" w:fill="D9D9D9"/>
          </w:tcPr>
          <w:p w14:paraId="77470684" w14:textId="098494D7" w:rsidR="00DA323D" w:rsidRPr="004E3425" w:rsidRDefault="00DA323D" w:rsidP="00C43F62">
            <w:pPr>
              <w:ind w:left="0"/>
              <w:rPr>
                <w:rFonts w:ascii="Palatino Linotype" w:hAnsi="Palatino Linotype"/>
              </w:rPr>
            </w:pPr>
            <w:r w:rsidRPr="004E3425">
              <w:rPr>
                <w:rFonts w:ascii="Palatino Linotype" w:hAnsi="Palatino Linotype"/>
              </w:rPr>
              <w:t>Submit</w:t>
            </w:r>
            <w:r w:rsidR="007A3BEF">
              <w:rPr>
                <w:rFonts w:ascii="Palatino Linotype" w:hAnsi="Palatino Linotype"/>
              </w:rPr>
              <w:t xml:space="preserve"> Q3</w:t>
            </w:r>
            <w:r w:rsidRPr="004E3425">
              <w:rPr>
                <w:rFonts w:ascii="Palatino Linotype" w:hAnsi="Palatino Linotype"/>
              </w:rPr>
              <w:t xml:space="preserve"> action plan</w:t>
            </w:r>
            <w:r w:rsidR="007A3BEF">
              <w:rPr>
                <w:rFonts w:ascii="Palatino Linotype" w:hAnsi="Palatino Linotype"/>
              </w:rPr>
              <w:t xml:space="preserve"> update</w:t>
            </w:r>
            <w:r w:rsidRPr="004E3425">
              <w:rPr>
                <w:rFonts w:ascii="Palatino Linotype" w:hAnsi="Palatino Linotype"/>
              </w:rPr>
              <w:t xml:space="preserve"> to DEPR</w:t>
            </w:r>
          </w:p>
        </w:tc>
        <w:tc>
          <w:tcPr>
            <w:tcW w:w="2137" w:type="dxa"/>
            <w:shd w:val="clear" w:color="auto" w:fill="D9D9D9"/>
          </w:tcPr>
          <w:p w14:paraId="7AD1F135" w14:textId="4B3CEE76" w:rsidR="00DA323D" w:rsidRPr="004E3425" w:rsidRDefault="00DA323D" w:rsidP="00C43F62">
            <w:pPr>
              <w:ind w:left="0"/>
              <w:rPr>
                <w:rFonts w:ascii="Palatino Linotype" w:hAnsi="Palatino Linotype"/>
              </w:rPr>
            </w:pPr>
            <w:r w:rsidRPr="004E3425">
              <w:rPr>
                <w:rFonts w:ascii="Palatino Linotype" w:hAnsi="Palatino Linotype"/>
              </w:rPr>
              <w:t>March 31, 2023</w:t>
            </w:r>
          </w:p>
        </w:tc>
      </w:tr>
      <w:tr w:rsidR="00DA323D" w:rsidRPr="004E3425" w14:paraId="19421FC9" w14:textId="77777777" w:rsidTr="00C43F62">
        <w:tc>
          <w:tcPr>
            <w:tcW w:w="801" w:type="dxa"/>
            <w:shd w:val="clear" w:color="auto" w:fill="D9D9D9"/>
            <w:vAlign w:val="center"/>
          </w:tcPr>
          <w:p w14:paraId="491DED71" w14:textId="77777777" w:rsidR="00DA323D" w:rsidRPr="004E3425" w:rsidRDefault="00DA323D" w:rsidP="00C43F62">
            <w:pPr>
              <w:ind w:left="0"/>
              <w:jc w:val="center"/>
              <w:rPr>
                <w:rFonts w:ascii="Palatino Linotype" w:hAnsi="Palatino Linotype"/>
              </w:rPr>
            </w:pPr>
            <w:r w:rsidRPr="004E3425">
              <w:rPr>
                <w:rFonts w:ascii="Palatino Linotype" w:hAnsi="Palatino Linotype"/>
              </w:rPr>
              <w:t>7.3</w:t>
            </w:r>
          </w:p>
        </w:tc>
        <w:tc>
          <w:tcPr>
            <w:tcW w:w="6930" w:type="dxa"/>
            <w:shd w:val="clear" w:color="auto" w:fill="D9D9D9"/>
            <w:vAlign w:val="center"/>
          </w:tcPr>
          <w:p w14:paraId="1C2AE6C3" w14:textId="0A5F94A3" w:rsidR="00DA323D" w:rsidRPr="004E3425" w:rsidRDefault="00DA323D" w:rsidP="00C43F62">
            <w:pPr>
              <w:ind w:left="0"/>
              <w:jc w:val="left"/>
              <w:rPr>
                <w:rFonts w:ascii="Palatino Linotype" w:hAnsi="Palatino Linotype"/>
              </w:rPr>
            </w:pPr>
            <w:r w:rsidRPr="004E3425">
              <w:rPr>
                <w:rFonts w:ascii="Palatino Linotype" w:hAnsi="Palatino Linotype"/>
              </w:rPr>
              <w:t xml:space="preserve">Submit </w:t>
            </w:r>
            <w:r w:rsidR="007A3BEF">
              <w:rPr>
                <w:rFonts w:ascii="Palatino Linotype" w:hAnsi="Palatino Linotype"/>
              </w:rPr>
              <w:t>Q4</w:t>
            </w:r>
            <w:r w:rsidRPr="004E3425">
              <w:rPr>
                <w:rFonts w:ascii="Palatino Linotype" w:hAnsi="Palatino Linotype"/>
              </w:rPr>
              <w:t xml:space="preserve"> action plan update</w:t>
            </w:r>
            <w:r w:rsidR="007A3BEF">
              <w:rPr>
                <w:rFonts w:ascii="Palatino Linotype" w:hAnsi="Palatino Linotype"/>
              </w:rPr>
              <w:t xml:space="preserve"> to DEPR</w:t>
            </w:r>
          </w:p>
        </w:tc>
        <w:tc>
          <w:tcPr>
            <w:tcW w:w="2137" w:type="dxa"/>
            <w:shd w:val="clear" w:color="auto" w:fill="D9D9D9"/>
          </w:tcPr>
          <w:p w14:paraId="34E39118" w14:textId="77777777" w:rsidR="00DA323D" w:rsidRPr="004E3425" w:rsidRDefault="00DA323D" w:rsidP="00C43F62">
            <w:pPr>
              <w:ind w:left="0"/>
              <w:rPr>
                <w:rFonts w:ascii="Palatino Linotype" w:hAnsi="Palatino Linotype"/>
              </w:rPr>
            </w:pPr>
            <w:r>
              <w:rPr>
                <w:rFonts w:ascii="Palatino Linotype" w:hAnsi="Palatino Linotype"/>
              </w:rPr>
              <w:t>June 30, 2023</w:t>
            </w:r>
          </w:p>
        </w:tc>
      </w:tr>
    </w:tbl>
    <w:p w14:paraId="5493BA65" w14:textId="77777777" w:rsidR="004B1AAA" w:rsidRDefault="004B1AAA"/>
    <w:p w14:paraId="3A0327A6" w14:textId="2F7381A7" w:rsidR="00644D58" w:rsidRDefault="00415394">
      <w:r>
        <w:rPr>
          <w:rFonts w:ascii="Garamond" w:hAnsi="Garamond"/>
        </w:rPr>
        <w:pict w14:anchorId="4262A5D5">
          <v:rect id="_x0000_i1034" style="width:0;height:1.5pt" o:hralign="center" o:hrstd="t" o:hr="t" fillcolor="#a0a0a0" stroked="f"/>
        </w:pict>
      </w:r>
      <w:r w:rsidR="004B1AAA">
        <w:rPr>
          <w:rFonts w:ascii="Garamond" w:hAnsi="Garamond"/>
        </w:rPr>
        <w:t xml:space="preserve"> </w:t>
      </w:r>
      <w:r w:rsidR="00644D58">
        <w:br w:type="page"/>
      </w:r>
    </w:p>
    <w:p w14:paraId="17ECD191" w14:textId="4E4E0C0A" w:rsidR="00FD526B" w:rsidRDefault="00FD526B" w:rsidP="00942027">
      <w:pPr>
        <w:pStyle w:val="Heading2"/>
      </w:pPr>
      <w:bookmarkStart w:id="53" w:name="Appendix1"/>
      <w:bookmarkStart w:id="54" w:name="_Toc107922615"/>
      <w:bookmarkEnd w:id="53"/>
      <w:r w:rsidRPr="00FD526B">
        <w:lastRenderedPageBreak/>
        <w:t>A</w:t>
      </w:r>
      <w:r w:rsidR="0047233D">
        <w:t>ppendix</w:t>
      </w:r>
      <w:r w:rsidRPr="00FD526B">
        <w:t xml:space="preserve"> 1 – NIMS Training Compliance</w:t>
      </w:r>
      <w:bookmarkEnd w:id="54"/>
    </w:p>
    <w:p w14:paraId="4A3A0980" w14:textId="2F8B3D61" w:rsidR="00185500" w:rsidRDefault="00185500" w:rsidP="00185500"/>
    <w:p w14:paraId="05314C10" w14:textId="38D26B7B" w:rsidR="00185500" w:rsidRPr="00BB76D0" w:rsidRDefault="00185500" w:rsidP="00185500">
      <w:r w:rsidRPr="00BB76D0">
        <w:t xml:space="preserve">All entities receiving federal emergency preparedness funding must show they are compliant with the National Incident Management System (NIMS). One of the activities all sub-awardees must undertake to show compliance with NIMS is demonstrating staff have the appropriate training in the incident command system. These training activities are reported annually as part of the year-end progress report. LHDs and tribal health partners must show their employees have the appropriate training according to the tiered approach described below. </w:t>
      </w:r>
    </w:p>
    <w:p w14:paraId="4F3FC147" w14:textId="77777777" w:rsidR="00185500" w:rsidRPr="00BB76D0" w:rsidRDefault="00185500" w:rsidP="00185500"/>
    <w:p w14:paraId="5BE694DC" w14:textId="77777777" w:rsidR="00185500" w:rsidRPr="00BB76D0" w:rsidRDefault="00185500" w:rsidP="00185500">
      <w:r w:rsidRPr="00BB76D0">
        <w:t xml:space="preserve">This system is based on the </w:t>
      </w:r>
      <w:hyperlink r:id="rId52" w:history="1">
        <w:r w:rsidRPr="00BB76D0">
          <w:rPr>
            <w:rStyle w:val="Hyperlink"/>
          </w:rPr>
          <w:t>Public Health Emergency Preparedness and Response Capabilities, October 2018</w:t>
        </w:r>
      </w:hyperlink>
      <w:r w:rsidRPr="00BB76D0">
        <w:t xml:space="preserve">, the </w:t>
      </w:r>
      <w:hyperlink r:id="rId53" w:history="1">
        <w:r w:rsidRPr="00BB76D0">
          <w:rPr>
            <w:rStyle w:val="Hyperlink"/>
          </w:rPr>
          <w:t>National Incident Management System Training Program</w:t>
        </w:r>
      </w:hyperlink>
      <w:r w:rsidRPr="00BB76D0">
        <w:t xml:space="preserve">, and the PHEP Cooperative Agreement Guidance (NOFO CDC-RFA-TP20-20. </w:t>
      </w:r>
    </w:p>
    <w:p w14:paraId="37E9B47B" w14:textId="77777777" w:rsidR="00185500" w:rsidRPr="00BB76D0" w:rsidRDefault="00185500" w:rsidP="00185500"/>
    <w:p w14:paraId="1BBDB67E" w14:textId="77777777" w:rsidR="00185500" w:rsidRPr="00BB76D0" w:rsidRDefault="00185500" w:rsidP="00185500">
      <w:r w:rsidRPr="00BB76D0">
        <w:rPr>
          <w:u w:val="single"/>
        </w:rPr>
        <w:t>Tier Definitions</w:t>
      </w:r>
      <w:r w:rsidRPr="00BB76D0">
        <w:t>:</w:t>
      </w:r>
    </w:p>
    <w:p w14:paraId="580EB126" w14:textId="77777777" w:rsidR="00185500" w:rsidRPr="00BB76D0" w:rsidRDefault="00185500" w:rsidP="00185500"/>
    <w:p w14:paraId="46AEF38B" w14:textId="77777777" w:rsidR="00185500" w:rsidRPr="00BB76D0" w:rsidRDefault="00185500" w:rsidP="00185500">
      <w:pPr>
        <w:ind w:left="720"/>
      </w:pPr>
      <w:r w:rsidRPr="00BB76D0">
        <w:rPr>
          <w:b/>
        </w:rPr>
        <w:t>Tier One</w:t>
      </w:r>
      <w:r w:rsidRPr="00BB76D0">
        <w:t>: Staff who, in an emergency, will neither be deployed to the field nor work in the local EOC or health department EOC. These employees would report to the health department and serve in non-leadership, support roles at the health department during an emergency.</w:t>
      </w:r>
    </w:p>
    <w:p w14:paraId="40C1F52F" w14:textId="77777777" w:rsidR="00185500" w:rsidRPr="00BB76D0" w:rsidRDefault="00185500" w:rsidP="00185500">
      <w:pPr>
        <w:ind w:left="720"/>
      </w:pPr>
    </w:p>
    <w:p w14:paraId="6BE7F62C" w14:textId="77777777" w:rsidR="00185500" w:rsidRPr="00BB76D0" w:rsidRDefault="00185500" w:rsidP="00185500">
      <w:pPr>
        <w:ind w:left="720"/>
      </w:pPr>
      <w:r w:rsidRPr="00BB76D0">
        <w:rPr>
          <w:b/>
        </w:rPr>
        <w:t>Tier Two</w:t>
      </w:r>
      <w:r w:rsidRPr="00BB76D0">
        <w:t xml:space="preserve">: Staff who, in an emergency, will be deployed to the field or who could potentially be deployed to the field in </w:t>
      </w:r>
      <w:r w:rsidRPr="00BB76D0">
        <w:rPr>
          <w:u w:val="single"/>
        </w:rPr>
        <w:t>non-leadership roles</w:t>
      </w:r>
      <w:r w:rsidRPr="00BB76D0">
        <w:t>. This could include, but is not limited to, vaccinators, environmental health staff, Distribution Node (DN) staff, Points of Dispensing (POD) staff, etc.</w:t>
      </w:r>
    </w:p>
    <w:p w14:paraId="3CDBD79E" w14:textId="77777777" w:rsidR="00185500" w:rsidRPr="00BB76D0" w:rsidRDefault="00185500" w:rsidP="00185500">
      <w:pPr>
        <w:ind w:left="720"/>
      </w:pPr>
    </w:p>
    <w:p w14:paraId="58EB95F3" w14:textId="77777777" w:rsidR="00185500" w:rsidRPr="00BB76D0" w:rsidRDefault="00185500" w:rsidP="00185500">
      <w:pPr>
        <w:ind w:left="720"/>
      </w:pPr>
      <w:r w:rsidRPr="00BB76D0">
        <w:rPr>
          <w:b/>
        </w:rPr>
        <w:t>Tier Three</w:t>
      </w:r>
      <w:r w:rsidRPr="00BB76D0">
        <w:t xml:space="preserve">: Staff who, in an emergency, will be deployed to the field in </w:t>
      </w:r>
      <w:r w:rsidRPr="00BB76D0">
        <w:rPr>
          <w:u w:val="single"/>
        </w:rPr>
        <w:t xml:space="preserve">leadership roles </w:t>
      </w:r>
      <w:r w:rsidRPr="00BB76D0">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60E4650A" w14:textId="77777777" w:rsidR="00185500" w:rsidRPr="00BB76D0" w:rsidRDefault="00185500" w:rsidP="00185500">
      <w:pPr>
        <w:ind w:left="720"/>
      </w:pPr>
    </w:p>
    <w:p w14:paraId="350521B3" w14:textId="7B721C48" w:rsidR="00185500" w:rsidRPr="00BB76D0" w:rsidRDefault="00185500" w:rsidP="00185500">
      <w:pPr>
        <w:ind w:left="720"/>
      </w:pPr>
      <w:r w:rsidRPr="00BB76D0">
        <w:rPr>
          <w:b/>
        </w:rPr>
        <w:t>Tier Four</w:t>
      </w:r>
      <w:r w:rsidRPr="00BB76D0">
        <w:t>: Staff who, in an emergency, will be activated to fill senior incident management leadership roles. This includes incident command, public information officer (PIO), liaison officer, and safety officer roles at the health department (as shown on ICS chart), area command or unified command positions, etc. The public information officer has additional PIO-specific courses to take</w:t>
      </w:r>
      <w:r w:rsidR="00A9528A" w:rsidRPr="00BB76D0">
        <w:t xml:space="preserve">. </w:t>
      </w:r>
    </w:p>
    <w:p w14:paraId="20EAAD8A" w14:textId="77777777" w:rsidR="00185500" w:rsidRPr="00BB76D0" w:rsidRDefault="00185500" w:rsidP="00185500">
      <w:pPr>
        <w:ind w:left="720"/>
      </w:pPr>
    </w:p>
    <w:p w14:paraId="661054FB" w14:textId="77777777" w:rsidR="00185500" w:rsidRPr="00BB76D0" w:rsidRDefault="00185500" w:rsidP="00185500">
      <w:pPr>
        <w:pStyle w:val="ListParagraph"/>
        <w:spacing w:after="0"/>
        <w:ind w:left="288"/>
        <w:rPr>
          <w:sz w:val="22"/>
          <w:u w:val="single"/>
        </w:rPr>
      </w:pPr>
      <w:r w:rsidRPr="00BB76D0">
        <w:rPr>
          <w:sz w:val="22"/>
          <w:u w:val="single"/>
        </w:rPr>
        <w:t>Required ICS Training by Tier:</w:t>
      </w:r>
    </w:p>
    <w:p w14:paraId="1B9916D3" w14:textId="77777777" w:rsidR="00185500" w:rsidRPr="00BB76D0" w:rsidRDefault="00185500" w:rsidP="00185500">
      <w:pPr>
        <w:pStyle w:val="ListParagraph"/>
        <w:spacing w:after="0"/>
        <w:ind w:left="288"/>
        <w:rPr>
          <w:b/>
          <w:sz w:val="22"/>
        </w:rPr>
      </w:pPr>
    </w:p>
    <w:tbl>
      <w:tblPr>
        <w:tblStyle w:val="TableGrid"/>
        <w:tblW w:w="8640" w:type="dxa"/>
        <w:tblInd w:w="715" w:type="dxa"/>
        <w:tblLook w:val="04A0" w:firstRow="1" w:lastRow="0" w:firstColumn="1" w:lastColumn="0" w:noHBand="0" w:noVBand="1"/>
      </w:tblPr>
      <w:tblGrid>
        <w:gridCol w:w="3415"/>
        <w:gridCol w:w="5225"/>
      </w:tblGrid>
      <w:tr w:rsidR="00185500" w:rsidRPr="00BB76D0" w14:paraId="59D10DF1" w14:textId="77777777" w:rsidTr="00362AF5">
        <w:trPr>
          <w:cantSplit/>
          <w:trHeight w:val="144"/>
        </w:trPr>
        <w:tc>
          <w:tcPr>
            <w:tcW w:w="3415" w:type="dxa"/>
            <w:vAlign w:val="center"/>
          </w:tcPr>
          <w:p w14:paraId="5B0D56DF"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One</w:t>
            </w:r>
          </w:p>
        </w:tc>
        <w:tc>
          <w:tcPr>
            <w:tcW w:w="5225" w:type="dxa"/>
            <w:vAlign w:val="center"/>
          </w:tcPr>
          <w:p w14:paraId="29CA8806" w14:textId="77777777" w:rsidR="00185500" w:rsidRPr="00BB76D0" w:rsidRDefault="00415394" w:rsidP="00AC2914">
            <w:pPr>
              <w:rPr>
                <w:rFonts w:asciiTheme="minorHAnsi" w:hAnsiTheme="minorHAnsi"/>
                <w:sz w:val="22"/>
                <w:szCs w:val="22"/>
              </w:rPr>
            </w:pPr>
            <w:hyperlink r:id="rId54"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55" w:history="1">
              <w:r w:rsidR="00185500" w:rsidRPr="00BB76D0">
                <w:rPr>
                  <w:rStyle w:val="Hyperlink"/>
                  <w:rFonts w:asciiTheme="minorHAnsi" w:hAnsiTheme="minorHAnsi"/>
                  <w:sz w:val="22"/>
                  <w:szCs w:val="22"/>
                </w:rPr>
                <w:t>IS-100.C</w:t>
              </w:r>
            </w:hyperlink>
          </w:p>
        </w:tc>
      </w:tr>
      <w:tr w:rsidR="00185500" w:rsidRPr="00BB76D0" w14:paraId="3AE8E523" w14:textId="77777777" w:rsidTr="00362AF5">
        <w:trPr>
          <w:cantSplit/>
          <w:trHeight w:val="144"/>
        </w:trPr>
        <w:tc>
          <w:tcPr>
            <w:tcW w:w="3415" w:type="dxa"/>
            <w:vAlign w:val="center"/>
          </w:tcPr>
          <w:p w14:paraId="4410C67E"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Two</w:t>
            </w:r>
          </w:p>
        </w:tc>
        <w:tc>
          <w:tcPr>
            <w:tcW w:w="5225" w:type="dxa"/>
            <w:vAlign w:val="center"/>
          </w:tcPr>
          <w:p w14:paraId="529BB7D9" w14:textId="77777777" w:rsidR="00185500" w:rsidRPr="00BB76D0" w:rsidRDefault="00415394" w:rsidP="00AC2914">
            <w:pPr>
              <w:rPr>
                <w:rFonts w:asciiTheme="minorHAnsi" w:hAnsiTheme="minorHAnsi"/>
                <w:sz w:val="22"/>
                <w:szCs w:val="22"/>
              </w:rPr>
            </w:pPr>
            <w:hyperlink r:id="rId56"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57"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58" w:history="1">
              <w:r w:rsidR="00185500" w:rsidRPr="00BB76D0">
                <w:rPr>
                  <w:rStyle w:val="Hyperlink"/>
                  <w:rFonts w:asciiTheme="minorHAnsi" w:hAnsiTheme="minorHAnsi"/>
                  <w:sz w:val="22"/>
                  <w:szCs w:val="22"/>
                </w:rPr>
                <w:t>IS-200.C</w:t>
              </w:r>
            </w:hyperlink>
          </w:p>
        </w:tc>
      </w:tr>
      <w:tr w:rsidR="00185500" w:rsidRPr="00BB76D0" w14:paraId="5827CAFB" w14:textId="77777777" w:rsidTr="00362AF5">
        <w:trPr>
          <w:cantSplit/>
          <w:trHeight w:val="233"/>
        </w:trPr>
        <w:tc>
          <w:tcPr>
            <w:tcW w:w="3415" w:type="dxa"/>
            <w:vAlign w:val="center"/>
          </w:tcPr>
          <w:p w14:paraId="13AB395F"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 xml:space="preserve">LHD/Tribal Spokesperson </w:t>
            </w:r>
          </w:p>
        </w:tc>
        <w:tc>
          <w:tcPr>
            <w:tcW w:w="5225" w:type="dxa"/>
            <w:vAlign w:val="center"/>
          </w:tcPr>
          <w:p w14:paraId="2AC4BA32" w14:textId="77777777" w:rsidR="00185500" w:rsidRPr="00BB76D0" w:rsidRDefault="00415394" w:rsidP="00AC2914">
            <w:pPr>
              <w:rPr>
                <w:rFonts w:asciiTheme="minorHAnsi" w:hAnsiTheme="minorHAnsi"/>
                <w:sz w:val="22"/>
                <w:szCs w:val="22"/>
              </w:rPr>
            </w:pPr>
            <w:hyperlink r:id="rId59"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60"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61" w:history="1">
              <w:r w:rsidR="00185500" w:rsidRPr="00BB76D0">
                <w:rPr>
                  <w:rStyle w:val="Hyperlink"/>
                  <w:rFonts w:asciiTheme="minorHAnsi" w:hAnsiTheme="minorHAnsi"/>
                  <w:sz w:val="22"/>
                  <w:szCs w:val="22"/>
                </w:rPr>
                <w:t>IS-200.C</w:t>
              </w:r>
            </w:hyperlink>
            <w:r w:rsidR="00185500" w:rsidRPr="00BB76D0">
              <w:rPr>
                <w:rStyle w:val="Hyperlink"/>
                <w:rFonts w:asciiTheme="minorHAnsi" w:hAnsiTheme="minorHAnsi"/>
                <w:sz w:val="22"/>
                <w:szCs w:val="22"/>
              </w:rPr>
              <w:t xml:space="preserve">, </w:t>
            </w:r>
            <w:hyperlink r:id="rId62" w:history="1">
              <w:r w:rsidR="00185500" w:rsidRPr="00BB76D0">
                <w:rPr>
                  <w:rStyle w:val="Hyperlink"/>
                  <w:rFonts w:asciiTheme="minorHAnsi" w:hAnsiTheme="minorHAnsi"/>
                  <w:sz w:val="22"/>
                  <w:szCs w:val="22"/>
                </w:rPr>
                <w:t>IS-29.a</w:t>
              </w:r>
            </w:hyperlink>
            <w:r w:rsidR="00185500" w:rsidRPr="00BB76D0">
              <w:rPr>
                <w:rFonts w:asciiTheme="minorHAnsi" w:hAnsiTheme="minorHAnsi"/>
                <w:sz w:val="22"/>
                <w:szCs w:val="22"/>
              </w:rPr>
              <w:t xml:space="preserve">, </w:t>
            </w:r>
            <w:hyperlink r:id="rId63" w:history="1">
              <w:r w:rsidR="00185500" w:rsidRPr="00BB76D0">
                <w:rPr>
                  <w:rStyle w:val="Hyperlink"/>
                  <w:rFonts w:asciiTheme="minorHAnsi" w:hAnsiTheme="minorHAnsi"/>
                  <w:sz w:val="22"/>
                  <w:szCs w:val="22"/>
                </w:rPr>
                <w:t>CERC Basic</w:t>
              </w:r>
            </w:hyperlink>
            <w:r w:rsidR="00185500" w:rsidRPr="00BB76D0">
              <w:rPr>
                <w:rStyle w:val="Hyperlink"/>
                <w:rFonts w:asciiTheme="minorHAnsi" w:hAnsiTheme="minorHAnsi"/>
                <w:sz w:val="22"/>
                <w:szCs w:val="22"/>
              </w:rPr>
              <w:t xml:space="preserve">  </w:t>
            </w:r>
          </w:p>
        </w:tc>
      </w:tr>
      <w:tr w:rsidR="00185500" w:rsidRPr="00BB76D0" w14:paraId="532EE1AC" w14:textId="77777777" w:rsidTr="00362AF5">
        <w:trPr>
          <w:cantSplit/>
          <w:trHeight w:val="144"/>
        </w:trPr>
        <w:tc>
          <w:tcPr>
            <w:tcW w:w="3415" w:type="dxa"/>
            <w:vAlign w:val="center"/>
          </w:tcPr>
          <w:p w14:paraId="09A2EF94"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Three</w:t>
            </w:r>
          </w:p>
        </w:tc>
        <w:tc>
          <w:tcPr>
            <w:tcW w:w="5225" w:type="dxa"/>
            <w:vAlign w:val="center"/>
          </w:tcPr>
          <w:p w14:paraId="4ACDC5ED" w14:textId="77777777" w:rsidR="00185500" w:rsidRPr="00BB76D0" w:rsidRDefault="00415394" w:rsidP="00AC2914">
            <w:pPr>
              <w:rPr>
                <w:rFonts w:asciiTheme="minorHAnsi" w:hAnsiTheme="minorHAnsi"/>
                <w:sz w:val="22"/>
                <w:szCs w:val="22"/>
              </w:rPr>
            </w:pPr>
            <w:hyperlink r:id="rId64"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65"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66"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67"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68" w:history="1">
              <w:r w:rsidR="00185500" w:rsidRPr="00BB76D0">
                <w:rPr>
                  <w:rStyle w:val="Hyperlink"/>
                  <w:rFonts w:asciiTheme="minorHAnsi" w:hAnsiTheme="minorHAnsi"/>
                  <w:sz w:val="22"/>
                  <w:szCs w:val="22"/>
                </w:rPr>
                <w:t>ICS-300</w:t>
              </w:r>
            </w:hyperlink>
          </w:p>
        </w:tc>
      </w:tr>
      <w:tr w:rsidR="00185500" w:rsidRPr="00BB76D0" w14:paraId="08CFF267" w14:textId="77777777" w:rsidTr="00362AF5">
        <w:trPr>
          <w:cantSplit/>
          <w:trHeight w:val="144"/>
        </w:trPr>
        <w:tc>
          <w:tcPr>
            <w:tcW w:w="3415" w:type="dxa"/>
            <w:vAlign w:val="center"/>
          </w:tcPr>
          <w:p w14:paraId="489475C0"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Tier Four</w:t>
            </w:r>
          </w:p>
        </w:tc>
        <w:tc>
          <w:tcPr>
            <w:tcW w:w="5225" w:type="dxa"/>
            <w:vAlign w:val="center"/>
          </w:tcPr>
          <w:p w14:paraId="027620AB" w14:textId="77777777" w:rsidR="00185500" w:rsidRPr="00BB76D0" w:rsidRDefault="00415394" w:rsidP="00AC2914">
            <w:pPr>
              <w:rPr>
                <w:rFonts w:asciiTheme="minorHAnsi" w:hAnsiTheme="minorHAnsi"/>
                <w:sz w:val="22"/>
                <w:szCs w:val="22"/>
              </w:rPr>
            </w:pPr>
            <w:hyperlink r:id="rId69"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70"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71"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72"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73" w:history="1">
              <w:r w:rsidR="00185500" w:rsidRPr="00BB76D0">
                <w:rPr>
                  <w:rStyle w:val="Hyperlink"/>
                  <w:rFonts w:asciiTheme="minorHAnsi" w:hAnsiTheme="minorHAnsi"/>
                  <w:sz w:val="22"/>
                  <w:szCs w:val="22"/>
                </w:rPr>
                <w:t>ICS-300</w:t>
              </w:r>
            </w:hyperlink>
            <w:r w:rsidR="00185500" w:rsidRPr="00BB76D0">
              <w:rPr>
                <w:rFonts w:asciiTheme="minorHAnsi" w:hAnsiTheme="minorHAnsi"/>
                <w:sz w:val="22"/>
                <w:szCs w:val="22"/>
              </w:rPr>
              <w:t xml:space="preserve">, </w:t>
            </w:r>
            <w:hyperlink r:id="rId74" w:history="1">
              <w:r w:rsidR="00185500" w:rsidRPr="00BB76D0">
                <w:rPr>
                  <w:rStyle w:val="Hyperlink"/>
                  <w:rFonts w:asciiTheme="minorHAnsi" w:hAnsiTheme="minorHAnsi"/>
                  <w:sz w:val="22"/>
                  <w:szCs w:val="22"/>
                </w:rPr>
                <w:t>ICS-400</w:t>
              </w:r>
            </w:hyperlink>
          </w:p>
        </w:tc>
      </w:tr>
      <w:tr w:rsidR="00185500" w:rsidRPr="00BB76D0" w14:paraId="3A549EAB" w14:textId="77777777" w:rsidTr="00362AF5">
        <w:tc>
          <w:tcPr>
            <w:tcW w:w="3415" w:type="dxa"/>
            <w:hideMark/>
          </w:tcPr>
          <w:p w14:paraId="2C930854" w14:textId="77777777" w:rsidR="00185500" w:rsidRPr="00BB76D0" w:rsidRDefault="00185500" w:rsidP="00AC2914">
            <w:pPr>
              <w:rPr>
                <w:rFonts w:asciiTheme="minorHAnsi" w:hAnsiTheme="minorHAnsi"/>
                <w:sz w:val="22"/>
                <w:szCs w:val="22"/>
              </w:rPr>
            </w:pPr>
            <w:r w:rsidRPr="00BB76D0">
              <w:rPr>
                <w:rFonts w:asciiTheme="minorHAnsi" w:hAnsiTheme="minorHAnsi"/>
                <w:sz w:val="22"/>
                <w:szCs w:val="22"/>
              </w:rPr>
              <w:t xml:space="preserve">PIO </w:t>
            </w:r>
          </w:p>
        </w:tc>
        <w:tc>
          <w:tcPr>
            <w:tcW w:w="5225" w:type="dxa"/>
            <w:vAlign w:val="center"/>
            <w:hideMark/>
          </w:tcPr>
          <w:p w14:paraId="1FB33DBF" w14:textId="639D579C" w:rsidR="00185500" w:rsidRPr="00BB76D0" w:rsidRDefault="00415394" w:rsidP="00AC2914">
            <w:pPr>
              <w:rPr>
                <w:rFonts w:asciiTheme="minorHAnsi" w:hAnsiTheme="minorHAnsi"/>
                <w:sz w:val="22"/>
                <w:szCs w:val="22"/>
              </w:rPr>
            </w:pPr>
            <w:hyperlink r:id="rId75" w:history="1">
              <w:r w:rsidR="00185500" w:rsidRPr="00BB76D0">
                <w:rPr>
                  <w:rStyle w:val="Hyperlink"/>
                  <w:rFonts w:asciiTheme="minorHAnsi" w:hAnsiTheme="minorHAnsi"/>
                  <w:sz w:val="22"/>
                  <w:szCs w:val="22"/>
                </w:rPr>
                <w:t>IS-700.B</w:t>
              </w:r>
            </w:hyperlink>
            <w:r w:rsidR="00185500" w:rsidRPr="00BB76D0">
              <w:rPr>
                <w:rStyle w:val="Hyperlink"/>
                <w:rFonts w:asciiTheme="minorHAnsi" w:hAnsiTheme="minorHAnsi"/>
                <w:color w:val="auto"/>
                <w:sz w:val="22"/>
                <w:szCs w:val="22"/>
              </w:rPr>
              <w:t>,</w:t>
            </w:r>
            <w:r w:rsidR="00185500" w:rsidRPr="00BB76D0">
              <w:rPr>
                <w:rStyle w:val="Hyperlink"/>
                <w:rFonts w:asciiTheme="minorHAnsi" w:hAnsiTheme="minorHAnsi"/>
                <w:sz w:val="22"/>
                <w:szCs w:val="22"/>
              </w:rPr>
              <w:t xml:space="preserve">  </w:t>
            </w:r>
            <w:hyperlink r:id="rId76" w:history="1">
              <w:r w:rsidR="00185500" w:rsidRPr="00BB76D0">
                <w:rPr>
                  <w:rStyle w:val="Hyperlink"/>
                  <w:rFonts w:asciiTheme="minorHAnsi" w:hAnsiTheme="minorHAnsi"/>
                  <w:sz w:val="22"/>
                  <w:szCs w:val="22"/>
                </w:rPr>
                <w:t>IS-100.C</w:t>
              </w:r>
            </w:hyperlink>
            <w:r w:rsidR="00185500" w:rsidRPr="00BB76D0">
              <w:rPr>
                <w:rFonts w:asciiTheme="minorHAnsi" w:hAnsiTheme="minorHAnsi"/>
                <w:sz w:val="22"/>
                <w:szCs w:val="22"/>
              </w:rPr>
              <w:t xml:space="preserve">, </w:t>
            </w:r>
            <w:hyperlink r:id="rId77" w:history="1">
              <w:r w:rsidR="00185500" w:rsidRPr="00BB76D0">
                <w:rPr>
                  <w:rStyle w:val="Hyperlink"/>
                  <w:rFonts w:asciiTheme="minorHAnsi" w:hAnsiTheme="minorHAnsi"/>
                  <w:sz w:val="22"/>
                  <w:szCs w:val="22"/>
                </w:rPr>
                <w:t>IS-200.C</w:t>
              </w:r>
            </w:hyperlink>
            <w:r w:rsidR="00185500" w:rsidRPr="00BB76D0">
              <w:rPr>
                <w:rFonts w:asciiTheme="minorHAnsi" w:hAnsiTheme="minorHAnsi"/>
                <w:sz w:val="22"/>
                <w:szCs w:val="22"/>
              </w:rPr>
              <w:t xml:space="preserve">, </w:t>
            </w:r>
            <w:hyperlink r:id="rId78" w:history="1">
              <w:r w:rsidR="00185500" w:rsidRPr="00BB76D0">
                <w:rPr>
                  <w:rStyle w:val="Hyperlink"/>
                  <w:rFonts w:asciiTheme="minorHAnsi" w:hAnsiTheme="minorHAnsi"/>
                  <w:sz w:val="22"/>
                  <w:szCs w:val="22"/>
                </w:rPr>
                <w:t>IS-800.C</w:t>
              </w:r>
            </w:hyperlink>
            <w:r w:rsidR="00185500" w:rsidRPr="00BB76D0">
              <w:rPr>
                <w:rFonts w:asciiTheme="minorHAnsi" w:hAnsiTheme="minorHAnsi"/>
                <w:sz w:val="22"/>
                <w:szCs w:val="22"/>
              </w:rPr>
              <w:t xml:space="preserve">, </w:t>
            </w:r>
            <w:hyperlink r:id="rId79" w:history="1">
              <w:r w:rsidR="00185500" w:rsidRPr="00BB76D0">
                <w:rPr>
                  <w:rStyle w:val="Hyperlink"/>
                  <w:rFonts w:asciiTheme="minorHAnsi" w:hAnsiTheme="minorHAnsi"/>
                  <w:sz w:val="22"/>
                  <w:szCs w:val="22"/>
                </w:rPr>
                <w:t>ICS-300</w:t>
              </w:r>
            </w:hyperlink>
            <w:r w:rsidR="00185500" w:rsidRPr="00BB76D0">
              <w:rPr>
                <w:rFonts w:asciiTheme="minorHAnsi" w:hAnsiTheme="minorHAnsi"/>
                <w:sz w:val="22"/>
                <w:szCs w:val="22"/>
              </w:rPr>
              <w:t xml:space="preserve">, </w:t>
            </w:r>
            <w:hyperlink r:id="rId80" w:history="1">
              <w:r w:rsidR="00185500" w:rsidRPr="00BB76D0">
                <w:rPr>
                  <w:rStyle w:val="Hyperlink"/>
                  <w:rFonts w:asciiTheme="minorHAnsi" w:hAnsiTheme="minorHAnsi"/>
                  <w:sz w:val="22"/>
                  <w:szCs w:val="22"/>
                </w:rPr>
                <w:t>ICS-400</w:t>
              </w:r>
            </w:hyperlink>
            <w:r w:rsidR="00185500" w:rsidRPr="00BB76D0">
              <w:rPr>
                <w:rStyle w:val="Hyperlink"/>
                <w:rFonts w:asciiTheme="minorHAnsi" w:hAnsiTheme="minorHAnsi"/>
                <w:sz w:val="22"/>
                <w:szCs w:val="22"/>
              </w:rPr>
              <w:t xml:space="preserve">, </w:t>
            </w:r>
            <w:hyperlink r:id="rId81" w:history="1">
              <w:r w:rsidR="00185500" w:rsidRPr="00BB76D0">
                <w:rPr>
                  <w:rStyle w:val="Hyperlink"/>
                  <w:rFonts w:asciiTheme="minorHAnsi" w:hAnsiTheme="minorHAnsi"/>
                  <w:sz w:val="22"/>
                  <w:szCs w:val="22"/>
                </w:rPr>
                <w:t>IS-29.a</w:t>
              </w:r>
            </w:hyperlink>
            <w:r w:rsidR="00185500" w:rsidRPr="00BB76D0">
              <w:rPr>
                <w:rFonts w:asciiTheme="minorHAnsi" w:hAnsiTheme="minorHAnsi"/>
                <w:sz w:val="22"/>
                <w:szCs w:val="22"/>
              </w:rPr>
              <w:t xml:space="preserve"> </w:t>
            </w:r>
            <w:hyperlink r:id="rId82" w:history="1">
              <w:r w:rsidR="00185500" w:rsidRPr="00BB76D0">
                <w:rPr>
                  <w:rStyle w:val="Hyperlink"/>
                  <w:rFonts w:asciiTheme="minorHAnsi" w:hAnsiTheme="minorHAnsi"/>
                  <w:sz w:val="22"/>
                  <w:szCs w:val="22"/>
                </w:rPr>
                <w:t>CERC Basic</w:t>
              </w:r>
            </w:hyperlink>
            <w:r w:rsidR="00185500" w:rsidRPr="00BB76D0">
              <w:rPr>
                <w:rStyle w:val="Hyperlink"/>
                <w:rFonts w:asciiTheme="minorHAnsi" w:hAnsiTheme="minorHAnsi"/>
                <w:sz w:val="22"/>
                <w:szCs w:val="22"/>
                <w:u w:val="none"/>
              </w:rPr>
              <w:t xml:space="preserve"> </w:t>
            </w:r>
          </w:p>
        </w:tc>
      </w:tr>
    </w:tbl>
    <w:p w14:paraId="65AA9CEA" w14:textId="5BE0944C" w:rsidR="009E27E6" w:rsidRPr="00A02ACC" w:rsidRDefault="00072D19" w:rsidP="00942027">
      <w:pPr>
        <w:pStyle w:val="Heading2"/>
      </w:pPr>
      <w:bookmarkStart w:id="55" w:name="Attach2"/>
      <w:bookmarkStart w:id="56" w:name="_Toc107922616"/>
      <w:bookmarkEnd w:id="55"/>
      <w:r w:rsidRPr="00A02ACC">
        <w:lastRenderedPageBreak/>
        <w:t>A</w:t>
      </w:r>
      <w:r w:rsidR="002C2676">
        <w:t>ppendix</w:t>
      </w:r>
      <w:r w:rsidRPr="00A02ACC">
        <w:t xml:space="preserve"> </w:t>
      </w:r>
      <w:r w:rsidR="00FD526B">
        <w:t>2</w:t>
      </w:r>
      <w:r w:rsidRPr="00A02ACC">
        <w:t xml:space="preserve"> –</w:t>
      </w:r>
      <w:r w:rsidR="0083093D">
        <w:t xml:space="preserve"> </w:t>
      </w:r>
      <w:bookmarkStart w:id="57" w:name="Attach2ERP"/>
      <w:bookmarkStart w:id="58" w:name="Attach3"/>
      <w:bookmarkStart w:id="59" w:name="Attach4"/>
      <w:bookmarkEnd w:id="57"/>
      <w:bookmarkEnd w:id="58"/>
      <w:bookmarkEnd w:id="59"/>
      <w:r w:rsidR="00617EA2" w:rsidRPr="00A02ACC">
        <w:t>Records</w:t>
      </w:r>
      <w:r w:rsidR="00C331D2">
        <w:t xml:space="preserve"> Retention</w:t>
      </w:r>
      <w:bookmarkEnd w:id="56"/>
    </w:p>
    <w:p w14:paraId="61DF177C" w14:textId="77777777" w:rsidR="009E27E6" w:rsidRPr="00A02ACC" w:rsidRDefault="009E27E6" w:rsidP="009E27E6">
      <w:pPr>
        <w:rPr>
          <w:rFonts w:ascii="Garamond" w:hAnsi="Garamond"/>
        </w:rPr>
      </w:pPr>
    </w:p>
    <w:p w14:paraId="2707EF3C" w14:textId="5511CBD5" w:rsidR="002C2676" w:rsidRPr="00BB76D0" w:rsidRDefault="002C2676" w:rsidP="002C2676">
      <w:pPr>
        <w:rPr>
          <w:rFonts w:ascii="Palatino Linotype" w:hAnsi="Palatino Linotype"/>
        </w:rPr>
      </w:pPr>
      <w:r w:rsidRPr="00BB76D0">
        <w:rPr>
          <w:rFonts w:ascii="Palatino Linotype" w:hAnsi="Palatino Linotype"/>
        </w:rPr>
        <w:t>All records produced by state and local government agencies must be maintained in accordance with appropriate records retention schedules (PA 431 of 1984 as amended by PA 504 of 1988)</w:t>
      </w:r>
      <w:r w:rsidR="00A9528A" w:rsidRPr="00BB76D0">
        <w:rPr>
          <w:rFonts w:ascii="Palatino Linotype" w:hAnsi="Palatino Linotype"/>
        </w:rPr>
        <w:t xml:space="preserve">. </w:t>
      </w:r>
      <w:r w:rsidRPr="00BB76D0">
        <w:rPr>
          <w:rFonts w:ascii="Palatino Linotype" w:hAnsi="Palatino Linotype"/>
        </w:rPr>
        <w:t xml:space="preserve">Records include but are not limited to electronic and or paper correspondence, personnel records, policies, sign-in sheets, financial reports, meeting minutes, training materials, emergency response plans, after action reports, etc. </w:t>
      </w:r>
    </w:p>
    <w:p w14:paraId="76719EA5" w14:textId="77777777" w:rsidR="002C2676" w:rsidRPr="00BB76D0" w:rsidRDefault="002C2676" w:rsidP="002C2676">
      <w:pPr>
        <w:rPr>
          <w:rFonts w:ascii="Palatino Linotype" w:hAnsi="Palatino Linotype"/>
        </w:rPr>
      </w:pPr>
    </w:p>
    <w:p w14:paraId="7FE01593" w14:textId="77777777" w:rsidR="002C2676" w:rsidRPr="00BB76D0" w:rsidRDefault="002C2676" w:rsidP="002C2676">
      <w:pPr>
        <w:rPr>
          <w:rFonts w:ascii="Palatino Linotype" w:hAnsi="Palatino Linotype"/>
        </w:rPr>
      </w:pPr>
      <w:r w:rsidRPr="00BB76D0">
        <w:rPr>
          <w:rFonts w:ascii="Palatino Linotype" w:hAnsi="Palatino Linotype"/>
        </w:rPr>
        <w:t xml:space="preserve">Records retention requirements specific to LHD PHEP programs are defined in three schedules: </w:t>
      </w:r>
    </w:p>
    <w:p w14:paraId="52A8AF7F" w14:textId="77777777" w:rsidR="002C2676" w:rsidRPr="00BB76D0" w:rsidRDefault="002C2676" w:rsidP="002C2676">
      <w:pPr>
        <w:pStyle w:val="ListParagraph"/>
        <w:numPr>
          <w:ilvl w:val="0"/>
          <w:numId w:val="19"/>
        </w:numPr>
        <w:spacing w:after="0"/>
        <w:rPr>
          <w:rStyle w:val="Hyperlink"/>
          <w:rFonts w:ascii="Palatino Linotype" w:hAnsi="Palatino Linotype"/>
          <w:color w:val="auto"/>
          <w:sz w:val="22"/>
          <w:u w:val="none"/>
        </w:rPr>
      </w:pPr>
      <w:r w:rsidRPr="00BB76D0">
        <w:rPr>
          <w:rFonts w:ascii="Palatino Linotype" w:hAnsi="Palatino Linotype"/>
          <w:sz w:val="22"/>
        </w:rPr>
        <w:t>General Schedule (GS) 7 – Local Health Departments</w:t>
      </w:r>
    </w:p>
    <w:p w14:paraId="2C618829" w14:textId="77777777" w:rsidR="002C2676" w:rsidRPr="00BB76D0" w:rsidRDefault="002C2676" w:rsidP="002C2676">
      <w:pPr>
        <w:pStyle w:val="ListParagraph"/>
        <w:numPr>
          <w:ilvl w:val="0"/>
          <w:numId w:val="19"/>
        </w:numPr>
        <w:spacing w:after="0"/>
        <w:rPr>
          <w:rStyle w:val="Hyperlink"/>
          <w:rFonts w:ascii="Palatino Linotype" w:hAnsi="Palatino Linotype"/>
          <w:color w:val="auto"/>
          <w:sz w:val="22"/>
          <w:u w:val="none"/>
        </w:rPr>
      </w:pPr>
      <w:r w:rsidRPr="00BB76D0">
        <w:rPr>
          <w:rStyle w:val="Hyperlink"/>
          <w:rFonts w:ascii="Palatino Linotype" w:hAnsi="Palatino Linotype"/>
          <w:color w:val="auto"/>
          <w:sz w:val="22"/>
          <w:u w:val="none"/>
        </w:rPr>
        <w:t xml:space="preserve">GS 26 – Local Government Human Resources </w:t>
      </w:r>
    </w:p>
    <w:p w14:paraId="34B14B63" w14:textId="77777777" w:rsidR="002C2676" w:rsidRPr="00BB76D0" w:rsidRDefault="002C2676" w:rsidP="002C2676">
      <w:pPr>
        <w:pStyle w:val="ListParagraph"/>
        <w:numPr>
          <w:ilvl w:val="0"/>
          <w:numId w:val="19"/>
        </w:numPr>
        <w:spacing w:after="0"/>
        <w:rPr>
          <w:rFonts w:ascii="Palatino Linotype" w:hAnsi="Palatino Linotype"/>
          <w:sz w:val="22"/>
        </w:rPr>
      </w:pPr>
      <w:r w:rsidRPr="00BB76D0">
        <w:rPr>
          <w:rStyle w:val="Hyperlink"/>
          <w:rFonts w:ascii="Palatino Linotype" w:hAnsi="Palatino Linotype"/>
          <w:color w:val="auto"/>
          <w:sz w:val="22"/>
          <w:u w:val="none"/>
        </w:rPr>
        <w:t>GS 31 – Local Government Financial Records</w:t>
      </w:r>
      <w:r w:rsidRPr="00BB76D0">
        <w:rPr>
          <w:rFonts w:ascii="Palatino Linotype" w:hAnsi="Palatino Linotype"/>
          <w:sz w:val="22"/>
        </w:rPr>
        <w:t xml:space="preserve">  </w:t>
      </w:r>
    </w:p>
    <w:p w14:paraId="10A5DB2D" w14:textId="77777777" w:rsidR="002C2676" w:rsidRPr="00BB76D0" w:rsidRDefault="002C2676" w:rsidP="002C2676">
      <w:pPr>
        <w:pStyle w:val="ListParagraph"/>
        <w:spacing w:after="0"/>
        <w:ind w:left="768" w:firstLine="0"/>
        <w:rPr>
          <w:rFonts w:ascii="Palatino Linotype" w:hAnsi="Palatino Linotype"/>
          <w:sz w:val="22"/>
        </w:rPr>
      </w:pPr>
    </w:p>
    <w:p w14:paraId="45D60864" w14:textId="26C59BD2" w:rsidR="002C2676" w:rsidRPr="00BB76D0" w:rsidRDefault="002C2676" w:rsidP="002C2676">
      <w:pPr>
        <w:ind w:left="43"/>
        <w:rPr>
          <w:rFonts w:ascii="Palatino Linotype" w:hAnsi="Palatino Linotype"/>
        </w:rPr>
      </w:pPr>
      <w:r w:rsidRPr="00BB76D0">
        <w:rPr>
          <w:rFonts w:ascii="Palatino Linotype" w:hAnsi="Palatino Linotype"/>
        </w:rPr>
        <w:t>Please note that it is the responsibility of each health department to be aware of applicable records retention schedules and to ensure records are maintained appropriately and in accordance with State law</w:t>
      </w:r>
      <w:r w:rsidR="00A9528A" w:rsidRPr="00BB76D0">
        <w:rPr>
          <w:rFonts w:ascii="Palatino Linotype" w:hAnsi="Palatino Linotype"/>
        </w:rPr>
        <w:t xml:space="preserve">. </w:t>
      </w:r>
    </w:p>
    <w:p w14:paraId="16956F41" w14:textId="77777777" w:rsidR="002C2676" w:rsidRPr="00BB76D0" w:rsidRDefault="002C2676" w:rsidP="009E27E6">
      <w:pPr>
        <w:rPr>
          <w:rFonts w:ascii="Palatino Linotype" w:hAnsi="Palatino Linotype"/>
        </w:rPr>
      </w:pPr>
    </w:p>
    <w:p w14:paraId="6DC80E75" w14:textId="21D1F20B" w:rsidR="00854949" w:rsidRPr="00BB76D0" w:rsidRDefault="00271DBA" w:rsidP="00E804F7">
      <w:pPr>
        <w:ind w:left="43"/>
        <w:rPr>
          <w:rFonts w:ascii="Palatino Linotype" w:hAnsi="Palatino Linotype"/>
        </w:rPr>
      </w:pPr>
      <w:r w:rsidRPr="00BB76D0">
        <w:rPr>
          <w:rFonts w:ascii="Palatino Linotype" w:hAnsi="Palatino Linotype"/>
        </w:rPr>
        <w:t>The table below shows the PHEP</w:t>
      </w:r>
      <w:r w:rsidR="009E27E6" w:rsidRPr="00BB76D0">
        <w:rPr>
          <w:rFonts w:ascii="Palatino Linotype" w:hAnsi="Palatino Linotype"/>
        </w:rPr>
        <w:t>-</w:t>
      </w:r>
      <w:r w:rsidRPr="00BB76D0">
        <w:rPr>
          <w:rFonts w:ascii="Palatino Linotype" w:hAnsi="Palatino Linotype"/>
        </w:rPr>
        <w:t>related items that were added to the GS7</w:t>
      </w:r>
      <w:r w:rsidR="009E27E6" w:rsidRPr="00BB76D0">
        <w:rPr>
          <w:rFonts w:ascii="Palatino Linotype" w:hAnsi="Palatino Linotype"/>
        </w:rPr>
        <w:t xml:space="preserve"> – Local Health Departments</w:t>
      </w:r>
      <w:r w:rsidRPr="00BB76D0">
        <w:rPr>
          <w:rFonts w:ascii="Palatino Linotype" w:hAnsi="Palatino Linotype"/>
        </w:rPr>
        <w:t xml:space="preserve"> </w:t>
      </w:r>
      <w:r w:rsidR="0044115A">
        <w:rPr>
          <w:rFonts w:ascii="Palatino Linotype" w:hAnsi="Palatino Linotype"/>
        </w:rPr>
        <w:t xml:space="preserve">schedule </w:t>
      </w:r>
      <w:r w:rsidRPr="00BB76D0">
        <w:rPr>
          <w:rFonts w:ascii="Palatino Linotype" w:hAnsi="Palatino Linotype"/>
        </w:rPr>
        <w:t xml:space="preserve">on April 24, 2018. Financial and human resources records related to PHEP are covered by GS26 and </w:t>
      </w:r>
      <w:r w:rsidR="00357CE0" w:rsidRPr="00BB76D0">
        <w:rPr>
          <w:rFonts w:ascii="Palatino Linotype" w:hAnsi="Palatino Linotype"/>
        </w:rPr>
        <w:t>GS31,</w:t>
      </w:r>
      <w:r w:rsidRPr="00BB76D0">
        <w:rPr>
          <w:rFonts w:ascii="Palatino Linotype" w:hAnsi="Palatino Linotype"/>
        </w:rPr>
        <w:t xml:space="preserve"> respectively. </w:t>
      </w:r>
    </w:p>
    <w:p w14:paraId="5978A871" w14:textId="77777777" w:rsidR="009E27E6" w:rsidRPr="00BB76D0" w:rsidRDefault="009E27E6" w:rsidP="009E27E6">
      <w:pPr>
        <w:rPr>
          <w:rFonts w:ascii="Palatino Linotype" w:hAnsi="Palatino Linotype"/>
        </w:rPr>
      </w:pPr>
    </w:p>
    <w:tbl>
      <w:tblPr>
        <w:tblW w:w="5044" w:type="pct"/>
        <w:tblCellMar>
          <w:left w:w="29" w:type="dxa"/>
        </w:tblCellMar>
        <w:tblLook w:val="04A0" w:firstRow="1" w:lastRow="0" w:firstColumn="1" w:lastColumn="0" w:noHBand="0" w:noVBand="1"/>
      </w:tblPr>
      <w:tblGrid>
        <w:gridCol w:w="1960"/>
        <w:gridCol w:w="1214"/>
        <w:gridCol w:w="1913"/>
        <w:gridCol w:w="2053"/>
        <w:gridCol w:w="1606"/>
        <w:gridCol w:w="1413"/>
      </w:tblGrid>
      <w:tr w:rsidR="00854949" w:rsidRPr="00BB76D0" w14:paraId="546BFF5C" w14:textId="77777777" w:rsidTr="00362AF5">
        <w:trPr>
          <w:cantSplit/>
          <w:trHeight w:val="312"/>
          <w:tblHeader/>
        </w:trPr>
        <w:tc>
          <w:tcPr>
            <w:tcW w:w="974"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Program Area</w:t>
            </w:r>
          </w:p>
        </w:tc>
        <w:tc>
          <w:tcPr>
            <w:tcW w:w="607"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Item #</w:t>
            </w:r>
          </w:p>
        </w:tc>
        <w:tc>
          <w:tcPr>
            <w:tcW w:w="894"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Series Title</w:t>
            </w:r>
          </w:p>
        </w:tc>
        <w:tc>
          <w:tcPr>
            <w:tcW w:w="1020"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Series Description</w:t>
            </w:r>
          </w:p>
        </w:tc>
        <w:tc>
          <w:tcPr>
            <w:tcW w:w="800"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Retention Period</w:t>
            </w:r>
          </w:p>
        </w:tc>
        <w:tc>
          <w:tcPr>
            <w:tcW w:w="706"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BB76D0" w:rsidRDefault="00854949" w:rsidP="00A02BFD">
            <w:pPr>
              <w:jc w:val="center"/>
              <w:rPr>
                <w:rFonts w:ascii="Palatino Linotype" w:eastAsia="Times New Roman" w:hAnsi="Palatino Linotype" w:cs="Arial"/>
                <w:b/>
                <w:bCs/>
                <w:color w:val="000000"/>
              </w:rPr>
            </w:pPr>
            <w:r w:rsidRPr="00BB76D0">
              <w:rPr>
                <w:rFonts w:ascii="Palatino Linotype" w:eastAsia="Times New Roman" w:hAnsi="Palatino Linotype" w:cs="Arial"/>
                <w:b/>
                <w:bCs/>
                <w:color w:val="000000"/>
              </w:rPr>
              <w:t>Approval Date</w:t>
            </w:r>
          </w:p>
        </w:tc>
      </w:tr>
      <w:tr w:rsidR="00854949" w:rsidRPr="00BB76D0" w14:paraId="1452E7A3" w14:textId="77777777" w:rsidTr="00362AF5">
        <w:trPr>
          <w:trHeight w:val="1980"/>
        </w:trPr>
        <w:tc>
          <w:tcPr>
            <w:tcW w:w="974"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Administration</w:t>
            </w:r>
          </w:p>
        </w:tc>
        <w:tc>
          <w:tcPr>
            <w:tcW w:w="607" w:type="pct"/>
            <w:tcBorders>
              <w:top w:val="nil"/>
              <w:left w:val="nil"/>
              <w:bottom w:val="single" w:sz="4" w:space="0" w:color="auto"/>
              <w:right w:val="single" w:sz="4" w:space="0" w:color="auto"/>
            </w:tcBorders>
            <w:shd w:val="clear" w:color="000000" w:fill="FFFFFF"/>
            <w:hideMark/>
          </w:tcPr>
          <w:p w14:paraId="2E62FA3C"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7.204    -</w:t>
            </w:r>
          </w:p>
        </w:tc>
        <w:tc>
          <w:tcPr>
            <w:tcW w:w="894" w:type="pct"/>
            <w:tcBorders>
              <w:top w:val="nil"/>
              <w:left w:val="nil"/>
              <w:bottom w:val="single" w:sz="4" w:space="0" w:color="auto"/>
              <w:right w:val="single" w:sz="4" w:space="0" w:color="auto"/>
            </w:tcBorders>
            <w:shd w:val="clear" w:color="000000" w:fill="FFFFFF"/>
            <w:hideMark/>
          </w:tcPr>
          <w:p w14:paraId="2626A524"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Emergency Plans</w:t>
            </w:r>
          </w:p>
        </w:tc>
        <w:tc>
          <w:tcPr>
            <w:tcW w:w="1020" w:type="pct"/>
            <w:tcBorders>
              <w:top w:val="nil"/>
              <w:left w:val="nil"/>
              <w:bottom w:val="single" w:sz="4" w:space="0" w:color="auto"/>
              <w:right w:val="single" w:sz="4" w:space="0" w:color="auto"/>
            </w:tcBorders>
            <w:shd w:val="clear" w:color="000000" w:fill="FFFFFF"/>
            <w:hideMark/>
          </w:tcPr>
          <w:p w14:paraId="339A2BA6" w14:textId="05F7A148"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These records document plans for responding to public health emergencies within a jurisdiction</w:t>
            </w:r>
            <w:r w:rsidR="00A9528A" w:rsidRPr="00BB76D0">
              <w:rPr>
                <w:rFonts w:ascii="Palatino Linotype" w:eastAsia="Times New Roman" w:hAnsi="Palatino Linotype" w:cs="Arial"/>
              </w:rPr>
              <w:t xml:space="preserve">. </w:t>
            </w:r>
            <w:r w:rsidRPr="00BB76D0">
              <w:rPr>
                <w:rFonts w:ascii="Palatino Linotype" w:eastAsia="Times New Roman" w:hAnsi="Palatino Linotype" w:cs="Arial"/>
              </w:rPr>
              <w:t>They may include, but may not be limited to, plans, appendices, contact lists, supporting documentation, resources, and vaccination and medication dispensing information (medical counter measures).</w:t>
            </w:r>
          </w:p>
        </w:tc>
        <w:tc>
          <w:tcPr>
            <w:tcW w:w="800" w:type="pct"/>
            <w:tcBorders>
              <w:top w:val="nil"/>
              <w:left w:val="nil"/>
              <w:bottom w:val="single" w:sz="4" w:space="0" w:color="auto"/>
              <w:right w:val="single" w:sz="4" w:space="0" w:color="auto"/>
            </w:tcBorders>
            <w:shd w:val="clear" w:color="000000" w:fill="FFFFFF"/>
            <w:hideMark/>
          </w:tcPr>
          <w:p w14:paraId="3C89436A"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RETAIN UNTIL: Superseded by a new version</w:t>
            </w:r>
            <w:r w:rsidRPr="00BB76D0">
              <w:rPr>
                <w:rFonts w:ascii="Palatino Linotype" w:eastAsia="Times New Roman" w:hAnsi="Palatino Linotype" w:cs="Arial"/>
              </w:rPr>
              <w:br/>
              <w:t>THEN: Destroy</w:t>
            </w:r>
          </w:p>
        </w:tc>
        <w:tc>
          <w:tcPr>
            <w:tcW w:w="706" w:type="pct"/>
            <w:tcBorders>
              <w:top w:val="nil"/>
              <w:left w:val="nil"/>
              <w:bottom w:val="single" w:sz="4" w:space="0" w:color="auto"/>
              <w:right w:val="single" w:sz="4" w:space="0" w:color="auto"/>
            </w:tcBorders>
            <w:shd w:val="clear" w:color="000000" w:fill="FFFFFF"/>
          </w:tcPr>
          <w:p w14:paraId="78EC179D"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April 24, 2018</w:t>
            </w:r>
          </w:p>
        </w:tc>
      </w:tr>
      <w:tr w:rsidR="00854949" w:rsidRPr="00BB76D0" w14:paraId="16D7423C" w14:textId="77777777" w:rsidTr="00362AF5">
        <w:trPr>
          <w:trHeight w:val="1061"/>
        </w:trPr>
        <w:tc>
          <w:tcPr>
            <w:tcW w:w="974"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lastRenderedPageBreak/>
              <w:t>Administration</w:t>
            </w:r>
          </w:p>
        </w:tc>
        <w:tc>
          <w:tcPr>
            <w:tcW w:w="607" w:type="pct"/>
            <w:tcBorders>
              <w:top w:val="nil"/>
              <w:left w:val="nil"/>
              <w:bottom w:val="single" w:sz="4" w:space="0" w:color="auto"/>
              <w:right w:val="single" w:sz="4" w:space="0" w:color="auto"/>
            </w:tcBorders>
            <w:shd w:val="clear" w:color="000000" w:fill="FFFFFF"/>
            <w:hideMark/>
          </w:tcPr>
          <w:p w14:paraId="7C42DFC3"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7.205    -</w:t>
            </w:r>
          </w:p>
        </w:tc>
        <w:tc>
          <w:tcPr>
            <w:tcW w:w="894" w:type="pct"/>
            <w:tcBorders>
              <w:top w:val="nil"/>
              <w:left w:val="nil"/>
              <w:bottom w:val="single" w:sz="4" w:space="0" w:color="auto"/>
              <w:right w:val="single" w:sz="4" w:space="0" w:color="auto"/>
            </w:tcBorders>
            <w:shd w:val="clear" w:color="000000" w:fill="FFFFFF"/>
            <w:hideMark/>
          </w:tcPr>
          <w:p w14:paraId="2C8F4748"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PHEP Cooperative Agreement Administration</w:t>
            </w:r>
          </w:p>
        </w:tc>
        <w:tc>
          <w:tcPr>
            <w:tcW w:w="1020" w:type="pct"/>
            <w:tcBorders>
              <w:top w:val="nil"/>
              <w:left w:val="nil"/>
              <w:bottom w:val="single" w:sz="4" w:space="0" w:color="auto"/>
              <w:right w:val="single" w:sz="4" w:space="0" w:color="auto"/>
            </w:tcBorders>
            <w:shd w:val="clear" w:color="000000" w:fill="FFFFFF"/>
            <w:hideMark/>
          </w:tcPr>
          <w:p w14:paraId="0FAE7059" w14:textId="07F30068"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These records document agreements between the State of Michigan and local health departments to administer funds from the public health emergency preparedness cooperative (PHEP) agreement</w:t>
            </w:r>
            <w:r w:rsidR="00A9528A" w:rsidRPr="00BB76D0">
              <w:rPr>
                <w:rFonts w:ascii="Palatino Linotype" w:eastAsia="Times New Roman" w:hAnsi="Palatino Linotype" w:cs="Arial"/>
              </w:rPr>
              <w:t xml:space="preserve">. </w:t>
            </w:r>
            <w:r w:rsidRPr="00BB76D0">
              <w:rPr>
                <w:rFonts w:ascii="Palatino Linotype" w:eastAsia="Times New Roman" w:hAnsi="Palatino Linotype" w:cs="Arial"/>
              </w:rPr>
              <w:t>They may include, but may not be limited to, agreements, work plans, progress reports, correspondence, and meeting minutes.</w:t>
            </w:r>
          </w:p>
        </w:tc>
        <w:tc>
          <w:tcPr>
            <w:tcW w:w="800" w:type="pct"/>
            <w:tcBorders>
              <w:top w:val="nil"/>
              <w:left w:val="nil"/>
              <w:bottom w:val="single" w:sz="4" w:space="0" w:color="auto"/>
              <w:right w:val="single" w:sz="4" w:space="0" w:color="auto"/>
            </w:tcBorders>
            <w:shd w:val="clear" w:color="000000" w:fill="FFFFFF"/>
            <w:hideMark/>
          </w:tcPr>
          <w:p w14:paraId="3218BBFB"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RETAIN UNTIL: End of agreement funding year</w:t>
            </w:r>
            <w:r w:rsidRPr="00BB76D0">
              <w:rPr>
                <w:rFonts w:ascii="Palatino Linotype" w:eastAsia="Times New Roman" w:hAnsi="Palatino Linotype" w:cs="Arial"/>
              </w:rPr>
              <w:br/>
              <w:t>PLUS: 6 years</w:t>
            </w:r>
            <w:r w:rsidRPr="00BB76D0">
              <w:rPr>
                <w:rFonts w:ascii="Palatino Linotype" w:eastAsia="Times New Roman" w:hAnsi="Palatino Linotype" w:cs="Arial"/>
              </w:rPr>
              <w:br/>
              <w:t>THEN: Destroy</w:t>
            </w:r>
          </w:p>
        </w:tc>
        <w:tc>
          <w:tcPr>
            <w:tcW w:w="706" w:type="pct"/>
            <w:tcBorders>
              <w:top w:val="nil"/>
              <w:left w:val="nil"/>
              <w:bottom w:val="single" w:sz="4" w:space="0" w:color="auto"/>
              <w:right w:val="single" w:sz="4" w:space="0" w:color="auto"/>
            </w:tcBorders>
            <w:shd w:val="clear" w:color="000000" w:fill="FFFFFF"/>
          </w:tcPr>
          <w:p w14:paraId="79F0681E"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April 24, 2018</w:t>
            </w:r>
          </w:p>
        </w:tc>
      </w:tr>
      <w:tr w:rsidR="00854949" w:rsidRPr="00BB76D0" w14:paraId="46B8A0D9" w14:textId="77777777" w:rsidTr="00362AF5">
        <w:tc>
          <w:tcPr>
            <w:tcW w:w="974"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Administration</w:t>
            </w:r>
          </w:p>
        </w:tc>
        <w:tc>
          <w:tcPr>
            <w:tcW w:w="607" w:type="pct"/>
            <w:tcBorders>
              <w:top w:val="nil"/>
              <w:left w:val="nil"/>
              <w:bottom w:val="single" w:sz="4" w:space="0" w:color="auto"/>
              <w:right w:val="single" w:sz="4" w:space="0" w:color="auto"/>
            </w:tcBorders>
            <w:shd w:val="clear" w:color="000000" w:fill="FFFFFF"/>
            <w:hideMark/>
          </w:tcPr>
          <w:p w14:paraId="42E46F23"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7.206    -</w:t>
            </w:r>
          </w:p>
        </w:tc>
        <w:tc>
          <w:tcPr>
            <w:tcW w:w="894" w:type="pct"/>
            <w:tcBorders>
              <w:top w:val="nil"/>
              <w:left w:val="nil"/>
              <w:bottom w:val="single" w:sz="4" w:space="0" w:color="auto"/>
              <w:right w:val="single" w:sz="4" w:space="0" w:color="auto"/>
            </w:tcBorders>
            <w:shd w:val="clear" w:color="000000" w:fill="FFFFFF"/>
            <w:hideMark/>
          </w:tcPr>
          <w:p w14:paraId="508865B5"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Emergency Drills, Exercises, and Response Activities</w:t>
            </w:r>
          </w:p>
        </w:tc>
        <w:tc>
          <w:tcPr>
            <w:tcW w:w="1020" w:type="pct"/>
            <w:tcBorders>
              <w:top w:val="nil"/>
              <w:left w:val="nil"/>
              <w:bottom w:val="single" w:sz="4" w:space="0" w:color="auto"/>
              <w:right w:val="single" w:sz="4" w:space="0" w:color="auto"/>
            </w:tcBorders>
            <w:shd w:val="clear" w:color="auto" w:fill="auto"/>
            <w:hideMark/>
          </w:tcPr>
          <w:p w14:paraId="1BB2C259" w14:textId="77777777" w:rsidR="00854949" w:rsidRPr="00BB76D0" w:rsidRDefault="00854949" w:rsidP="00A02BFD">
            <w:pPr>
              <w:rPr>
                <w:rFonts w:ascii="Palatino Linotype" w:eastAsia="Times New Roman" w:hAnsi="Palatino Linotype" w:cs="Arial"/>
              </w:rPr>
            </w:pPr>
            <w:r w:rsidRPr="00BB76D0">
              <w:rPr>
                <w:rFonts w:ascii="Palatino Linotype" w:eastAsia="Times New Roman" w:hAnsi="Palatino Linotype" w:cs="Arial"/>
              </w:rPr>
              <w:t xml:space="preserve">These records document drills and exercises conducted by the LHD to prepare for, respond to, and recover from emergencies, as well as actual responses to emergencies. They may include, but may not be limited to, situation manuals, player handbooks, after action reports and </w:t>
            </w:r>
            <w:r w:rsidRPr="00BB76D0">
              <w:rPr>
                <w:rFonts w:ascii="Palatino Linotype" w:eastAsia="Times New Roman" w:hAnsi="Palatino Linotype" w:cs="Arial"/>
              </w:rPr>
              <w:lastRenderedPageBreak/>
              <w:t>improvement plans, evaluation materials, multi-year training and exercise plans, training and exercise planning workshop documentation, incident action plans, and situation reports.</w:t>
            </w:r>
          </w:p>
        </w:tc>
        <w:tc>
          <w:tcPr>
            <w:tcW w:w="800" w:type="pct"/>
            <w:tcBorders>
              <w:top w:val="nil"/>
              <w:left w:val="nil"/>
              <w:bottom w:val="single" w:sz="4" w:space="0" w:color="auto"/>
              <w:right w:val="single" w:sz="4" w:space="0" w:color="auto"/>
            </w:tcBorders>
            <w:shd w:val="clear" w:color="000000" w:fill="FFFFFF"/>
            <w:hideMark/>
          </w:tcPr>
          <w:p w14:paraId="33D691E5" w14:textId="77777777" w:rsidR="00854949" w:rsidRPr="00BB76D0" w:rsidRDefault="00854949" w:rsidP="00A02BFD">
            <w:pPr>
              <w:rPr>
                <w:rFonts w:ascii="Palatino Linotype" w:eastAsia="Times New Roman" w:hAnsi="Palatino Linotype" w:cs="Arial"/>
                <w:color w:val="000000"/>
              </w:rPr>
            </w:pPr>
            <w:r w:rsidRPr="00BB76D0">
              <w:rPr>
                <w:rFonts w:ascii="Palatino Linotype" w:eastAsia="Times New Roman" w:hAnsi="Palatino Linotype" w:cs="Arial"/>
                <w:color w:val="000000"/>
              </w:rPr>
              <w:lastRenderedPageBreak/>
              <w:t>RETAIN UNTIL: Date created</w:t>
            </w:r>
            <w:r w:rsidRPr="00BB76D0">
              <w:rPr>
                <w:rFonts w:ascii="Palatino Linotype" w:eastAsia="Times New Roman" w:hAnsi="Palatino Linotype" w:cs="Arial"/>
                <w:color w:val="000000"/>
              </w:rPr>
              <w:br/>
              <w:t>PLUS: 6 years</w:t>
            </w:r>
            <w:r w:rsidRPr="00BB76D0">
              <w:rPr>
                <w:rFonts w:ascii="Palatino Linotype" w:eastAsia="Times New Roman" w:hAnsi="Palatino Linotype" w:cs="Arial"/>
                <w:color w:val="000000"/>
              </w:rPr>
              <w:br/>
              <w:t>THEN: Destroy</w:t>
            </w:r>
          </w:p>
        </w:tc>
        <w:tc>
          <w:tcPr>
            <w:tcW w:w="706" w:type="pct"/>
            <w:tcBorders>
              <w:top w:val="nil"/>
              <w:left w:val="nil"/>
              <w:bottom w:val="single" w:sz="4" w:space="0" w:color="auto"/>
              <w:right w:val="single" w:sz="4" w:space="0" w:color="auto"/>
            </w:tcBorders>
            <w:shd w:val="clear" w:color="000000" w:fill="FFFFFF"/>
          </w:tcPr>
          <w:p w14:paraId="49A7D58F" w14:textId="77777777" w:rsidR="00854949" w:rsidRPr="00BB76D0" w:rsidRDefault="00854949" w:rsidP="00A02BFD">
            <w:pPr>
              <w:rPr>
                <w:rFonts w:ascii="Palatino Linotype" w:eastAsia="Times New Roman" w:hAnsi="Palatino Linotype" w:cs="Arial"/>
                <w:color w:val="000000"/>
              </w:rPr>
            </w:pPr>
            <w:r w:rsidRPr="00BB76D0">
              <w:rPr>
                <w:rFonts w:ascii="Palatino Linotype" w:eastAsia="Times New Roman" w:hAnsi="Palatino Linotype" w:cs="Arial"/>
              </w:rPr>
              <w:t>April 24, 2018</w:t>
            </w:r>
          </w:p>
        </w:tc>
      </w:tr>
    </w:tbl>
    <w:p w14:paraId="13F97C6B" w14:textId="77777777" w:rsidR="003B3D8E" w:rsidRDefault="003B3D8E" w:rsidP="00A97D61">
      <w:pPr>
        <w:keepNext/>
        <w:keepLines/>
        <w:outlineLvl w:val="0"/>
        <w:rPr>
          <w:rFonts w:ascii="Garamond" w:eastAsia="Times New Roman" w:hAnsi="Garamond" w:cs="Times New Roman"/>
          <w:bCs/>
          <w:i/>
          <w:color w:val="5B9BD5"/>
          <w:sz w:val="32"/>
          <w:szCs w:val="32"/>
        </w:rPr>
      </w:pPr>
      <w:bookmarkStart w:id="60" w:name="_Toc455661385"/>
    </w:p>
    <w:p w14:paraId="1FB22409" w14:textId="4DC2286E" w:rsidR="00C17C1A" w:rsidRDefault="00C17C1A">
      <w:pPr>
        <w:rPr>
          <w:rFonts w:ascii="Garamond" w:eastAsia="Times New Roman" w:hAnsi="Garamond" w:cs="Times New Roman"/>
          <w:bCs/>
          <w:i/>
          <w:color w:val="5B9BD5"/>
          <w:sz w:val="32"/>
          <w:szCs w:val="32"/>
        </w:rPr>
      </w:pPr>
      <w:r>
        <w:rPr>
          <w:rFonts w:ascii="Garamond" w:eastAsia="Times New Roman" w:hAnsi="Garamond" w:cs="Times New Roman"/>
          <w:bCs/>
          <w:i/>
          <w:color w:val="5B9BD5"/>
          <w:sz w:val="32"/>
          <w:szCs w:val="32"/>
        </w:rPr>
        <w:br w:type="page"/>
      </w:r>
    </w:p>
    <w:p w14:paraId="723A2FC9" w14:textId="53213CD8" w:rsidR="00FD25C7" w:rsidRPr="00CA4C91" w:rsidRDefault="00857071" w:rsidP="00942027">
      <w:pPr>
        <w:pStyle w:val="Heading2"/>
        <w:rPr>
          <w:szCs w:val="32"/>
        </w:rPr>
      </w:pPr>
      <w:bookmarkStart w:id="61" w:name="Appendix3"/>
      <w:bookmarkStart w:id="62" w:name="_Toc107922617"/>
      <w:bookmarkEnd w:id="61"/>
      <w:r>
        <w:rPr>
          <w:szCs w:val="32"/>
        </w:rPr>
        <w:lastRenderedPageBreak/>
        <w:t>A</w:t>
      </w:r>
      <w:r w:rsidR="00942027" w:rsidRPr="00CA4C91">
        <w:rPr>
          <w:szCs w:val="32"/>
        </w:rPr>
        <w:t xml:space="preserve">ppendix 3 </w:t>
      </w:r>
      <w:r w:rsidR="00FD25C7" w:rsidRPr="00CA4C91">
        <w:rPr>
          <w:szCs w:val="32"/>
        </w:rPr>
        <w:t>–</w:t>
      </w:r>
      <w:r w:rsidR="00942027" w:rsidRPr="00CA4C91">
        <w:rPr>
          <w:szCs w:val="32"/>
        </w:rPr>
        <w:t xml:space="preserve"> </w:t>
      </w:r>
      <w:r w:rsidR="00FD25C7" w:rsidRPr="00CA4C91">
        <w:rPr>
          <w:szCs w:val="32"/>
        </w:rPr>
        <w:t>Cities Readiness Initiative (CRI)</w:t>
      </w:r>
      <w:bookmarkEnd w:id="62"/>
    </w:p>
    <w:p w14:paraId="73CFDC4A" w14:textId="77777777" w:rsidR="00BF7FD9" w:rsidRDefault="00BF7FD9" w:rsidP="00FD25C7">
      <w:pPr>
        <w:ind w:left="360"/>
        <w:rPr>
          <w:rFonts w:eastAsia="HGSMinchoE" w:cs="Tahoma"/>
          <w:b/>
        </w:rPr>
      </w:pPr>
    </w:p>
    <w:p w14:paraId="58189B26" w14:textId="195F3062" w:rsidR="00FD25C7" w:rsidRPr="00BB76D0" w:rsidRDefault="00FD25C7" w:rsidP="00FD25C7">
      <w:pPr>
        <w:ind w:left="360"/>
        <w:rPr>
          <w:rFonts w:eastAsia="HGSMinchoE" w:cs="Tahoma"/>
          <w:b/>
        </w:rPr>
      </w:pPr>
      <w:bookmarkStart w:id="63" w:name="CRIA"/>
      <w:bookmarkEnd w:id="63"/>
      <w:r w:rsidRPr="00BB76D0">
        <w:rPr>
          <w:rFonts w:eastAsia="HGSMinchoE" w:cs="Tahoma"/>
          <w:b/>
        </w:rPr>
        <w:t>CRI-A:</w:t>
      </w:r>
      <w:r w:rsidRPr="00BB76D0">
        <w:rPr>
          <w:rFonts w:eastAsia="HGSMinchoE" w:cs="Tahoma"/>
          <w:b/>
        </w:rPr>
        <w:tab/>
      </w:r>
      <w:r w:rsidRPr="00BB76D0">
        <w:rPr>
          <w:rFonts w:eastAsia="HGSMinchoE" w:cs="Tahoma"/>
          <w:b/>
        </w:rPr>
        <w:tab/>
        <w:t>CRI MEETINGS</w:t>
      </w:r>
    </w:p>
    <w:p w14:paraId="2B254A8C" w14:textId="77777777" w:rsidR="00FD25C7" w:rsidRPr="00BB76D0" w:rsidRDefault="00FD25C7" w:rsidP="00FD25C7">
      <w:pPr>
        <w:ind w:left="360"/>
        <w:rPr>
          <w:rFonts w:eastAsia="HGSMinchoE" w:cs="Tahoma"/>
          <w:b/>
        </w:rPr>
      </w:pPr>
    </w:p>
    <w:p w14:paraId="50A9AC5C" w14:textId="77777777" w:rsidR="00FD25C7" w:rsidRPr="00BB76D0" w:rsidRDefault="00FD25C7" w:rsidP="00FD25C7">
      <w:pPr>
        <w:ind w:left="360"/>
        <w:rPr>
          <w:rFonts w:eastAsia="HGSMinchoE" w:cs="Tahoma"/>
          <w:b/>
        </w:rPr>
      </w:pPr>
      <w:r w:rsidRPr="00BB76D0">
        <w:rPr>
          <w:rFonts w:eastAsia="HGSMinchoE" w:cs="Tahoma"/>
          <w:b/>
        </w:rPr>
        <w:t>Objective</w:t>
      </w:r>
    </w:p>
    <w:p w14:paraId="1846148D" w14:textId="7DA1547F" w:rsidR="00FD25C7" w:rsidRPr="00BB76D0" w:rsidRDefault="00FD25C7" w:rsidP="00FD25C7">
      <w:pPr>
        <w:ind w:left="360"/>
        <w:rPr>
          <w:rFonts w:eastAsia="HGSMinchoE" w:cs="Tahoma"/>
        </w:rPr>
      </w:pPr>
      <w:r w:rsidRPr="00BB76D0">
        <w:rPr>
          <w:rFonts w:eastAsia="HGSMinchoE" w:cs="Tahoma"/>
        </w:rPr>
        <w:t xml:space="preserve">Increase regional collaboration through mandatory participation in monthly CRI meetings among </w:t>
      </w:r>
      <w:r w:rsidR="00244386">
        <w:rPr>
          <w:rFonts w:eastAsia="HGSMinchoE" w:cs="Tahoma"/>
        </w:rPr>
        <w:t>the seven local</w:t>
      </w:r>
      <w:r w:rsidRPr="00BB76D0">
        <w:rPr>
          <w:rFonts w:eastAsia="HGSMinchoE" w:cs="Tahoma"/>
        </w:rPr>
        <w:t xml:space="preserve"> health departments</w:t>
      </w:r>
      <w:r w:rsidR="00244386">
        <w:rPr>
          <w:rFonts w:eastAsia="HGSMinchoE" w:cs="Tahoma"/>
        </w:rPr>
        <w:t xml:space="preserve"> within the Detroit CRI boundaries</w:t>
      </w:r>
      <w:r w:rsidRPr="00BB76D0">
        <w:rPr>
          <w:rFonts w:eastAsia="HGSMinchoE" w:cs="Tahoma"/>
        </w:rPr>
        <w:t>.</w:t>
      </w:r>
    </w:p>
    <w:p w14:paraId="538F1181" w14:textId="77777777" w:rsidR="00FD25C7" w:rsidRPr="00BB76D0" w:rsidRDefault="00FD25C7" w:rsidP="00FD25C7">
      <w:pPr>
        <w:ind w:left="360"/>
        <w:rPr>
          <w:rFonts w:eastAsia="HGSMinchoE" w:cs="Tahoma"/>
        </w:rPr>
      </w:pPr>
    </w:p>
    <w:p w14:paraId="329F691E" w14:textId="77777777" w:rsidR="00FD25C7" w:rsidRPr="00BB76D0" w:rsidRDefault="00FD25C7" w:rsidP="00FD25C7">
      <w:pPr>
        <w:ind w:left="360"/>
        <w:rPr>
          <w:rFonts w:eastAsia="HGSMinchoE" w:cs="Tahoma"/>
          <w:b/>
        </w:rPr>
      </w:pPr>
      <w:r w:rsidRPr="00BB76D0">
        <w:rPr>
          <w:rFonts w:eastAsia="HGSMinchoE" w:cs="Tahoma"/>
          <w:b/>
        </w:rPr>
        <w:t>Description</w:t>
      </w:r>
    </w:p>
    <w:p w14:paraId="289062EA" w14:textId="77777777" w:rsidR="00FD25C7" w:rsidRPr="00BB76D0" w:rsidRDefault="00FD25C7" w:rsidP="00FD25C7">
      <w:pPr>
        <w:ind w:left="360"/>
        <w:rPr>
          <w:rFonts w:eastAsia="HGSMinchoE" w:cs="Tahoma"/>
        </w:rPr>
      </w:pPr>
      <w:r w:rsidRPr="00BB76D0">
        <w:rPr>
          <w:rFonts w:eastAsia="HGSMinchoE" w:cs="Tahoma"/>
        </w:rPr>
        <w:t xml:space="preserve">Representatives from the CRI jurisdictions will continue to meet monthly to discuss medical countermeasure planning functions to promote both cohesive and consistent approaches to medical countermeasure coordination and dispensing. Four of these meetings (one per quarter) will be in person. </w:t>
      </w:r>
    </w:p>
    <w:p w14:paraId="462F7BA1" w14:textId="77777777" w:rsidR="00FD25C7" w:rsidRPr="00BB76D0" w:rsidRDefault="00FD25C7" w:rsidP="00FD25C7">
      <w:pPr>
        <w:ind w:left="360"/>
        <w:rPr>
          <w:rFonts w:eastAsia="HGSMinchoE" w:cs="Tahoma"/>
        </w:rPr>
      </w:pPr>
    </w:p>
    <w:p w14:paraId="26A6BA6A" w14:textId="77777777" w:rsidR="00FD25C7" w:rsidRPr="00BB76D0" w:rsidRDefault="00FD25C7" w:rsidP="00FD25C7">
      <w:pPr>
        <w:ind w:left="360"/>
        <w:rPr>
          <w:rFonts w:eastAsia="HGSMinchoE" w:cs="Tahoma"/>
        </w:rPr>
      </w:pPr>
      <w:r w:rsidRPr="00BB76D0">
        <w:rPr>
          <w:rFonts w:eastAsia="HGSMinchoE" w:cs="Tahoma"/>
        </w:rPr>
        <w:t xml:space="preserve">In addition to maintaining 100% attendance, as documented through the review of attendance records. Participants will be expected to serve as meeting chair and scribe throughout the budget period according to the agreed upon schedule. These responsibilities will rotate among the CRI jurisdictions. </w:t>
      </w:r>
    </w:p>
    <w:p w14:paraId="654A2FB3" w14:textId="77777777" w:rsidR="00FD25C7" w:rsidRPr="00BB76D0" w:rsidRDefault="00FD25C7" w:rsidP="00FD25C7">
      <w:pPr>
        <w:ind w:left="360"/>
        <w:rPr>
          <w:rFonts w:eastAsia="HGSMinchoE" w:cs="Tahoma"/>
        </w:rPr>
      </w:pPr>
    </w:p>
    <w:p w14:paraId="6A14D2E5" w14:textId="77777777" w:rsidR="00FD25C7" w:rsidRPr="00BB76D0" w:rsidRDefault="00FD25C7" w:rsidP="00FD25C7">
      <w:pPr>
        <w:ind w:left="360"/>
        <w:rPr>
          <w:rFonts w:eastAsia="HGSMinchoE" w:cs="Tahoma"/>
          <w:b/>
        </w:rPr>
      </w:pPr>
      <w:r w:rsidRPr="00BB76D0">
        <w:rPr>
          <w:rFonts w:eastAsia="HGSMinchoE" w:cs="Tahoma"/>
          <w:b/>
        </w:rPr>
        <w:t>Deliverable(s)</w:t>
      </w:r>
    </w:p>
    <w:tbl>
      <w:tblPr>
        <w:tblStyle w:val="TableGrid"/>
        <w:tblW w:w="8995" w:type="dxa"/>
        <w:jc w:val="right"/>
        <w:tblLook w:val="04A0" w:firstRow="1" w:lastRow="0" w:firstColumn="1" w:lastColumn="0" w:noHBand="0" w:noVBand="1"/>
      </w:tblPr>
      <w:tblGrid>
        <w:gridCol w:w="990"/>
        <w:gridCol w:w="5940"/>
        <w:gridCol w:w="2065"/>
      </w:tblGrid>
      <w:tr w:rsidR="00FD25C7" w:rsidRPr="00BB76D0" w14:paraId="6BD2FFD6" w14:textId="77777777" w:rsidTr="00A66AE2">
        <w:trPr>
          <w:jc w:val="right"/>
        </w:trPr>
        <w:tc>
          <w:tcPr>
            <w:tcW w:w="990" w:type="dxa"/>
            <w:shd w:val="clear" w:color="auto" w:fill="D9D9D9" w:themeFill="background1" w:themeFillShade="D9"/>
            <w:vAlign w:val="center"/>
          </w:tcPr>
          <w:p w14:paraId="3BEB9879" w14:textId="77777777" w:rsidR="00FD25C7" w:rsidRPr="00BB76D0" w:rsidRDefault="00FD25C7" w:rsidP="009D66D3">
            <w:pPr>
              <w:ind w:left="62"/>
              <w:jc w:val="left"/>
              <w:rPr>
                <w:rFonts w:asciiTheme="minorHAnsi" w:hAnsiTheme="minorHAnsi" w:cs="Tahoma"/>
                <w:sz w:val="22"/>
                <w:szCs w:val="22"/>
              </w:rPr>
            </w:pPr>
            <w:bookmarkStart w:id="64" w:name="deliverable24"/>
            <w:bookmarkEnd w:id="64"/>
            <w:r w:rsidRPr="00BB76D0">
              <w:rPr>
                <w:rFonts w:asciiTheme="minorHAnsi" w:hAnsiTheme="minorHAnsi" w:cs="Tahoma"/>
                <w:sz w:val="22"/>
                <w:szCs w:val="22"/>
              </w:rPr>
              <w:t>CRI-A</w:t>
            </w:r>
          </w:p>
        </w:tc>
        <w:tc>
          <w:tcPr>
            <w:tcW w:w="5940" w:type="dxa"/>
            <w:shd w:val="clear" w:color="auto" w:fill="D9D9D9" w:themeFill="background1" w:themeFillShade="D9"/>
            <w:vAlign w:val="center"/>
          </w:tcPr>
          <w:p w14:paraId="58452868" w14:textId="77777777" w:rsidR="00FD25C7" w:rsidRPr="00BB76D0" w:rsidRDefault="00FD25C7" w:rsidP="009D66D3">
            <w:pPr>
              <w:jc w:val="left"/>
              <w:rPr>
                <w:rFonts w:asciiTheme="minorHAnsi" w:hAnsiTheme="minorHAnsi" w:cs="Tahoma"/>
                <w:sz w:val="22"/>
                <w:szCs w:val="22"/>
              </w:rPr>
            </w:pPr>
            <w:r w:rsidRPr="00BB76D0">
              <w:rPr>
                <w:rFonts w:asciiTheme="minorHAnsi" w:hAnsiTheme="minorHAnsi" w:cs="Tahoma"/>
                <w:sz w:val="22"/>
                <w:szCs w:val="22"/>
              </w:rPr>
              <w:t>DEPR will maintain attendance records; there is no additional documentation to be submitted by the LHD for this activity.</w:t>
            </w:r>
          </w:p>
        </w:tc>
        <w:tc>
          <w:tcPr>
            <w:tcW w:w="2065" w:type="dxa"/>
            <w:shd w:val="clear" w:color="auto" w:fill="D9D9D9" w:themeFill="background1" w:themeFillShade="D9"/>
          </w:tcPr>
          <w:p w14:paraId="62CCF4AA" w14:textId="77777777" w:rsidR="00FD25C7" w:rsidRPr="00BB76D0" w:rsidRDefault="00FD25C7" w:rsidP="009D66D3">
            <w:pPr>
              <w:ind w:left="68"/>
              <w:rPr>
                <w:rFonts w:asciiTheme="minorHAnsi" w:hAnsiTheme="minorHAnsi" w:cs="Tahoma"/>
                <w:sz w:val="22"/>
                <w:szCs w:val="22"/>
              </w:rPr>
            </w:pPr>
            <w:r w:rsidRPr="00BB76D0">
              <w:rPr>
                <w:rFonts w:asciiTheme="minorHAnsi" w:hAnsiTheme="minorHAnsi" w:cs="Tahoma"/>
                <w:sz w:val="22"/>
                <w:szCs w:val="22"/>
              </w:rPr>
              <w:t>2</w:t>
            </w:r>
            <w:r w:rsidRPr="00BB76D0">
              <w:rPr>
                <w:rFonts w:asciiTheme="minorHAnsi" w:hAnsiTheme="minorHAnsi" w:cs="Tahoma"/>
                <w:sz w:val="22"/>
                <w:szCs w:val="22"/>
                <w:vertAlign w:val="superscript"/>
              </w:rPr>
              <w:t>nd</w:t>
            </w:r>
            <w:r w:rsidRPr="00BB76D0">
              <w:rPr>
                <w:rFonts w:asciiTheme="minorHAnsi" w:hAnsiTheme="minorHAnsi" w:cs="Tahoma"/>
                <w:sz w:val="22"/>
                <w:szCs w:val="22"/>
              </w:rPr>
              <w:t xml:space="preserve"> Monday of each month.</w:t>
            </w:r>
          </w:p>
        </w:tc>
      </w:tr>
    </w:tbl>
    <w:p w14:paraId="18ADAC08" w14:textId="77777777" w:rsidR="00FD25C7" w:rsidRPr="00BB76D0" w:rsidRDefault="00415394" w:rsidP="00FD25C7">
      <w:pPr>
        <w:spacing w:after="120"/>
        <w:ind w:left="360"/>
      </w:pPr>
      <w:r>
        <w:pict w14:anchorId="3B8FEC82">
          <v:rect id="_x0000_i1035" style="width:0;height:1.5pt" o:hralign="center" o:hrstd="t" o:hr="t" fillcolor="#a0a0a0" stroked="f"/>
        </w:pict>
      </w:r>
    </w:p>
    <w:p w14:paraId="59AD68F9" w14:textId="77777777" w:rsidR="00FD25C7" w:rsidRPr="00BB76D0" w:rsidRDefault="00FD25C7" w:rsidP="00FD25C7">
      <w:pPr>
        <w:ind w:left="360"/>
        <w:rPr>
          <w:rFonts w:eastAsia="HGSMinchoE" w:cs="Tahoma"/>
          <w:b/>
          <w:bCs/>
        </w:rPr>
      </w:pPr>
      <w:bookmarkStart w:id="65" w:name="CRIB"/>
      <w:bookmarkEnd w:id="65"/>
      <w:r w:rsidRPr="00BB76D0">
        <w:rPr>
          <w:rFonts w:eastAsia="HGSMinchoE" w:cs="Tahoma"/>
          <w:b/>
        </w:rPr>
        <w:t>CRI-B:</w:t>
      </w:r>
      <w:r w:rsidRPr="00BB76D0">
        <w:rPr>
          <w:rFonts w:eastAsia="HGSMinchoE" w:cs="Tahoma"/>
          <w:b/>
        </w:rPr>
        <w:tab/>
      </w:r>
      <w:r w:rsidRPr="00BB76D0">
        <w:rPr>
          <w:rFonts w:eastAsia="HGSMinchoE" w:cs="Tahoma"/>
          <w:b/>
        </w:rPr>
        <w:tab/>
      </w:r>
      <w:r w:rsidRPr="00BB76D0">
        <w:rPr>
          <w:rFonts w:eastAsia="HGSMinchoE" w:cs="Tahoma"/>
          <w:b/>
          <w:bCs/>
        </w:rPr>
        <w:t>MCM ORR ACTION PLANNING</w:t>
      </w:r>
    </w:p>
    <w:p w14:paraId="6CA10FE4" w14:textId="77777777" w:rsidR="00FD25C7" w:rsidRPr="00BB76D0" w:rsidRDefault="00FD25C7" w:rsidP="00FD25C7">
      <w:pPr>
        <w:ind w:left="360"/>
        <w:rPr>
          <w:rFonts w:eastAsia="HGSMinchoE" w:cs="Tahoma"/>
          <w:b/>
          <w:bCs/>
        </w:rPr>
      </w:pPr>
    </w:p>
    <w:p w14:paraId="79EB8C32" w14:textId="77777777" w:rsidR="00FD25C7" w:rsidRPr="00BB76D0" w:rsidRDefault="00FD25C7" w:rsidP="00FD25C7">
      <w:pPr>
        <w:ind w:left="360"/>
        <w:rPr>
          <w:rFonts w:eastAsia="HGSMinchoE" w:cs="Tahoma"/>
          <w:b/>
          <w:bCs/>
        </w:rPr>
      </w:pPr>
      <w:r w:rsidRPr="00BB76D0">
        <w:rPr>
          <w:rFonts w:eastAsia="HGSMinchoE" w:cs="Tahoma"/>
          <w:b/>
          <w:bCs/>
        </w:rPr>
        <w:t>Objective:</w:t>
      </w:r>
    </w:p>
    <w:p w14:paraId="5C6E496E" w14:textId="4853344E" w:rsidR="00FD25C7" w:rsidRPr="00BB76D0" w:rsidRDefault="000A78AF" w:rsidP="00FD25C7">
      <w:pPr>
        <w:ind w:left="360"/>
        <w:rPr>
          <w:rFonts w:eastAsia="HGSMinchoE" w:cs="Tahoma"/>
        </w:rPr>
      </w:pPr>
      <w:r>
        <w:rPr>
          <w:rFonts w:eastAsia="HGSMinchoE" w:cs="Tahoma"/>
        </w:rPr>
        <w:t>A</w:t>
      </w:r>
      <w:r w:rsidR="00FD25C7" w:rsidRPr="00BB76D0">
        <w:rPr>
          <w:rFonts w:eastAsia="HGSMinchoE" w:cs="Tahoma"/>
        </w:rPr>
        <w:t xml:space="preserve">ll CRI jurisdictions will continue to work with DEPR to build upon the results of the MCM ORR through the development and implementation of a </w:t>
      </w:r>
      <w:r w:rsidR="008B65CA">
        <w:rPr>
          <w:rFonts w:eastAsia="HGSMinchoE" w:cs="Tahoma"/>
        </w:rPr>
        <w:t xml:space="preserve">draft </w:t>
      </w:r>
      <w:r w:rsidR="00FD25C7" w:rsidRPr="00BB76D0">
        <w:rPr>
          <w:rFonts w:eastAsia="HGSMinchoE" w:cs="Tahoma"/>
        </w:rPr>
        <w:t>technical assistance plan.</w:t>
      </w:r>
    </w:p>
    <w:p w14:paraId="0E03F720" w14:textId="77777777" w:rsidR="00FD25C7" w:rsidRPr="00BB76D0" w:rsidRDefault="00FD25C7" w:rsidP="00FD25C7">
      <w:pPr>
        <w:ind w:left="360"/>
        <w:rPr>
          <w:rFonts w:eastAsia="HGSMinchoE" w:cs="Tahoma"/>
          <w:b/>
        </w:rPr>
      </w:pPr>
    </w:p>
    <w:p w14:paraId="492C4B42" w14:textId="77777777" w:rsidR="00FD25C7" w:rsidRPr="00BB76D0" w:rsidRDefault="00FD25C7" w:rsidP="00FD25C7">
      <w:pPr>
        <w:ind w:left="360"/>
        <w:rPr>
          <w:rFonts w:eastAsia="HGSMinchoE" w:cs="Tahoma"/>
          <w:b/>
          <w:bCs/>
        </w:rPr>
      </w:pPr>
      <w:r w:rsidRPr="00BB76D0">
        <w:rPr>
          <w:rFonts w:eastAsia="HGSMinchoE" w:cs="Tahoma"/>
          <w:b/>
          <w:bCs/>
        </w:rPr>
        <w:t>Description:</w:t>
      </w:r>
    </w:p>
    <w:p w14:paraId="3CE507DC" w14:textId="10634092" w:rsidR="008B65CA" w:rsidRDefault="00FD25C7" w:rsidP="00FD25C7">
      <w:pPr>
        <w:ind w:left="360"/>
        <w:rPr>
          <w:rFonts w:eastAsia="HGSMinchoE" w:cs="Tahoma"/>
        </w:rPr>
      </w:pPr>
      <w:r w:rsidRPr="00BB76D0">
        <w:rPr>
          <w:rFonts w:eastAsia="HGSMinchoE" w:cs="Tahoma"/>
        </w:rPr>
        <w:t>MCM personnel from DEPR will coordinate with individual LHDs within the CRI to develop a</w:t>
      </w:r>
      <w:r w:rsidR="008B65CA">
        <w:rPr>
          <w:rFonts w:eastAsia="HGSMinchoE" w:cs="Tahoma"/>
        </w:rPr>
        <w:t xml:space="preserve"> draft</w:t>
      </w:r>
      <w:r w:rsidRPr="00BB76D0">
        <w:rPr>
          <w:rFonts w:eastAsia="HGSMinchoE" w:cs="Tahoma"/>
        </w:rPr>
        <w:t xml:space="preserve"> ORR action plan that will work to address gaps identified during the previous MCM ORR on-site reviews and/or enhancement of current activities</w:t>
      </w:r>
      <w:r w:rsidR="008B65CA">
        <w:rPr>
          <w:rFonts w:eastAsia="HGSMinchoE" w:cs="Tahoma"/>
        </w:rPr>
        <w:t xml:space="preserve"> as well as address requirements in the PHEP Operational Readiness Review Guidance published in March 2022</w:t>
      </w:r>
      <w:proofErr w:type="gramStart"/>
      <w:r w:rsidR="008B65CA">
        <w:rPr>
          <w:rFonts w:eastAsia="HGSMinchoE" w:cs="Tahoma"/>
        </w:rPr>
        <w:t xml:space="preserve">. </w:t>
      </w:r>
      <w:r w:rsidRPr="00BB76D0">
        <w:rPr>
          <w:rFonts w:eastAsia="HGSMinchoE" w:cs="Tahoma"/>
        </w:rPr>
        <w:t>.</w:t>
      </w:r>
      <w:proofErr w:type="gramEnd"/>
      <w:r w:rsidRPr="00BB76D0">
        <w:rPr>
          <w:rFonts w:eastAsia="HGSMinchoE" w:cs="Tahoma"/>
        </w:rPr>
        <w:t xml:space="preserve"> This plan may be targeted either to an individual health department or applicable to all health departments within the Detroit CRI. </w:t>
      </w:r>
      <w:r w:rsidR="008B65CA">
        <w:rPr>
          <w:rFonts w:eastAsia="HGSMinchoE" w:cs="Tahoma"/>
        </w:rPr>
        <w:t>Each LHD within the Detroit CRI must schedule a meeting with the DEPR CRI Analyst by August 15, 2022, and the meeting must be completed no later than August 31, 2022</w:t>
      </w:r>
      <w:r w:rsidR="00A9528A">
        <w:rPr>
          <w:rFonts w:eastAsia="HGSMinchoE" w:cs="Tahoma"/>
        </w:rPr>
        <w:t xml:space="preserve">. </w:t>
      </w:r>
    </w:p>
    <w:p w14:paraId="43500B80" w14:textId="4692DFE1" w:rsidR="00FD25C7" w:rsidRPr="00BB76D0" w:rsidRDefault="00FD25C7" w:rsidP="00FD25C7">
      <w:pPr>
        <w:ind w:left="360"/>
        <w:rPr>
          <w:rFonts w:eastAsia="HGSMinchoE" w:cs="Tahoma"/>
        </w:rPr>
      </w:pPr>
      <w:r w:rsidRPr="00BB76D0">
        <w:rPr>
          <w:rFonts w:eastAsia="HGSMinchoE" w:cs="Tahoma"/>
        </w:rPr>
        <w:t>This plan will be developed and approved in coordination with DEPR prior to end of the first quarter of BP</w:t>
      </w:r>
      <w:r w:rsidR="008B65CA">
        <w:rPr>
          <w:rFonts w:eastAsia="HGSMinchoE" w:cs="Tahoma"/>
        </w:rPr>
        <w:t>4</w:t>
      </w:r>
      <w:r w:rsidRPr="00BB76D0">
        <w:rPr>
          <w:rFonts w:eastAsia="HGSMinchoE" w:cs="Tahoma"/>
        </w:rPr>
        <w:t>. Subsequent meetings to update the status of mitigation strategies or actions will occur each quarter for the remainder of BP</w:t>
      </w:r>
      <w:r w:rsidR="00A5391E">
        <w:rPr>
          <w:rFonts w:eastAsia="HGSMinchoE" w:cs="Tahoma"/>
        </w:rPr>
        <w:t>4</w:t>
      </w:r>
      <w:r w:rsidRPr="00BB76D0">
        <w:rPr>
          <w:rFonts w:eastAsia="HGSMinchoE" w:cs="Tahoma"/>
        </w:rPr>
        <w:t xml:space="preserve">. </w:t>
      </w:r>
    </w:p>
    <w:p w14:paraId="70D6163F" w14:textId="77777777" w:rsidR="00FD25C7" w:rsidRPr="00BB76D0" w:rsidRDefault="00FD25C7" w:rsidP="00FD25C7">
      <w:pPr>
        <w:ind w:left="360"/>
        <w:rPr>
          <w:rFonts w:eastAsia="HGSMinchoE" w:cs="Tahoma"/>
          <w:b/>
          <w:bCs/>
        </w:rPr>
      </w:pPr>
    </w:p>
    <w:p w14:paraId="60206C8A" w14:textId="34A4CC96" w:rsidR="00FD25C7" w:rsidRPr="00BB76D0" w:rsidRDefault="00FD25C7" w:rsidP="00FD25C7">
      <w:pPr>
        <w:ind w:left="360"/>
        <w:rPr>
          <w:rFonts w:eastAsia="HGSMinchoE" w:cs="Tahoma"/>
          <w:b/>
          <w:bCs/>
        </w:rPr>
      </w:pPr>
      <w:r w:rsidRPr="00BB76D0">
        <w:rPr>
          <w:rFonts w:eastAsia="HGSMinchoE" w:cs="Tahoma"/>
          <w:b/>
          <w:bCs/>
        </w:rPr>
        <w:t>Deliverable(s)</w:t>
      </w:r>
    </w:p>
    <w:tbl>
      <w:tblPr>
        <w:tblW w:w="9000" w:type="dxa"/>
        <w:jc w:val="right"/>
        <w:tblCellMar>
          <w:left w:w="0" w:type="dxa"/>
          <w:right w:w="0" w:type="dxa"/>
        </w:tblCellMar>
        <w:tblLook w:val="04A0" w:firstRow="1" w:lastRow="0" w:firstColumn="1" w:lastColumn="0" w:noHBand="0" w:noVBand="1"/>
      </w:tblPr>
      <w:tblGrid>
        <w:gridCol w:w="1340"/>
        <w:gridCol w:w="5490"/>
        <w:gridCol w:w="2170"/>
      </w:tblGrid>
      <w:tr w:rsidR="00A5391E" w:rsidRPr="00BB76D0" w14:paraId="31E588B2"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EEE1808" w14:textId="7B692D79" w:rsidR="00A5391E" w:rsidRPr="00BB76D0" w:rsidRDefault="00A5391E" w:rsidP="00A66AE2">
            <w:pPr>
              <w:ind w:left="152"/>
              <w:jc w:val="left"/>
              <w:rPr>
                <w:rFonts w:eastAsia="HGSMinchoE" w:cs="Tahoma"/>
              </w:rPr>
            </w:pPr>
            <w:r>
              <w:rPr>
                <w:rFonts w:eastAsia="HGSMinchoE" w:cs="Tahoma"/>
              </w:rPr>
              <w:t>CRI-B-1</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2F1CBEAD" w14:textId="3311C857" w:rsidR="00A5391E" w:rsidRPr="00BB76D0" w:rsidRDefault="00A5391E" w:rsidP="00A66AE2">
            <w:pPr>
              <w:ind w:left="72"/>
              <w:rPr>
                <w:rFonts w:eastAsia="HGSMinchoE" w:cs="Tahoma"/>
              </w:rPr>
            </w:pPr>
            <w:r>
              <w:rPr>
                <w:rFonts w:eastAsia="HGSMinchoE" w:cs="Tahoma"/>
              </w:rPr>
              <w:t xml:space="preserve">Schedule meeting with DEPR CRI Analyst </w:t>
            </w:r>
          </w:p>
        </w:tc>
        <w:tc>
          <w:tcPr>
            <w:tcW w:w="217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7CCBCF88" w14:textId="2FFE602B" w:rsidR="00A5391E" w:rsidRPr="00BB76D0" w:rsidRDefault="00A534E1" w:rsidP="009B1EBD">
            <w:pPr>
              <w:ind w:left="0"/>
              <w:rPr>
                <w:rFonts w:eastAsia="HGSMinchoE" w:cs="Tahoma"/>
              </w:rPr>
            </w:pPr>
            <w:r>
              <w:rPr>
                <w:rFonts w:eastAsia="HGSMinchoE" w:cs="Tahoma"/>
              </w:rPr>
              <w:t>July</w:t>
            </w:r>
            <w:r w:rsidR="00A5391E">
              <w:rPr>
                <w:rFonts w:eastAsia="HGSMinchoE" w:cs="Tahoma"/>
              </w:rPr>
              <w:t xml:space="preserve"> </w:t>
            </w:r>
            <w:r w:rsidR="00EC563F">
              <w:rPr>
                <w:rFonts w:eastAsia="HGSMinchoE" w:cs="Tahoma"/>
              </w:rPr>
              <w:t>2</w:t>
            </w:r>
            <w:r w:rsidR="00A5391E">
              <w:rPr>
                <w:rFonts w:eastAsia="HGSMinchoE" w:cs="Tahoma"/>
              </w:rPr>
              <w:t>5, 2022</w:t>
            </w:r>
          </w:p>
        </w:tc>
      </w:tr>
      <w:tr w:rsidR="00A5391E" w:rsidRPr="00BB76D0" w14:paraId="29571AC3"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AF52879" w14:textId="42441F61" w:rsidR="00A5391E" w:rsidRPr="00BB76D0" w:rsidRDefault="00A5391E" w:rsidP="00A66AE2">
            <w:pPr>
              <w:ind w:left="152"/>
              <w:jc w:val="left"/>
              <w:rPr>
                <w:rFonts w:eastAsia="HGSMinchoE" w:cs="Tahoma"/>
              </w:rPr>
            </w:pPr>
            <w:r>
              <w:rPr>
                <w:rFonts w:eastAsia="HGSMinchoE" w:cs="Tahoma"/>
              </w:rPr>
              <w:t>CIR-B-2</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4A1E7C74" w14:textId="64AE77BF" w:rsidR="00A5391E" w:rsidRPr="00BB76D0" w:rsidRDefault="00A5391E" w:rsidP="00A66AE2">
            <w:pPr>
              <w:ind w:left="72"/>
              <w:rPr>
                <w:rFonts w:eastAsia="HGSMinchoE" w:cs="Tahoma"/>
              </w:rPr>
            </w:pPr>
            <w:r>
              <w:rPr>
                <w:rFonts w:eastAsia="HGSMinchoE" w:cs="Tahoma"/>
              </w:rPr>
              <w:t>Conduct meeting with DEPR CRI Analyst</w:t>
            </w:r>
          </w:p>
        </w:tc>
        <w:tc>
          <w:tcPr>
            <w:tcW w:w="21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0E994775" w14:textId="273474CA" w:rsidR="00A5391E" w:rsidRPr="00BB76D0" w:rsidRDefault="00A5391E" w:rsidP="00A66AE2">
            <w:pPr>
              <w:ind w:left="108"/>
              <w:rPr>
                <w:rFonts w:eastAsia="HGSMinchoE" w:cs="Tahoma"/>
              </w:rPr>
            </w:pPr>
            <w:r>
              <w:rPr>
                <w:rFonts w:eastAsia="HGSMinchoE" w:cs="Tahoma"/>
              </w:rPr>
              <w:t>August 31, 2022</w:t>
            </w:r>
          </w:p>
        </w:tc>
      </w:tr>
      <w:tr w:rsidR="00FD25C7" w:rsidRPr="00BB76D0" w14:paraId="3D87E8ED" w14:textId="77777777" w:rsidTr="00755404">
        <w:trPr>
          <w:jc w:val="right"/>
        </w:trPr>
        <w:tc>
          <w:tcPr>
            <w:tcW w:w="134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56F0DB80" w14:textId="59957BB0" w:rsidR="00FD25C7" w:rsidRPr="00BB76D0" w:rsidRDefault="00FD25C7" w:rsidP="00A66AE2">
            <w:pPr>
              <w:ind w:left="152"/>
              <w:jc w:val="left"/>
              <w:rPr>
                <w:rFonts w:eastAsia="HGSMinchoE" w:cs="Tahoma"/>
              </w:rPr>
            </w:pPr>
            <w:bookmarkStart w:id="66" w:name="deliverable25"/>
            <w:bookmarkEnd w:id="66"/>
            <w:r w:rsidRPr="00BB76D0">
              <w:rPr>
                <w:rFonts w:eastAsia="HGSMinchoE" w:cs="Tahoma"/>
              </w:rPr>
              <w:lastRenderedPageBreak/>
              <w:t>CRI-B</w:t>
            </w:r>
            <w:r w:rsidR="00220506">
              <w:rPr>
                <w:rFonts w:eastAsia="HGSMinchoE" w:cs="Tahoma"/>
              </w:rPr>
              <w:t>-3</w:t>
            </w:r>
          </w:p>
        </w:tc>
        <w:tc>
          <w:tcPr>
            <w:tcW w:w="549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1219085" w14:textId="73A8A04D" w:rsidR="00FD25C7" w:rsidRPr="00BB76D0" w:rsidRDefault="00FD25C7" w:rsidP="00A66AE2">
            <w:pPr>
              <w:ind w:left="72"/>
              <w:rPr>
                <w:rFonts w:eastAsia="HGSMinchoE" w:cs="Tahoma"/>
              </w:rPr>
            </w:pPr>
            <w:r w:rsidRPr="00BB76D0">
              <w:rPr>
                <w:rFonts w:eastAsia="HGSMinchoE" w:cs="Tahoma"/>
              </w:rPr>
              <w:t>Submit MCM ORR action plan to CRI Analyst</w:t>
            </w:r>
          </w:p>
        </w:tc>
        <w:tc>
          <w:tcPr>
            <w:tcW w:w="21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AD7C56" w14:textId="242EE38A" w:rsidR="00FD25C7" w:rsidRPr="00BB76D0" w:rsidRDefault="00A5391E" w:rsidP="00A66AE2">
            <w:pPr>
              <w:ind w:left="108"/>
              <w:rPr>
                <w:rFonts w:eastAsia="HGSMinchoE" w:cs="Tahoma"/>
              </w:rPr>
            </w:pPr>
            <w:r>
              <w:rPr>
                <w:rFonts w:eastAsia="HGSMinchoE" w:cs="Tahoma"/>
              </w:rPr>
              <w:t>September 30, 2022</w:t>
            </w:r>
          </w:p>
        </w:tc>
      </w:tr>
      <w:tr w:rsidR="00220506" w:rsidRPr="00BB76D0" w14:paraId="56AD713C" w14:textId="77777777" w:rsidTr="00755404">
        <w:trPr>
          <w:jc w:val="right"/>
        </w:trPr>
        <w:tc>
          <w:tcPr>
            <w:tcW w:w="134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652DA3E" w14:textId="56B70134" w:rsidR="00220506" w:rsidRPr="00BB76D0" w:rsidRDefault="00220506" w:rsidP="00A66AE2">
            <w:pPr>
              <w:ind w:left="152"/>
              <w:jc w:val="left"/>
              <w:rPr>
                <w:rFonts w:eastAsia="HGSMinchoE" w:cs="Tahoma"/>
              </w:rPr>
            </w:pPr>
            <w:r>
              <w:rPr>
                <w:rFonts w:eastAsia="HGSMinchoE" w:cs="Tahoma"/>
              </w:rPr>
              <w:t>CRI-B-4</w:t>
            </w:r>
          </w:p>
        </w:tc>
        <w:tc>
          <w:tcPr>
            <w:tcW w:w="549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38B3120" w14:textId="2033883C" w:rsidR="00220506" w:rsidRPr="00BB76D0" w:rsidRDefault="00220506" w:rsidP="00A66AE2">
            <w:pPr>
              <w:ind w:left="72"/>
              <w:rPr>
                <w:rFonts w:eastAsia="HGSMinchoE" w:cs="Tahoma"/>
              </w:rPr>
            </w:pPr>
            <w:r>
              <w:rPr>
                <w:rFonts w:eastAsia="HGSMinchoE" w:cs="Tahoma"/>
              </w:rPr>
              <w:t xml:space="preserve">Submit quarterly status updates in Q2, Q3, and Q4. </w:t>
            </w:r>
          </w:p>
        </w:tc>
        <w:tc>
          <w:tcPr>
            <w:tcW w:w="217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B9DAA6A" w14:textId="77777777" w:rsidR="00220506" w:rsidRDefault="00220506" w:rsidP="00A66AE2">
            <w:pPr>
              <w:ind w:left="108"/>
              <w:rPr>
                <w:rFonts w:eastAsia="HGSMinchoE" w:cs="Tahoma"/>
              </w:rPr>
            </w:pPr>
            <w:r>
              <w:rPr>
                <w:rFonts w:eastAsia="HGSMinchoE" w:cs="Tahoma"/>
              </w:rPr>
              <w:t>December 29, 2022</w:t>
            </w:r>
          </w:p>
          <w:p w14:paraId="2EF89C8A" w14:textId="77777777" w:rsidR="00220506" w:rsidRDefault="00220506" w:rsidP="00A66AE2">
            <w:pPr>
              <w:ind w:left="108"/>
              <w:rPr>
                <w:rFonts w:eastAsia="HGSMinchoE" w:cs="Tahoma"/>
              </w:rPr>
            </w:pPr>
            <w:r>
              <w:rPr>
                <w:rFonts w:eastAsia="HGSMinchoE" w:cs="Tahoma"/>
              </w:rPr>
              <w:t>March 31, 2023</w:t>
            </w:r>
          </w:p>
          <w:p w14:paraId="7DE85FBA" w14:textId="1C712BFF" w:rsidR="00220506" w:rsidRDefault="00220506" w:rsidP="00A66AE2">
            <w:pPr>
              <w:ind w:left="108"/>
              <w:rPr>
                <w:rFonts w:eastAsia="HGSMinchoE" w:cs="Tahoma"/>
              </w:rPr>
            </w:pPr>
            <w:r>
              <w:rPr>
                <w:rFonts w:eastAsia="HGSMinchoE" w:cs="Tahoma"/>
              </w:rPr>
              <w:t>June 30, 2023</w:t>
            </w:r>
          </w:p>
        </w:tc>
      </w:tr>
    </w:tbl>
    <w:p w14:paraId="21FFA557" w14:textId="720ACFC7" w:rsidR="00FD25C7" w:rsidRPr="00BB76D0" w:rsidRDefault="00415394" w:rsidP="00FD25C7">
      <w:pPr>
        <w:ind w:left="360"/>
        <w:rPr>
          <w:rFonts w:eastAsia="HGSMinchoE" w:cs="Tahoma"/>
          <w:b/>
        </w:rPr>
      </w:pPr>
      <w:r>
        <w:pict w14:anchorId="0F0FF3DB">
          <v:rect id="_x0000_i1036" style="width:0;height:1.5pt" o:hralign="center" o:hrstd="t" o:hr="t" fillcolor="#a0a0a0" stroked="f"/>
        </w:pict>
      </w:r>
    </w:p>
    <w:p w14:paraId="6776BAE4" w14:textId="23D2007A" w:rsidR="00FD25C7" w:rsidRPr="00BB76D0" w:rsidRDefault="00CA4C91" w:rsidP="00FD25C7">
      <w:pPr>
        <w:ind w:left="360"/>
        <w:rPr>
          <w:rFonts w:eastAsia="HGSMinchoE" w:cs="Tahoma"/>
          <w:b/>
        </w:rPr>
      </w:pPr>
      <w:r>
        <w:rPr>
          <w:rFonts w:eastAsia="HGSMinchoE" w:cs="Tahoma"/>
          <w:b/>
        </w:rPr>
        <w:t xml:space="preserve"> </w:t>
      </w:r>
    </w:p>
    <w:p w14:paraId="50ECB72F" w14:textId="77777777" w:rsidR="00FD25C7" w:rsidRPr="00BB76D0" w:rsidRDefault="00FD25C7" w:rsidP="00FD25C7">
      <w:pPr>
        <w:ind w:left="360"/>
        <w:rPr>
          <w:rFonts w:eastAsia="HGSMinchoE" w:cs="Tahoma"/>
          <w:b/>
        </w:rPr>
      </w:pPr>
      <w:bookmarkStart w:id="67" w:name="CRIC"/>
      <w:bookmarkEnd w:id="67"/>
      <w:r w:rsidRPr="00BB76D0">
        <w:rPr>
          <w:rFonts w:eastAsia="HGSMinchoE" w:cs="Tahoma"/>
          <w:b/>
        </w:rPr>
        <w:t>CRI-C:</w:t>
      </w:r>
      <w:r w:rsidRPr="00BB76D0">
        <w:rPr>
          <w:rFonts w:eastAsia="HGSMinchoE" w:cs="Tahoma"/>
          <w:b/>
        </w:rPr>
        <w:tab/>
      </w:r>
      <w:r w:rsidRPr="00BB76D0">
        <w:rPr>
          <w:rFonts w:eastAsia="HGSMinchoE" w:cs="Tahoma"/>
          <w:b/>
        </w:rPr>
        <w:tab/>
        <w:t>MCM DRILLS</w:t>
      </w:r>
    </w:p>
    <w:p w14:paraId="243C77AB" w14:textId="77777777" w:rsidR="00FD25C7" w:rsidRPr="00BB76D0" w:rsidRDefault="00FD25C7" w:rsidP="00FD25C7">
      <w:pPr>
        <w:ind w:left="360"/>
        <w:rPr>
          <w:rFonts w:eastAsia="HGSMinchoE" w:cs="Tahoma"/>
        </w:rPr>
      </w:pPr>
    </w:p>
    <w:p w14:paraId="3EC79CAF" w14:textId="77777777" w:rsidR="00FD25C7" w:rsidRPr="00BB76D0" w:rsidRDefault="00FD25C7" w:rsidP="00FD25C7">
      <w:pPr>
        <w:ind w:left="360"/>
        <w:rPr>
          <w:rFonts w:eastAsia="HGSMinchoE" w:cs="Tahoma"/>
          <w:b/>
        </w:rPr>
      </w:pPr>
      <w:r w:rsidRPr="00BB76D0">
        <w:rPr>
          <w:rFonts w:eastAsia="HGSMinchoE" w:cs="Tahoma"/>
          <w:b/>
        </w:rPr>
        <w:t>Objective</w:t>
      </w:r>
    </w:p>
    <w:p w14:paraId="0AD2BCF2" w14:textId="77777777" w:rsidR="00FD25C7" w:rsidRPr="00BB76D0" w:rsidRDefault="00FD25C7" w:rsidP="00FD25C7">
      <w:pPr>
        <w:ind w:left="360"/>
        <w:rPr>
          <w:rFonts w:eastAsia="HGSMinchoE" w:cs="Tahoma"/>
        </w:rPr>
      </w:pPr>
      <w:r w:rsidRPr="00BB76D0">
        <w:rPr>
          <w:rFonts w:eastAsia="HGSMinchoE" w:cs="Tahoma"/>
        </w:rPr>
        <w:t>CRI jurisdictions will perform a minimum of three MCM drills.</w:t>
      </w:r>
    </w:p>
    <w:p w14:paraId="51A73B72" w14:textId="77777777" w:rsidR="00FD25C7" w:rsidRPr="00BB76D0" w:rsidRDefault="00FD25C7" w:rsidP="00FD25C7">
      <w:pPr>
        <w:ind w:left="360"/>
        <w:rPr>
          <w:rFonts w:eastAsia="HGSMinchoE" w:cs="Tahoma"/>
        </w:rPr>
      </w:pPr>
    </w:p>
    <w:p w14:paraId="17A072B6" w14:textId="77777777" w:rsidR="00FD25C7" w:rsidRPr="00BB76D0" w:rsidRDefault="00FD25C7" w:rsidP="00FD25C7">
      <w:pPr>
        <w:ind w:left="360"/>
        <w:rPr>
          <w:rFonts w:eastAsia="HGSMinchoE" w:cs="Tahoma"/>
          <w:b/>
        </w:rPr>
      </w:pPr>
      <w:r w:rsidRPr="00BB76D0">
        <w:rPr>
          <w:rFonts w:eastAsia="HGSMinchoE" w:cs="Tahoma"/>
          <w:b/>
        </w:rPr>
        <w:t>Description</w:t>
      </w:r>
    </w:p>
    <w:p w14:paraId="015D71FC" w14:textId="05A80692" w:rsidR="00FD25C7" w:rsidRPr="00BB76D0" w:rsidRDefault="00FD25C7" w:rsidP="00FD25C7">
      <w:pPr>
        <w:ind w:left="360"/>
        <w:rPr>
          <w:rFonts w:eastAsia="HGSMinchoE" w:cs="Tahoma"/>
        </w:rPr>
      </w:pPr>
      <w:r w:rsidRPr="00BB76D0">
        <w:rPr>
          <w:rFonts w:eastAsia="HGSMinchoE" w:cs="Tahoma"/>
        </w:rPr>
        <w:t>Each CRI jurisdiction must execute and submit appropriate documentation to DEPR for three separate MCM drills. Documentation of the required drills must be completed using the standardized data collection tools provided on a platform TBD by CDC. All supporting documentation and exercise data will be submitted on a CDC-developed platform prior to April 10, 202</w:t>
      </w:r>
      <w:r w:rsidR="00BA7090">
        <w:rPr>
          <w:rFonts w:eastAsia="HGSMinchoE" w:cs="Tahoma"/>
        </w:rPr>
        <w:t>3</w:t>
      </w:r>
      <w:r w:rsidRPr="00BB76D0">
        <w:rPr>
          <w:rFonts w:eastAsia="HGSMinchoE" w:cs="Tahoma"/>
        </w:rPr>
        <w:t>.</w:t>
      </w:r>
    </w:p>
    <w:p w14:paraId="78EA770F" w14:textId="77777777" w:rsidR="00FD25C7" w:rsidRPr="00BB76D0" w:rsidRDefault="00FD25C7" w:rsidP="00FD25C7">
      <w:pPr>
        <w:ind w:left="360"/>
        <w:rPr>
          <w:rFonts w:eastAsia="HGSMinchoE" w:cs="Tahoma"/>
        </w:rPr>
      </w:pPr>
    </w:p>
    <w:p w14:paraId="55E6623A" w14:textId="3A2A0178" w:rsidR="00FD25C7" w:rsidRPr="00BB76D0" w:rsidRDefault="00FD25C7" w:rsidP="00FD25C7">
      <w:pPr>
        <w:ind w:left="360"/>
        <w:rPr>
          <w:rFonts w:eastAsia="HGSMinchoE" w:cs="Tahoma"/>
        </w:rPr>
      </w:pPr>
      <w:r w:rsidRPr="00BB76D0">
        <w:rPr>
          <w:rFonts w:eastAsia="HGSMinchoE" w:cs="Tahoma"/>
        </w:rPr>
        <w:t xml:space="preserve">CDC requires the following drills be conducted: 1) </w:t>
      </w:r>
      <w:r w:rsidR="00755404">
        <w:rPr>
          <w:rFonts w:eastAsia="HGSMinchoE" w:cs="Tahoma"/>
        </w:rPr>
        <w:t>Distribution Node (DN) site activation, 2) DN sta</w:t>
      </w:r>
      <w:r w:rsidRPr="00BB76D0">
        <w:rPr>
          <w:rFonts w:eastAsia="HGSMinchoE" w:cs="Tahoma"/>
        </w:rPr>
        <w:t xml:space="preserve">ff notification and assembly, and 3) </w:t>
      </w:r>
      <w:r w:rsidR="00755404">
        <w:rPr>
          <w:rFonts w:eastAsia="HGSMinchoE" w:cs="Tahoma"/>
        </w:rPr>
        <w:t xml:space="preserve">DN </w:t>
      </w:r>
      <w:r w:rsidRPr="00BB76D0">
        <w:rPr>
          <w:rFonts w:eastAsia="HGSMinchoE" w:cs="Tahoma"/>
        </w:rPr>
        <w:t xml:space="preserve">facility set-up. </w:t>
      </w:r>
    </w:p>
    <w:p w14:paraId="0253201E" w14:textId="77777777" w:rsidR="00FD25C7" w:rsidRPr="00BB76D0" w:rsidRDefault="00FD25C7" w:rsidP="00FD25C7">
      <w:pPr>
        <w:ind w:left="360"/>
        <w:rPr>
          <w:rFonts w:eastAsia="HGSMinchoE" w:cs="Tahoma"/>
        </w:rPr>
      </w:pPr>
      <w:r w:rsidRPr="00BB76D0">
        <w:rPr>
          <w:rFonts w:eastAsia="HGSMinchoE" w:cs="Tahoma"/>
        </w:rPr>
        <w:t xml:space="preserve"> </w:t>
      </w:r>
    </w:p>
    <w:p w14:paraId="4A03D898" w14:textId="77777777" w:rsidR="00FD25C7" w:rsidRPr="00BB76D0" w:rsidRDefault="00FD25C7" w:rsidP="00FD25C7">
      <w:pPr>
        <w:ind w:left="360"/>
        <w:rPr>
          <w:rFonts w:eastAsia="HGSMinchoE" w:cs="Tahoma"/>
          <w:b/>
        </w:rPr>
      </w:pPr>
      <w:r w:rsidRPr="00BB76D0">
        <w:rPr>
          <w:rFonts w:eastAsia="HGSMinchoE" w:cs="Tahoma"/>
          <w:b/>
        </w:rPr>
        <w:t>Deliverable(s)</w:t>
      </w:r>
    </w:p>
    <w:tbl>
      <w:tblPr>
        <w:tblStyle w:val="TableGrid"/>
        <w:tblW w:w="9001" w:type="dxa"/>
        <w:jc w:val="right"/>
        <w:tblCellMar>
          <w:left w:w="58" w:type="dxa"/>
        </w:tblCellMar>
        <w:tblLook w:val="04A0" w:firstRow="1" w:lastRow="0" w:firstColumn="1" w:lastColumn="0" w:noHBand="0" w:noVBand="1"/>
      </w:tblPr>
      <w:tblGrid>
        <w:gridCol w:w="1165"/>
        <w:gridCol w:w="5762"/>
        <w:gridCol w:w="2074"/>
      </w:tblGrid>
      <w:tr w:rsidR="00FD25C7" w:rsidRPr="00BB76D0" w14:paraId="7C50175C" w14:textId="77777777" w:rsidTr="000A78AF">
        <w:trPr>
          <w:jc w:val="right"/>
        </w:trPr>
        <w:tc>
          <w:tcPr>
            <w:tcW w:w="1165" w:type="dxa"/>
            <w:shd w:val="clear" w:color="auto" w:fill="D9D9D9" w:themeFill="background1" w:themeFillShade="D9"/>
            <w:vAlign w:val="center"/>
          </w:tcPr>
          <w:p w14:paraId="109913D1" w14:textId="77777777" w:rsidR="00FD25C7" w:rsidRPr="00BB76D0" w:rsidRDefault="00FD25C7" w:rsidP="000A78AF">
            <w:pPr>
              <w:jc w:val="left"/>
              <w:rPr>
                <w:rFonts w:asciiTheme="minorHAnsi" w:hAnsiTheme="minorHAnsi" w:cs="Tahoma"/>
                <w:sz w:val="22"/>
                <w:szCs w:val="22"/>
              </w:rPr>
            </w:pPr>
            <w:bookmarkStart w:id="68" w:name="deliverable26"/>
            <w:bookmarkEnd w:id="68"/>
            <w:r w:rsidRPr="00BB76D0">
              <w:rPr>
                <w:rFonts w:asciiTheme="minorHAnsi" w:hAnsiTheme="minorHAnsi" w:cs="Tahoma"/>
                <w:sz w:val="22"/>
                <w:szCs w:val="22"/>
              </w:rPr>
              <w:t>CRI-C</w:t>
            </w:r>
          </w:p>
        </w:tc>
        <w:tc>
          <w:tcPr>
            <w:tcW w:w="5762" w:type="dxa"/>
            <w:shd w:val="clear" w:color="auto" w:fill="D9D9D9" w:themeFill="background1" w:themeFillShade="D9"/>
            <w:vAlign w:val="center"/>
          </w:tcPr>
          <w:p w14:paraId="5B9A062D" w14:textId="77777777" w:rsidR="00FD25C7" w:rsidRPr="00BB76D0" w:rsidRDefault="00FD25C7" w:rsidP="00A66AE2">
            <w:pPr>
              <w:rPr>
                <w:rFonts w:asciiTheme="minorHAnsi" w:hAnsiTheme="minorHAnsi" w:cs="Tahoma"/>
                <w:sz w:val="22"/>
                <w:szCs w:val="22"/>
              </w:rPr>
            </w:pPr>
            <w:r w:rsidRPr="00BB76D0">
              <w:rPr>
                <w:rFonts w:asciiTheme="minorHAnsi" w:hAnsiTheme="minorHAnsi" w:cs="Tahoma"/>
                <w:sz w:val="22"/>
                <w:szCs w:val="22"/>
              </w:rPr>
              <w:t>All three drills uploaded to CDC developed platform and approved by DEPR and the CDC.</w:t>
            </w:r>
          </w:p>
        </w:tc>
        <w:tc>
          <w:tcPr>
            <w:tcW w:w="2074" w:type="dxa"/>
            <w:shd w:val="clear" w:color="auto" w:fill="D9D9D9" w:themeFill="background1" w:themeFillShade="D9"/>
            <w:vAlign w:val="center"/>
          </w:tcPr>
          <w:p w14:paraId="77AE7F21" w14:textId="77777777" w:rsidR="00FD25C7" w:rsidRPr="00BB76D0" w:rsidRDefault="00FD25C7" w:rsidP="00A66AE2">
            <w:pPr>
              <w:rPr>
                <w:rFonts w:asciiTheme="minorHAnsi" w:hAnsiTheme="minorHAnsi" w:cs="Tahoma"/>
                <w:sz w:val="22"/>
                <w:szCs w:val="22"/>
              </w:rPr>
            </w:pPr>
            <w:r w:rsidRPr="00BB76D0">
              <w:rPr>
                <w:rFonts w:asciiTheme="minorHAnsi" w:hAnsiTheme="minorHAnsi" w:cs="Tahoma"/>
                <w:sz w:val="22"/>
                <w:szCs w:val="22"/>
              </w:rPr>
              <w:t>April 1, 2023</w:t>
            </w:r>
          </w:p>
        </w:tc>
      </w:tr>
    </w:tbl>
    <w:p w14:paraId="279D26B9" w14:textId="77777777" w:rsidR="00FD25C7" w:rsidRPr="00BB76D0" w:rsidRDefault="00415394" w:rsidP="00FD25C7">
      <w:pPr>
        <w:spacing w:after="120"/>
        <w:ind w:left="360"/>
      </w:pPr>
      <w:r>
        <w:pict w14:anchorId="1B71077B">
          <v:rect id="_x0000_i1037" style="width:0;height:1.5pt" o:hralign="center" o:hrstd="t" o:hr="t" fillcolor="#a0a0a0" stroked="f"/>
        </w:pict>
      </w:r>
    </w:p>
    <w:p w14:paraId="52E35C40" w14:textId="0DDF8AC1" w:rsidR="00FD25C7" w:rsidRPr="00BB76D0" w:rsidRDefault="00FD25C7" w:rsidP="00FD25C7">
      <w:pPr>
        <w:ind w:left="360"/>
        <w:rPr>
          <w:rFonts w:eastAsia="HGSMinchoE" w:cs="Tahoma"/>
          <w:b/>
        </w:rPr>
      </w:pPr>
      <w:bookmarkStart w:id="69" w:name="CRID"/>
      <w:bookmarkEnd w:id="69"/>
      <w:r w:rsidRPr="00BB76D0">
        <w:rPr>
          <w:rFonts w:eastAsia="HGSMinchoE" w:cs="Tahoma"/>
          <w:b/>
        </w:rPr>
        <w:t>CRI-D:</w:t>
      </w:r>
      <w:r w:rsidRPr="00BB76D0">
        <w:rPr>
          <w:rFonts w:eastAsia="HGSMinchoE" w:cs="Tahoma"/>
          <w:b/>
        </w:rPr>
        <w:tab/>
      </w:r>
      <w:r w:rsidRPr="00BB76D0">
        <w:rPr>
          <w:rFonts w:eastAsia="HGSMinchoE" w:cs="Tahoma"/>
          <w:b/>
        </w:rPr>
        <w:tab/>
      </w:r>
      <w:r w:rsidR="004224F6">
        <w:rPr>
          <w:rFonts w:eastAsia="HGSMinchoE" w:cs="Tahoma"/>
          <w:b/>
        </w:rPr>
        <w:t>PHEP</w:t>
      </w:r>
      <w:r w:rsidRPr="00BB76D0">
        <w:rPr>
          <w:rFonts w:eastAsia="HGSMinchoE" w:cs="Tahoma"/>
          <w:b/>
        </w:rPr>
        <w:t xml:space="preserve"> ORR TOOL </w:t>
      </w:r>
      <w:r w:rsidR="004224F6">
        <w:rPr>
          <w:rFonts w:eastAsia="HGSMinchoE" w:cs="Tahoma"/>
          <w:b/>
        </w:rPr>
        <w:t>PREPARATION/SELF ASSESSMENT</w:t>
      </w:r>
    </w:p>
    <w:p w14:paraId="5B5B224B" w14:textId="77777777" w:rsidR="00FD25C7" w:rsidRPr="00BB76D0" w:rsidRDefault="00FD25C7" w:rsidP="00FD25C7">
      <w:pPr>
        <w:ind w:left="360"/>
        <w:rPr>
          <w:rFonts w:eastAsia="HGSMinchoE" w:cs="Tahoma"/>
          <w:b/>
        </w:rPr>
      </w:pPr>
    </w:p>
    <w:p w14:paraId="523F73EE" w14:textId="77777777" w:rsidR="00FD25C7" w:rsidRPr="00BB76D0" w:rsidRDefault="00FD25C7" w:rsidP="00FD25C7">
      <w:pPr>
        <w:ind w:left="360"/>
        <w:rPr>
          <w:rFonts w:eastAsia="HGSMinchoE" w:cs="Tahoma"/>
          <w:b/>
        </w:rPr>
      </w:pPr>
      <w:r w:rsidRPr="00BB76D0">
        <w:rPr>
          <w:rFonts w:eastAsia="HGSMinchoE" w:cs="Tahoma"/>
          <w:b/>
        </w:rPr>
        <w:t>Objective</w:t>
      </w:r>
    </w:p>
    <w:p w14:paraId="674F65BF" w14:textId="236F7B0E" w:rsidR="00FD25C7" w:rsidRPr="00BB76D0" w:rsidRDefault="00FD25C7" w:rsidP="00FD25C7">
      <w:pPr>
        <w:ind w:left="360"/>
        <w:rPr>
          <w:rFonts w:eastAsia="HGSMinchoE" w:cs="Tahoma"/>
        </w:rPr>
      </w:pPr>
      <w:r w:rsidRPr="00BB76D0">
        <w:rPr>
          <w:rFonts w:eastAsia="HGSMinchoE" w:cs="Tahoma"/>
        </w:rPr>
        <w:t xml:space="preserve">CRI jurisdictions will participate in the thorough review of plans and procedures using the </w:t>
      </w:r>
      <w:r w:rsidR="000A78AF">
        <w:rPr>
          <w:rFonts w:eastAsia="HGSMinchoE" w:cs="Tahoma"/>
        </w:rPr>
        <w:t>PHEP</w:t>
      </w:r>
      <w:r w:rsidRPr="00BB76D0">
        <w:rPr>
          <w:rFonts w:eastAsia="HGSMinchoE" w:cs="Tahoma"/>
        </w:rPr>
        <w:t xml:space="preserve"> ORR Tool</w:t>
      </w:r>
      <w:r w:rsidR="000A78AF">
        <w:rPr>
          <w:rFonts w:eastAsia="HGSMinchoE" w:cs="Tahoma"/>
        </w:rPr>
        <w:t xml:space="preserve"> published in</w:t>
      </w:r>
      <w:r w:rsidR="00D77EC1">
        <w:rPr>
          <w:rFonts w:eastAsia="HGSMinchoE" w:cs="Tahoma"/>
        </w:rPr>
        <w:t xml:space="preserve"> March</w:t>
      </w:r>
      <w:r w:rsidR="000A78AF">
        <w:rPr>
          <w:rFonts w:eastAsia="HGSMinchoE" w:cs="Tahoma"/>
        </w:rPr>
        <w:t xml:space="preserve"> 2022</w:t>
      </w:r>
      <w:r w:rsidRPr="00BB76D0">
        <w:rPr>
          <w:rFonts w:eastAsia="HGSMinchoE" w:cs="Tahoma"/>
        </w:rPr>
        <w:t>.</w:t>
      </w:r>
    </w:p>
    <w:p w14:paraId="6BFF4CFD" w14:textId="77777777" w:rsidR="00FD25C7" w:rsidRPr="00BB76D0" w:rsidRDefault="00FD25C7" w:rsidP="00FD25C7">
      <w:pPr>
        <w:ind w:left="360"/>
        <w:rPr>
          <w:rFonts w:eastAsia="HGSMinchoE" w:cs="Tahoma"/>
          <w:b/>
        </w:rPr>
      </w:pPr>
    </w:p>
    <w:p w14:paraId="3C3988BC" w14:textId="77777777" w:rsidR="00FD25C7" w:rsidRPr="00BB76D0" w:rsidRDefault="00FD25C7" w:rsidP="00FD25C7">
      <w:pPr>
        <w:ind w:left="360"/>
        <w:rPr>
          <w:rFonts w:eastAsia="HGSMinchoE" w:cs="Tahoma"/>
          <w:b/>
        </w:rPr>
      </w:pPr>
      <w:r w:rsidRPr="00BB76D0">
        <w:rPr>
          <w:rFonts w:eastAsia="HGSMinchoE" w:cs="Tahoma"/>
          <w:b/>
        </w:rPr>
        <w:t>Description</w:t>
      </w:r>
    </w:p>
    <w:p w14:paraId="7F180BC2" w14:textId="7B34D060" w:rsidR="00BF7FD9" w:rsidRPr="00BF7FD9" w:rsidRDefault="00BF7FD9" w:rsidP="00BF7FD9">
      <w:pPr>
        <w:ind w:left="360"/>
        <w:rPr>
          <w:rFonts w:eastAsia="HGSMinchoE" w:cs="Tahoma"/>
        </w:rPr>
      </w:pPr>
      <w:r w:rsidRPr="00BF7FD9">
        <w:rPr>
          <w:rFonts w:eastAsia="HGSMinchoE" w:cs="Tahoma"/>
        </w:rPr>
        <w:t xml:space="preserve">Each CRI jurisdiction shall pre-review its MCM/SNS program components with the new standards set by the ORR </w:t>
      </w:r>
      <w:r>
        <w:rPr>
          <w:rFonts w:eastAsia="HGSMinchoE" w:cs="Tahoma"/>
        </w:rPr>
        <w:t>Guidance</w:t>
      </w:r>
      <w:r w:rsidR="00A9528A" w:rsidRPr="00BF7FD9">
        <w:rPr>
          <w:rFonts w:eastAsia="HGSMinchoE" w:cs="Tahoma"/>
        </w:rPr>
        <w:t xml:space="preserve">. </w:t>
      </w:r>
      <w:r w:rsidRPr="00BF7FD9">
        <w:rPr>
          <w:rFonts w:eastAsia="HGSMinchoE" w:cs="Tahoma"/>
        </w:rPr>
        <w:t xml:space="preserve">This may include at a minimum, a brief review with the CRI Coordinator for preparation for the CDC ORR Review. </w:t>
      </w:r>
    </w:p>
    <w:p w14:paraId="58880A2F" w14:textId="77777777" w:rsidR="00BF7FD9" w:rsidRPr="00BF7FD9" w:rsidRDefault="00BF7FD9" w:rsidP="00BF7FD9">
      <w:pPr>
        <w:ind w:left="360"/>
        <w:rPr>
          <w:rFonts w:eastAsia="HGSMinchoE" w:cs="Tahoma"/>
        </w:rPr>
      </w:pPr>
    </w:p>
    <w:p w14:paraId="4B4B7C8F" w14:textId="08430809" w:rsidR="00FD25C7" w:rsidRDefault="00BF7FD9" w:rsidP="00BF7FD9">
      <w:pPr>
        <w:ind w:left="360"/>
        <w:rPr>
          <w:rFonts w:eastAsia="HGSMinchoE" w:cs="Tahoma"/>
        </w:rPr>
      </w:pPr>
      <w:r w:rsidRPr="00BF7FD9">
        <w:rPr>
          <w:rFonts w:eastAsia="HGSMinchoE" w:cs="Tahoma"/>
        </w:rPr>
        <w:t>Or if indicated by the CDC a complete review of the ORR tool via the PORTS platform once distributed by CDC and the upload of applicable supporting documentation as directed. Reviews if established by the CDC this year will be conducted by DEPR and will be done onsite following the submission of supporting documentation.</w:t>
      </w:r>
    </w:p>
    <w:p w14:paraId="0E97EC35" w14:textId="77777777" w:rsidR="00BF7FD9" w:rsidRPr="00BB76D0" w:rsidRDefault="00BF7FD9" w:rsidP="00BF7FD9">
      <w:pPr>
        <w:ind w:left="360"/>
        <w:rPr>
          <w:rFonts w:eastAsia="HGSMinchoE" w:cs="Tahoma"/>
          <w:color w:val="000000"/>
        </w:rPr>
      </w:pPr>
    </w:p>
    <w:p w14:paraId="29F64D0C" w14:textId="5D054646" w:rsidR="00FD25C7" w:rsidRDefault="00FD25C7" w:rsidP="00FD25C7">
      <w:pPr>
        <w:ind w:left="360"/>
        <w:rPr>
          <w:rFonts w:eastAsia="HGSMinchoE" w:cs="Tahoma"/>
          <w:b/>
        </w:rPr>
      </w:pPr>
      <w:r w:rsidRPr="00BB76D0">
        <w:rPr>
          <w:rFonts w:eastAsia="HGSMinchoE" w:cs="Tahoma"/>
          <w:b/>
        </w:rPr>
        <w:t>Deliverable(s)</w:t>
      </w:r>
    </w:p>
    <w:p w14:paraId="41C99F6E" w14:textId="0177A739" w:rsidR="00BB76D0" w:rsidRDefault="004224F6" w:rsidP="004224F6">
      <w:pPr>
        <w:ind w:left="360"/>
      </w:pPr>
      <w:r>
        <w:rPr>
          <w:rFonts w:eastAsia="HGSMinchoE" w:cs="Tahoma"/>
          <w:bCs/>
        </w:rPr>
        <w:t>To be determined based on future CDC guidance.</w:t>
      </w:r>
      <w:bookmarkStart w:id="70" w:name="deliverable27"/>
      <w:bookmarkStart w:id="71" w:name="CRIE"/>
      <w:bookmarkEnd w:id="70"/>
    </w:p>
    <w:p w14:paraId="34FA924E" w14:textId="77777777" w:rsidR="00BF7FD9" w:rsidRDefault="00BF7FD9">
      <w:pPr>
        <w:rPr>
          <w:rFonts w:eastAsiaTheme="majorEastAsia" w:cstheme="majorBidi"/>
          <w:bCs/>
          <w:color w:val="2F5897" w:themeColor="text2"/>
          <w:sz w:val="32"/>
          <w:szCs w:val="26"/>
        </w:rPr>
      </w:pPr>
      <w:bookmarkStart w:id="72" w:name="Appendix4"/>
      <w:bookmarkEnd w:id="71"/>
      <w:bookmarkEnd w:id="72"/>
      <w:r>
        <w:br w:type="page"/>
      </w:r>
    </w:p>
    <w:p w14:paraId="52F8E506" w14:textId="754D63CC" w:rsidR="009B4331" w:rsidRDefault="009B4331" w:rsidP="00A53B06">
      <w:pPr>
        <w:pStyle w:val="Heading2"/>
        <w:ind w:left="0"/>
        <w:rPr>
          <w:b/>
          <w:bCs w:val="0"/>
        </w:rPr>
      </w:pPr>
      <w:bookmarkStart w:id="73" w:name="_Toc107922618"/>
      <w:r>
        <w:lastRenderedPageBreak/>
        <w:t>Appendix 4 – Whole Community Inclusion Report Form</w:t>
      </w:r>
      <w:bookmarkEnd w:id="73"/>
    </w:p>
    <w:p w14:paraId="0798509F" w14:textId="77777777" w:rsidR="009B4331" w:rsidRDefault="009B4331" w:rsidP="009B4331"/>
    <w:p w14:paraId="0DC26851" w14:textId="77777777" w:rsidR="00A53B06" w:rsidRPr="00A53B06" w:rsidRDefault="00A53B06" w:rsidP="00A53B06">
      <w:pPr>
        <w:ind w:left="0"/>
        <w:rPr>
          <w:rFonts w:ascii="Palatino Linotype" w:hAnsi="Palatino Linotype" w:cs="Arial"/>
          <w:b/>
          <w:u w:val="single"/>
        </w:rPr>
      </w:pPr>
      <w:r w:rsidRPr="00A53B06">
        <w:rPr>
          <w:rFonts w:ascii="Palatino Linotype" w:hAnsi="Palatino Linotype" w:cs="Arial"/>
          <w:b/>
          <w:u w:val="single"/>
        </w:rPr>
        <w:t>WCI ACTION PLAN PROGRESS REPORTING INSTRUCTIONS</w:t>
      </w:r>
    </w:p>
    <w:p w14:paraId="76289D2D" w14:textId="77777777" w:rsidR="00A53B06" w:rsidRPr="00A53B06" w:rsidRDefault="00A53B06" w:rsidP="00A53B06">
      <w:pPr>
        <w:ind w:left="0"/>
        <w:rPr>
          <w:rFonts w:ascii="Palatino Linotype" w:hAnsi="Palatino Linotype" w:cs="Arial"/>
          <w:b/>
          <w:sz w:val="21"/>
          <w:szCs w:val="21"/>
          <w:u w:val="single"/>
        </w:rPr>
      </w:pPr>
    </w:p>
    <w:p w14:paraId="1F6B97E7" w14:textId="75CB67CE" w:rsidR="00A53B06" w:rsidRDefault="00A53B06" w:rsidP="00A53B06">
      <w:pPr>
        <w:ind w:left="0"/>
        <w:rPr>
          <w:rFonts w:ascii="Palatino Linotype" w:hAnsi="Palatino Linotype" w:cs="Arial"/>
        </w:rPr>
      </w:pPr>
      <w:r w:rsidRPr="00A53B06">
        <w:rPr>
          <w:rFonts w:ascii="Palatino Linotype" w:hAnsi="Palatino Linotype" w:cs="Arial"/>
        </w:rPr>
        <w:t>In Quarter 1 of BP1-S</w:t>
      </w:r>
      <w:r>
        <w:rPr>
          <w:rFonts w:ascii="Palatino Linotype" w:hAnsi="Palatino Linotype" w:cs="Arial"/>
        </w:rPr>
        <w:t xml:space="preserve"> (2018-2019)</w:t>
      </w:r>
      <w:r w:rsidRPr="00A53B06">
        <w:rPr>
          <w:rFonts w:ascii="Palatino Linotype" w:hAnsi="Palatino Linotype" w:cs="Arial"/>
        </w:rPr>
        <w:t>, LHDs were required to complete a schedule of activities for a whole community inclusion (WCI) strategic plan. Two options were provided for the development of LHD Whole Community Inclusion 5-Year strategic plans. Option A was a guided project work plan that outline</w:t>
      </w:r>
      <w:r w:rsidR="00AA253C">
        <w:rPr>
          <w:rFonts w:ascii="Palatino Linotype" w:hAnsi="Palatino Linotype" w:cs="Arial"/>
        </w:rPr>
        <w:t>d</w:t>
      </w:r>
      <w:r w:rsidRPr="00A53B06">
        <w:rPr>
          <w:rFonts w:ascii="Palatino Linotype" w:hAnsi="Palatino Linotype" w:cs="Arial"/>
        </w:rPr>
        <w:t xml:space="preserve"> required activities and accompanying documentation to build up to hosting a tabletop exercise. Option B was an individualized strategic 5-year plan determined by the local jurisdiction requiring pre-approval from DEPR. Templates have been provided for both options A and B for LHDs to populate timelines and activities from the schedule that was submitted in the prior budget period. </w:t>
      </w:r>
    </w:p>
    <w:p w14:paraId="44DF4982" w14:textId="77777777" w:rsidR="00A53B06" w:rsidRDefault="00A53B06" w:rsidP="00A53B06">
      <w:pPr>
        <w:ind w:left="0"/>
        <w:rPr>
          <w:rFonts w:ascii="Palatino Linotype" w:hAnsi="Palatino Linotype" w:cs="Arial"/>
        </w:rPr>
      </w:pPr>
    </w:p>
    <w:p w14:paraId="0F22B891" w14:textId="40DAD9C9" w:rsidR="00A53B06" w:rsidRPr="00A53B06" w:rsidRDefault="00A02F15" w:rsidP="00A53B06">
      <w:pPr>
        <w:ind w:left="0"/>
        <w:rPr>
          <w:rFonts w:ascii="Palatino Linotype" w:hAnsi="Palatino Linotype" w:cs="Arial"/>
        </w:rPr>
      </w:pPr>
      <w:r>
        <w:rPr>
          <w:rFonts w:ascii="Palatino Linotype" w:hAnsi="Palatino Linotype" w:cs="Arial"/>
        </w:rPr>
        <w:t>Beginning with</w:t>
      </w:r>
      <w:r w:rsidR="00A53B06" w:rsidRPr="00A53B06">
        <w:rPr>
          <w:rFonts w:ascii="Palatino Linotype" w:hAnsi="Palatino Linotype" w:cs="Arial"/>
        </w:rPr>
        <w:t xml:space="preserve"> BP</w:t>
      </w:r>
      <w:r w:rsidR="00A53B06">
        <w:rPr>
          <w:rFonts w:ascii="Palatino Linotype" w:hAnsi="Palatino Linotype" w:cs="Arial"/>
        </w:rPr>
        <w:t>4</w:t>
      </w:r>
      <w:r w:rsidR="00A53B06" w:rsidRPr="00A53B06">
        <w:rPr>
          <w:rFonts w:ascii="Palatino Linotype" w:hAnsi="Palatino Linotype" w:cs="Arial"/>
        </w:rPr>
        <w:t>, progress updates will be collected quarterly</w:t>
      </w:r>
      <w:r>
        <w:rPr>
          <w:rFonts w:ascii="Palatino Linotype" w:hAnsi="Palatino Linotype" w:cs="Arial"/>
        </w:rPr>
        <w:t>. A</w:t>
      </w:r>
      <w:r w:rsidR="00A53B06" w:rsidRPr="00A53B06">
        <w:rPr>
          <w:rFonts w:ascii="Palatino Linotype" w:hAnsi="Palatino Linotype" w:cs="Arial"/>
        </w:rPr>
        <w:t xml:space="preserve">ny activities marked as “completed”, associated evidence outlined in the “WCI Strategic Plan” document will also need to be submitted to the </w:t>
      </w:r>
      <w:hyperlink r:id="rId83" w:history="1">
        <w:r w:rsidR="00A53B06" w:rsidRPr="00A53B06">
          <w:rPr>
            <w:rFonts w:ascii="Palatino Linotype" w:hAnsi="Palatino Linotype" w:cs="Arial"/>
            <w:color w:val="3399FF" w:themeColor="hyperlink"/>
            <w:u w:val="single"/>
          </w:rPr>
          <w:t>MDHHS-BETP-DEPR-PHEP@michigan.gov</w:t>
        </w:r>
      </w:hyperlink>
      <w:r w:rsidR="00A53B06" w:rsidRPr="00A53B06">
        <w:rPr>
          <w:rFonts w:ascii="Palatino Linotype" w:hAnsi="Palatino Linotype" w:cs="Arial"/>
        </w:rPr>
        <w:t xml:space="preserve"> address. </w:t>
      </w:r>
    </w:p>
    <w:p w14:paraId="420F57D6" w14:textId="77777777" w:rsidR="00A53B06" w:rsidRPr="00A53B06" w:rsidRDefault="00A53B06" w:rsidP="00A53B06">
      <w:pPr>
        <w:ind w:left="0"/>
        <w:rPr>
          <w:rFonts w:ascii="Palatino Linotype" w:hAnsi="Palatino Linotype" w:cs="Arial"/>
          <w:b/>
          <w:u w:val="single"/>
        </w:rPr>
      </w:pPr>
    </w:p>
    <w:p w14:paraId="61A97951" w14:textId="77777777" w:rsidR="00A53B06" w:rsidRPr="00A53B06" w:rsidRDefault="00A53B06" w:rsidP="00A53B06">
      <w:pPr>
        <w:ind w:left="0"/>
        <w:rPr>
          <w:rFonts w:ascii="Palatino Linotype" w:hAnsi="Palatino Linotype" w:cs="Arial"/>
          <w:b/>
          <w:u w:val="single"/>
        </w:rPr>
      </w:pPr>
      <w:r w:rsidRPr="00A53B06">
        <w:rPr>
          <w:rFonts w:ascii="Palatino Linotype" w:hAnsi="Palatino Linotype" w:cs="Arial"/>
          <w:b/>
          <w:u w:val="single"/>
        </w:rPr>
        <w:t>DEFINITIONS</w:t>
      </w:r>
    </w:p>
    <w:p w14:paraId="3DA00AB1" w14:textId="77777777" w:rsidR="00A53B06" w:rsidRPr="00A53B06" w:rsidRDefault="00A53B06" w:rsidP="00A53B06">
      <w:pPr>
        <w:ind w:left="0"/>
        <w:rPr>
          <w:rFonts w:ascii="Palatino Linotype" w:hAnsi="Palatino Linotype" w:cs="Arial"/>
          <w:b/>
          <w:u w:val="single"/>
        </w:rPr>
      </w:pPr>
    </w:p>
    <w:p w14:paraId="3FC70237" w14:textId="77777777" w:rsidR="00A53B06" w:rsidRPr="00A53B06" w:rsidRDefault="00A53B06" w:rsidP="00AA6557">
      <w:pPr>
        <w:numPr>
          <w:ilvl w:val="0"/>
          <w:numId w:val="17"/>
        </w:numPr>
        <w:ind w:left="720"/>
        <w:contextualSpacing/>
        <w:jc w:val="left"/>
        <w:rPr>
          <w:rFonts w:ascii="Palatino Linotype" w:eastAsiaTheme="minorHAnsi" w:hAnsi="Palatino Linotype" w:cs="Arial"/>
        </w:rPr>
      </w:pPr>
      <w:r w:rsidRPr="00A53B06">
        <w:rPr>
          <w:rFonts w:ascii="Palatino Linotype" w:eastAsiaTheme="minorHAnsi" w:hAnsi="Palatino Linotype" w:cs="Arial"/>
          <w:b/>
        </w:rPr>
        <w:t xml:space="preserve">Action Item: </w:t>
      </w:r>
      <w:r w:rsidRPr="00A53B06">
        <w:rPr>
          <w:rFonts w:ascii="Palatino Linotype" w:eastAsiaTheme="minorHAnsi" w:hAnsi="Palatino Linotype" w:cs="Arial"/>
        </w:rPr>
        <w:t>Action items are high-level goals that the LHD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50ACD09F" w14:textId="77777777" w:rsidR="00A53B06" w:rsidRPr="00A53B06" w:rsidRDefault="00A53B06" w:rsidP="00AA6557">
      <w:pPr>
        <w:ind w:left="0"/>
        <w:rPr>
          <w:rFonts w:ascii="Palatino Linotype" w:hAnsi="Palatino Linotype" w:cs="Arial"/>
        </w:rPr>
      </w:pPr>
    </w:p>
    <w:p w14:paraId="10CC3909" w14:textId="77777777" w:rsidR="00A53B06" w:rsidRPr="00A53B06" w:rsidRDefault="00A53B06" w:rsidP="00AA6557">
      <w:pPr>
        <w:numPr>
          <w:ilvl w:val="0"/>
          <w:numId w:val="17"/>
        </w:numPr>
        <w:ind w:left="720"/>
        <w:contextualSpacing/>
        <w:jc w:val="left"/>
        <w:rPr>
          <w:rFonts w:ascii="Palatino Linotype" w:eastAsiaTheme="minorHAnsi" w:hAnsi="Palatino Linotype" w:cs="Arial"/>
        </w:rPr>
      </w:pPr>
      <w:r w:rsidRPr="00A53B06">
        <w:rPr>
          <w:rFonts w:ascii="Palatino Linotype" w:eastAsiaTheme="minorHAnsi" w:hAnsi="Palatino Linotype" w:cs="Arial"/>
          <w:b/>
        </w:rPr>
        <w:t>Action Activity:</w:t>
      </w:r>
      <w:r w:rsidRPr="00A53B06">
        <w:rPr>
          <w:rFonts w:ascii="Palatino Linotype" w:eastAsiaTheme="minorHAnsi" w:hAnsi="Palatino Linotype" w:cs="Arial"/>
        </w:rPr>
        <w:t xml:space="preserve"> Action Activities are tasks that take small steps towards achieving or completing an Action Item. Activities could include researching or requesting necessary materials or guidance, collaborating with partners, taking or providing training, or milestones related to completing an Action Item.</w:t>
      </w:r>
    </w:p>
    <w:p w14:paraId="05B4B683" w14:textId="77777777" w:rsidR="00A53B06" w:rsidRPr="00A53B06" w:rsidRDefault="00A53B06" w:rsidP="00A53B06">
      <w:pPr>
        <w:ind w:left="0"/>
        <w:rPr>
          <w:rFonts w:ascii="Palatino Linotype" w:hAnsi="Palatino Linotype" w:cs="Arial"/>
          <w:sz w:val="21"/>
          <w:szCs w:val="21"/>
        </w:rPr>
      </w:pPr>
    </w:p>
    <w:p w14:paraId="00CA6176" w14:textId="77777777" w:rsidR="00A53B06" w:rsidRPr="00A53B06" w:rsidRDefault="00A53B06" w:rsidP="00A53B06">
      <w:pPr>
        <w:numPr>
          <w:ilvl w:val="0"/>
          <w:numId w:val="15"/>
        </w:numPr>
        <w:spacing w:after="200" w:line="276" w:lineRule="auto"/>
        <w:ind w:left="720"/>
        <w:contextualSpacing/>
        <w:jc w:val="left"/>
        <w:rPr>
          <w:rFonts w:ascii="Palatino Linotype" w:eastAsiaTheme="minorHAnsi" w:hAnsi="Palatino Linotype" w:cs="Arial"/>
          <w:sz w:val="21"/>
          <w:szCs w:val="21"/>
        </w:rPr>
        <w:sectPr w:rsidR="00A53B06" w:rsidRPr="00A53B06" w:rsidSect="00E2374D">
          <w:headerReference w:type="even" r:id="rId84"/>
          <w:headerReference w:type="default" r:id="rId85"/>
          <w:headerReference w:type="first" r:id="rId86"/>
          <w:footerReference w:type="first" r:id="rId87"/>
          <w:pgSz w:w="12240" w:h="15840" w:code="1"/>
          <w:pgMar w:top="1080" w:right="1080" w:bottom="720" w:left="1080" w:header="576" w:footer="360" w:gutter="0"/>
          <w:cols w:space="720"/>
          <w:titlePg/>
          <w:docGrid w:linePitch="360"/>
        </w:sectPr>
      </w:pPr>
    </w:p>
    <w:tbl>
      <w:tblPr>
        <w:tblStyle w:val="TableGridLigh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300"/>
        <w:gridCol w:w="224"/>
        <w:gridCol w:w="298"/>
        <w:gridCol w:w="5195"/>
        <w:gridCol w:w="186"/>
        <w:gridCol w:w="123"/>
        <w:gridCol w:w="183"/>
        <w:gridCol w:w="1780"/>
        <w:gridCol w:w="118"/>
        <w:gridCol w:w="126"/>
        <w:gridCol w:w="93"/>
        <w:gridCol w:w="98"/>
        <w:gridCol w:w="38"/>
        <w:gridCol w:w="87"/>
        <w:gridCol w:w="1211"/>
        <w:gridCol w:w="74"/>
        <w:gridCol w:w="235"/>
        <w:gridCol w:w="71"/>
        <w:gridCol w:w="468"/>
        <w:gridCol w:w="60"/>
        <w:gridCol w:w="246"/>
        <w:gridCol w:w="55"/>
        <w:gridCol w:w="424"/>
        <w:gridCol w:w="44"/>
        <w:gridCol w:w="268"/>
        <w:gridCol w:w="38"/>
        <w:gridCol w:w="1627"/>
      </w:tblGrid>
      <w:tr w:rsidR="00451A56" w:rsidRPr="00A53B06" w14:paraId="6170B29D" w14:textId="77777777" w:rsidTr="00451A56">
        <w:tc>
          <w:tcPr>
            <w:tcW w:w="110"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09A33D" w14:textId="77777777" w:rsidR="00A53B06" w:rsidRPr="00A53B06" w:rsidRDefault="00A53B06" w:rsidP="00A53B06">
            <w:pPr>
              <w:jc w:val="center"/>
              <w:rPr>
                <w:rFonts w:ascii="Arial" w:hAnsi="Arial" w:cs="Arial"/>
                <w:szCs w:val="22"/>
              </w:rPr>
            </w:pPr>
          </w:p>
        </w:tc>
        <w:tc>
          <w:tcPr>
            <w:tcW w:w="2159" w:type="pct"/>
            <w:gridSpan w:val="4"/>
            <w:tcBorders>
              <w:left w:val="single" w:sz="4" w:space="0" w:color="FFFFFF" w:themeColor="background1"/>
              <w:bottom w:val="single" w:sz="4" w:space="0" w:color="auto"/>
              <w:right w:val="single" w:sz="4" w:space="0" w:color="FFFFFF" w:themeColor="background1"/>
            </w:tcBorders>
            <w:vAlign w:val="center"/>
          </w:tcPr>
          <w:p w14:paraId="5FC83DEA" w14:textId="4501DD1A"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u w:val="single"/>
              </w:rPr>
              <w:t>WCI Strategic Plan Action Items:</w:t>
            </w:r>
            <w:r w:rsidRPr="00A53B06">
              <w:rPr>
                <w:rFonts w:ascii="Arial" w:hAnsi="Arial" w:cs="Arial"/>
                <w:b/>
              </w:rPr>
              <w:t xml:space="preserve"> </w:t>
            </w:r>
            <w:r w:rsidRPr="00A53B06">
              <w:rPr>
                <w:rFonts w:ascii="Arial" w:eastAsiaTheme="minorEastAsia" w:hAnsi="Arial" w:cs="Arial"/>
                <w:b/>
                <w:sz w:val="22"/>
                <w:szCs w:val="22"/>
              </w:rPr>
              <w:t>Option A</w:t>
            </w:r>
          </w:p>
          <w:p w14:paraId="1FFC2ED3" w14:textId="57B72834" w:rsidR="00A53B06" w:rsidRPr="00A53B06" w:rsidRDefault="00A53B06" w:rsidP="00A53B06">
            <w:pP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289D0EF3" w14:textId="77777777" w:rsidR="00A53B06" w:rsidRPr="00A53B06" w:rsidRDefault="00A53B06" w:rsidP="00A53B06">
            <w:pPr>
              <w:jc w:val="center"/>
              <w:rPr>
                <w:rFonts w:ascii="Arial" w:hAnsi="Arial" w:cs="Arial"/>
                <w:b/>
                <w:szCs w:val="22"/>
              </w:rPr>
            </w:pPr>
          </w:p>
        </w:tc>
        <w:tc>
          <w:tcPr>
            <w:tcW w:w="740" w:type="pct"/>
            <w:gridSpan w:val="3"/>
            <w:tcBorders>
              <w:left w:val="single" w:sz="4" w:space="0" w:color="FFFFFF" w:themeColor="background1"/>
              <w:bottom w:val="single" w:sz="4" w:space="0" w:color="auto"/>
              <w:right w:val="single" w:sz="4" w:space="0" w:color="FFFFFF" w:themeColor="background1"/>
            </w:tcBorders>
            <w:vAlign w:val="center"/>
          </w:tcPr>
          <w:p w14:paraId="2C533FE5" w14:textId="77777777" w:rsidR="00A53B06" w:rsidRPr="00A53B06" w:rsidRDefault="00A53B06" w:rsidP="00A53B06">
            <w:pPr>
              <w:jc w:val="center"/>
              <w:rPr>
                <w:rFonts w:ascii="Arial" w:hAnsi="Arial" w:cs="Arial"/>
                <w:b/>
                <w:szCs w:val="22"/>
              </w:rPr>
            </w:pPr>
          </w:p>
        </w:tc>
        <w:tc>
          <w:tcPr>
            <w:tcW w:w="116"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0C6EFD6" w14:textId="77777777" w:rsidR="00A53B06" w:rsidRPr="00A53B06" w:rsidRDefault="00A53B06" w:rsidP="00A53B06">
            <w:pPr>
              <w:jc w:val="center"/>
              <w:rPr>
                <w:rFonts w:ascii="Arial" w:hAnsi="Arial" w:cs="Arial"/>
                <w:b/>
                <w:szCs w:val="22"/>
              </w:rPr>
            </w:pPr>
          </w:p>
        </w:tc>
        <w:tc>
          <w:tcPr>
            <w:tcW w:w="470" w:type="pct"/>
            <w:gridSpan w:val="2"/>
            <w:tcBorders>
              <w:left w:val="single" w:sz="4" w:space="0" w:color="FFFFFF" w:themeColor="background1"/>
              <w:bottom w:val="single" w:sz="4" w:space="0" w:color="auto"/>
              <w:right w:val="single" w:sz="4" w:space="0" w:color="FFFFFF" w:themeColor="background1"/>
            </w:tcBorders>
            <w:vAlign w:val="center"/>
          </w:tcPr>
          <w:p w14:paraId="3AEBAEB2"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E99C737" w14:textId="77777777" w:rsidR="00A53B06" w:rsidRPr="00A53B06" w:rsidRDefault="00A53B06" w:rsidP="00A53B06">
            <w:pPr>
              <w:jc w:val="center"/>
              <w:rPr>
                <w:rFonts w:ascii="Arial" w:hAnsi="Arial" w:cs="Arial"/>
                <w:b/>
                <w:szCs w:val="22"/>
              </w:rPr>
            </w:pPr>
          </w:p>
        </w:tc>
        <w:tc>
          <w:tcPr>
            <w:tcW w:w="4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7C800A"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F48F198" w14:textId="77777777" w:rsidR="00A53B06" w:rsidRPr="00A53B06" w:rsidRDefault="00A53B06" w:rsidP="00A53B06">
            <w:pPr>
              <w:jc w:val="center"/>
              <w:rPr>
                <w:rFonts w:ascii="Arial" w:hAnsi="Arial" w:cs="Arial"/>
                <w:b/>
                <w:szCs w:val="22"/>
              </w:rPr>
            </w:pPr>
          </w:p>
        </w:tc>
        <w:tc>
          <w:tcPr>
            <w:tcW w:w="596" w:type="pct"/>
            <w:tcBorders>
              <w:left w:val="single" w:sz="4" w:space="0" w:color="FFFFFF" w:themeColor="background1"/>
              <w:bottom w:val="single" w:sz="4" w:space="0" w:color="auto"/>
            </w:tcBorders>
            <w:vAlign w:val="center"/>
          </w:tcPr>
          <w:p w14:paraId="2C695F10" w14:textId="77777777" w:rsidR="00A53B06" w:rsidRPr="00A53B06" w:rsidRDefault="00A53B06" w:rsidP="00A53B06">
            <w:pPr>
              <w:jc w:val="center"/>
              <w:rPr>
                <w:rFonts w:ascii="Arial" w:hAnsi="Arial" w:cs="Arial"/>
                <w:b/>
                <w:szCs w:val="22"/>
              </w:rPr>
            </w:pPr>
          </w:p>
        </w:tc>
      </w:tr>
      <w:tr w:rsidR="00A53B06" w:rsidRPr="00A53B06" w14:paraId="574D7578" w14:textId="77777777" w:rsidTr="00451A56">
        <w:trPr>
          <w:trHeight w:val="54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812E04" w14:textId="77777777" w:rsidR="00A53B06" w:rsidRPr="00A53B06" w:rsidRDefault="00A53B06" w:rsidP="00A53B06">
            <w:pPr>
              <w:rPr>
                <w:rFonts w:ascii="Arial" w:hAnsi="Arial" w:cs="Arial"/>
                <w:b/>
                <w:szCs w:val="22"/>
              </w:rPr>
            </w:pPr>
          </w:p>
        </w:tc>
        <w:tc>
          <w:tcPr>
            <w:tcW w:w="4890" w:type="pct"/>
            <w:gridSpan w:val="26"/>
            <w:tcBorders>
              <w:top w:val="single" w:sz="4" w:space="0" w:color="auto"/>
              <w:left w:val="single" w:sz="4" w:space="0" w:color="auto"/>
              <w:bottom w:val="single" w:sz="4" w:space="0" w:color="auto"/>
              <w:right w:val="single" w:sz="4" w:space="0" w:color="auto"/>
            </w:tcBorders>
          </w:tcPr>
          <w:p w14:paraId="65CF2864" w14:textId="52EDBDEC" w:rsidR="00A53B06" w:rsidRPr="00A53B06" w:rsidRDefault="00415394" w:rsidP="00A53B06">
            <w:pPr>
              <w:rPr>
                <w:rFonts w:ascii="Arial" w:hAnsi="Arial" w:cs="Arial"/>
              </w:rPr>
            </w:pPr>
            <w:sdt>
              <w:sdtPr>
                <w:rPr>
                  <w:rFonts w:ascii="Arial" w:hAnsi="Arial" w:cs="Arial"/>
                </w:rPr>
                <w:id w:val="1245536269"/>
                <w:placeholder>
                  <w:docPart w:val="88FC6684C2F2495B9F02CBD6EC247AE8"/>
                </w:placeholder>
                <w:text/>
              </w:sdtPr>
              <w:sdtEndPr/>
              <w:sdtContent>
                <w:r w:rsidR="00987F44" w:rsidRPr="00A53B06">
                  <w:rPr>
                    <w:rFonts w:ascii="Arial" w:hAnsi="Arial" w:cs="Arial"/>
                  </w:rPr>
                  <w:t xml:space="preserve">This option </w:t>
                </w:r>
                <w:r w:rsidR="00987F44">
                  <w:rPr>
                    <w:rFonts w:ascii="Arial" w:hAnsi="Arial" w:cs="Arial"/>
                  </w:rPr>
                  <w:t>i</w:t>
                </w:r>
                <w:r w:rsidR="00987F44" w:rsidRPr="00A53B06">
                  <w:rPr>
                    <w:rFonts w:ascii="Arial" w:hAnsi="Arial" w:cs="Arial"/>
                  </w:rPr>
                  <w:t>s a guided project work plan that outlined required activities and accompanying documentation to build</w:t>
                </w:r>
                <w:r w:rsidR="00987F44">
                  <w:rPr>
                    <w:rFonts w:ascii="Arial" w:hAnsi="Arial" w:cs="Arial"/>
                  </w:rPr>
                  <w:t xml:space="preserve"> up</w:t>
                </w:r>
                <w:r w:rsidR="00987F44" w:rsidRPr="00A53B06">
                  <w:rPr>
                    <w:rFonts w:ascii="Arial" w:hAnsi="Arial" w:cs="Arial"/>
                  </w:rPr>
                  <w:t xml:space="preserve"> to hosting a tabletop exercise. LHDs should refer to the “Whole Community Inclusion Strategic Planning” document for additional details on each planed activity and required evidence upon completion. </w:t>
                </w:r>
              </w:sdtContent>
            </w:sdt>
          </w:p>
        </w:tc>
      </w:tr>
      <w:tr w:rsidR="00A53B06" w:rsidRPr="00A53B06" w14:paraId="1F681981" w14:textId="77777777" w:rsidTr="00451A56">
        <w:trPr>
          <w:trHeight w:val="143"/>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06112" w14:textId="77777777" w:rsidR="00A53B06" w:rsidRPr="00A53B06" w:rsidRDefault="00A53B06" w:rsidP="00A53B06">
            <w:pPr>
              <w:jc w:val="center"/>
              <w:rPr>
                <w:rFonts w:ascii="Arial" w:hAnsi="Arial" w:cs="Arial"/>
                <w:b/>
                <w:szCs w:val="22"/>
              </w:rPr>
            </w:pPr>
          </w:p>
        </w:tc>
        <w:tc>
          <w:tcPr>
            <w:tcW w:w="4890" w:type="pct"/>
            <w:gridSpan w:val="26"/>
            <w:tcBorders>
              <w:left w:val="single" w:sz="4" w:space="0" w:color="FFFFFF" w:themeColor="background1"/>
              <w:bottom w:val="nil"/>
            </w:tcBorders>
          </w:tcPr>
          <w:p w14:paraId="16DF15BA" w14:textId="2EA24BD7" w:rsidR="00A53B06" w:rsidRDefault="00A53B06" w:rsidP="00A53B06">
            <w:pPr>
              <w:rPr>
                <w:rFonts w:ascii="Arial" w:hAnsi="Arial" w:cs="Arial"/>
              </w:rPr>
            </w:pPr>
          </w:p>
          <w:p w14:paraId="51A27DE4" w14:textId="49D1359F" w:rsidR="006E021E" w:rsidRPr="00451A56" w:rsidRDefault="006E021E" w:rsidP="00A53B06">
            <w:pPr>
              <w:rPr>
                <w:rFonts w:ascii="Arial" w:hAnsi="Arial" w:cs="Arial"/>
                <w:b/>
                <w:bCs/>
                <w:sz w:val="22"/>
                <w:szCs w:val="22"/>
              </w:rPr>
            </w:pPr>
            <w:r w:rsidRPr="00451A56">
              <w:rPr>
                <w:rFonts w:ascii="Arial" w:hAnsi="Arial" w:cs="Arial"/>
                <w:b/>
                <w:bCs/>
                <w:sz w:val="22"/>
                <w:szCs w:val="22"/>
              </w:rPr>
              <w:t>Action Item</w:t>
            </w:r>
          </w:p>
          <w:p w14:paraId="21F7BDC0" w14:textId="7A02FFFB" w:rsidR="006E021E" w:rsidRPr="006E021E" w:rsidRDefault="00451A56" w:rsidP="00A53B0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0297" behindDoc="0" locked="0" layoutInCell="1" allowOverlap="1" wp14:anchorId="097CD8A9" wp14:editId="0842DCB4">
                      <wp:simplePos x="0" y="0"/>
                      <wp:positionH relativeFrom="column">
                        <wp:posOffset>-37465</wp:posOffset>
                      </wp:positionH>
                      <wp:positionV relativeFrom="paragraph">
                        <wp:posOffset>48895</wp:posOffset>
                      </wp:positionV>
                      <wp:extent cx="3718560" cy="1404620"/>
                      <wp:effectExtent l="0" t="0" r="1524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5FF088A9" w14:textId="7651278B" w:rsidR="006E021E" w:rsidRDefault="006E0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CD8A9" id="_x0000_s1032" type="#_x0000_t202" style="position:absolute;margin-left:-2.95pt;margin-top:3.85pt;width:292.8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kqFgIAACc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315lq8USXRx9WZ7my3ksS8KKp+vGOv9BQEfCoqQWqxrl2fHe+RAOK56OhNccKFnvpFLR&#10;sPtqqyw5MuyAXRwxgxfHlCZ9Sa8X88VI4K8SaRx/kuikx1ZWsivp6nyIFYHbe13HRvNMqnGNISs9&#10;gQzsRop+qAYi65Lm4YHAtYL6hGQtjJ2LPw0XLdhflPTYtSV1Pw/MCkrUR43Vuc7yPLR5NPLFFaIk&#10;9tJTXXqY5ihVUk/JuNz6+DUiN3OLVdzJyPc5kilk7MaIffo5od0v7Xjq+X9vHgE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DxOakqFgIAACcEAAAOAAAAAAAAAAAAAAAAAC4CAABkcnMvZTJvRG9jLnhtbFBLAQItABQABgAI&#10;AAAAIQCbGuIW3gAAAAgBAAAPAAAAAAAAAAAAAAAAAHAEAABkcnMvZG93bnJldi54bWxQSwUGAAAA&#10;AAQABADzAAAAewUAAAAA&#10;">
                      <v:textbox style="mso-fit-shape-to-text:t">
                        <w:txbxContent>
                          <w:p w14:paraId="5FF088A9" w14:textId="7651278B" w:rsidR="006E021E" w:rsidRDefault="006E021E"/>
                        </w:txbxContent>
                      </v:textbox>
                      <w10:wrap type="square"/>
                    </v:shape>
                  </w:pict>
                </mc:Fallback>
              </mc:AlternateContent>
            </w:r>
          </w:p>
          <w:p w14:paraId="10B8DFA3" w14:textId="184CABC2" w:rsidR="006E021E" w:rsidRPr="00A53B06" w:rsidRDefault="006E021E" w:rsidP="00A53B06">
            <w:pPr>
              <w:rPr>
                <w:rFonts w:ascii="Arial" w:hAnsi="Arial" w:cs="Arial"/>
              </w:rPr>
            </w:pPr>
          </w:p>
        </w:tc>
      </w:tr>
      <w:tr w:rsidR="00A53B06" w:rsidRPr="00A53B06" w14:paraId="684BB3C0" w14:textId="77777777" w:rsidTr="00451A56">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7208F" w14:textId="77777777" w:rsidR="00A53B06" w:rsidRPr="00A53B06" w:rsidRDefault="00A53B06" w:rsidP="00A53B06">
            <w:pPr>
              <w:jc w:val="center"/>
              <w:rPr>
                <w:rFonts w:ascii="Arial" w:hAnsi="Arial" w:cs="Arial"/>
                <w:b/>
                <w:szCs w:val="22"/>
              </w:rPr>
            </w:pPr>
          </w:p>
        </w:tc>
        <w:tc>
          <w:tcPr>
            <w:tcW w:w="2964"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6198FEB7" w14:textId="77777777" w:rsidR="00A53B06" w:rsidRPr="00A53B06" w:rsidRDefault="00A53B06" w:rsidP="00A53B06">
            <w:pPr>
              <w:jc w:val="center"/>
              <w:rPr>
                <w:rFonts w:ascii="Arial" w:hAnsi="Arial" w:cs="Arial"/>
                <w:b/>
              </w:rPr>
            </w:pPr>
            <w:r w:rsidRPr="00A53B06">
              <w:rPr>
                <w:rFonts w:ascii="Arial" w:hAnsi="Arial" w:cs="Arial"/>
                <w:b/>
              </w:rPr>
              <w:t>Activity</w:t>
            </w: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09A8E" w14:textId="77777777" w:rsidR="00A53B06" w:rsidRPr="00A53B06" w:rsidRDefault="00A53B06" w:rsidP="00A53B06">
            <w:pPr>
              <w:jc w:val="center"/>
              <w:rPr>
                <w:rFonts w:ascii="Arial" w:hAnsi="Arial" w:cs="Arial"/>
                <w:b/>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E61EE4" w14:textId="77777777" w:rsidR="00A53B06" w:rsidRPr="00A53B06" w:rsidRDefault="00A53B06" w:rsidP="00A53B06">
            <w:pPr>
              <w:jc w:val="center"/>
              <w:rPr>
                <w:rFonts w:ascii="Arial" w:hAnsi="Arial" w:cs="Arial"/>
                <w:b/>
              </w:rPr>
            </w:pPr>
            <w:r w:rsidRPr="00A53B06">
              <w:rPr>
                <w:rFonts w:ascii="Arial" w:hAnsi="Arial" w:cs="Arial"/>
                <w:b/>
              </w:rPr>
              <w:t>Target Date</w:t>
            </w: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3BDA7C" w14:textId="77777777" w:rsidR="00A53B06" w:rsidRPr="00A53B06" w:rsidRDefault="00A53B06" w:rsidP="00A53B06">
            <w:pPr>
              <w:jc w:val="center"/>
              <w:rPr>
                <w:rFonts w:ascii="Arial" w:hAnsi="Arial" w:cs="Arial"/>
                <w:b/>
              </w:rPr>
            </w:pPr>
          </w:p>
        </w:tc>
        <w:tc>
          <w:tcPr>
            <w:tcW w:w="879"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1398FBB" w14:textId="77777777" w:rsidR="00A53B06" w:rsidRPr="00A53B06" w:rsidRDefault="00A53B06" w:rsidP="00A53B06">
            <w:pPr>
              <w:jc w:val="center"/>
              <w:rPr>
                <w:rFonts w:ascii="Arial" w:hAnsi="Arial" w:cs="Arial"/>
                <w:b/>
              </w:rPr>
            </w:pPr>
            <w:r w:rsidRPr="00A53B06">
              <w:rPr>
                <w:rFonts w:ascii="Arial" w:hAnsi="Arial" w:cs="Arial"/>
                <w:b/>
              </w:rPr>
              <w:t>Status</w:t>
            </w:r>
          </w:p>
        </w:tc>
      </w:tr>
      <w:tr w:rsidR="00A53B06" w:rsidRPr="00A53B06" w14:paraId="676D7162"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BBD2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D3F99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a.</w:t>
            </w:r>
          </w:p>
        </w:tc>
        <w:tc>
          <w:tcPr>
            <w:tcW w:w="2773" w:type="pct"/>
            <w:gridSpan w:val="6"/>
            <w:tcBorders>
              <w:top w:val="single" w:sz="4" w:space="0" w:color="auto"/>
              <w:left w:val="single" w:sz="4" w:space="0" w:color="auto"/>
              <w:bottom w:val="single" w:sz="4" w:space="0" w:color="auto"/>
              <w:right w:val="single" w:sz="4" w:space="0" w:color="auto"/>
            </w:tcBorders>
          </w:tcPr>
          <w:p w14:paraId="481B5586" w14:textId="77777777" w:rsidR="00A53B06" w:rsidRPr="00A53B06" w:rsidRDefault="00415394" w:rsidP="00A53B06">
            <w:pPr>
              <w:rPr>
                <w:rFonts w:ascii="Arial" w:hAnsi="Arial" w:cs="Arial"/>
                <w:color w:val="808080"/>
              </w:rPr>
            </w:pPr>
            <w:sdt>
              <w:sdtPr>
                <w:rPr>
                  <w:rFonts w:ascii="Arial" w:hAnsi="Arial" w:cs="Arial"/>
                  <w:color w:val="808080"/>
                </w:rPr>
                <w:id w:val="933399827"/>
                <w:placeholder>
                  <w:docPart w:val="A92DF87CECD6464B891F5E4C663CA468"/>
                </w:placeholder>
                <w:text/>
              </w:sdtPr>
              <w:sdtEndPr/>
              <w:sdtContent>
                <w:r w:rsidR="00A53B06" w:rsidRPr="00A53B06">
                  <w:rPr>
                    <w:rFonts w:ascii="Arial" w:hAnsi="Arial" w:cs="Arial"/>
                    <w:color w:val="808080"/>
                  </w:rPr>
                  <w:t>Attend At-Risk and Vulnerable Population 5-Year Outreach Planning Meeting</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BACC1BB"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0D910ACA" w14:textId="40251D69" w:rsidR="00A53B06" w:rsidRPr="00A53B06" w:rsidRDefault="00415394" w:rsidP="00A53B06">
            <w:pPr>
              <w:jc w:val="center"/>
              <w:rPr>
                <w:rFonts w:ascii="Arial" w:hAnsi="Arial" w:cs="Arial"/>
                <w:color w:val="808080"/>
              </w:rPr>
            </w:pPr>
            <w:sdt>
              <w:sdtPr>
                <w:rPr>
                  <w:rFonts w:ascii="Arial" w:hAnsi="Arial" w:cs="Arial"/>
                  <w:color w:val="808080"/>
                </w:rPr>
                <w:id w:val="1802414838"/>
                <w:placeholder>
                  <w:docPart w:val="CEE8D6F5F5EE4B198D55F8760C3E6F65"/>
                </w:placeholder>
                <w:text/>
              </w:sdtPr>
              <w:sdtEndPr/>
              <w:sdtContent>
                <w:r w:rsidR="006E021E">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057916C" w14:textId="77777777" w:rsidR="00A53B06" w:rsidRPr="00A53B06" w:rsidRDefault="00A53B06" w:rsidP="00A53B06">
            <w:pPr>
              <w:rPr>
                <w:rFonts w:ascii="Arial" w:hAnsi="Arial" w:cs="Arial"/>
                <w:color w:val="808080"/>
              </w:rPr>
            </w:pPr>
          </w:p>
        </w:tc>
        <w:sdt>
          <w:sdtPr>
            <w:rPr>
              <w:rFonts w:ascii="Arial" w:hAnsi="Arial" w:cs="Arial"/>
              <w:color w:val="808080"/>
            </w:rPr>
            <w:id w:val="-225146374"/>
            <w:placeholder>
              <w:docPart w:val="AD1147BBAE57427A9E775D89685408D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A728BE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C511733"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A3A859"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E3FD0"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F62F48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C342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6079130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BFE76"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nil"/>
              <w:right w:val="single" w:sz="4" w:space="0" w:color="FFFFFF" w:themeColor="background1"/>
            </w:tcBorders>
            <w:vAlign w:val="center"/>
          </w:tcPr>
          <w:p w14:paraId="55BDC590" w14:textId="77777777" w:rsidR="00A53B06" w:rsidRPr="00A53B06" w:rsidRDefault="00A53B06" w:rsidP="00A53B06">
            <w:pPr>
              <w:jc w:val="center"/>
              <w:rPr>
                <w:rFonts w:ascii="Arial" w:hAnsi="Arial" w:cs="Arial"/>
                <w:color w:val="808080"/>
              </w:rPr>
            </w:pPr>
          </w:p>
        </w:tc>
      </w:tr>
      <w:tr w:rsidR="00A53B06" w:rsidRPr="00A53B06" w14:paraId="2862EC8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4035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30747A"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3" w:type="pct"/>
            <w:gridSpan w:val="6"/>
            <w:tcBorders>
              <w:top w:val="single" w:sz="4" w:space="0" w:color="auto"/>
              <w:left w:val="single" w:sz="4" w:space="0" w:color="auto"/>
              <w:bottom w:val="single" w:sz="4" w:space="0" w:color="auto"/>
              <w:right w:val="single" w:sz="4" w:space="0" w:color="auto"/>
            </w:tcBorders>
          </w:tcPr>
          <w:p w14:paraId="7EF12064" w14:textId="77777777" w:rsidR="00A53B06" w:rsidRPr="00A53B06" w:rsidRDefault="00415394" w:rsidP="00A53B06">
            <w:pPr>
              <w:rPr>
                <w:rFonts w:ascii="Arial" w:hAnsi="Arial" w:cs="Arial"/>
                <w:color w:val="808080"/>
              </w:rPr>
            </w:pPr>
            <w:sdt>
              <w:sdtPr>
                <w:rPr>
                  <w:rFonts w:ascii="Arial" w:hAnsi="Arial" w:cs="Arial"/>
                  <w:color w:val="808080"/>
                </w:rPr>
                <w:id w:val="-1962642382"/>
                <w:placeholder>
                  <w:docPart w:val="EA6E0B1BA90D46FC8C8C9D211BB677F3"/>
                </w:placeholder>
                <w:text/>
              </w:sdtPr>
              <w:sdtEndPr/>
              <w:sdtContent>
                <w:r w:rsidR="00A53B06" w:rsidRPr="00A53B06">
                  <w:rPr>
                    <w:rFonts w:ascii="Arial" w:hAnsi="Arial" w:cs="Arial"/>
                    <w:color w:val="808080"/>
                  </w:rPr>
                  <w:t>Complete at-risk and vulnerable populations assessment to determine audience for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74A5C0"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D076F53" w14:textId="77777777" w:rsidR="00A53B06" w:rsidRPr="00A53B06" w:rsidRDefault="00415394" w:rsidP="00A53B06">
            <w:pPr>
              <w:jc w:val="center"/>
              <w:rPr>
                <w:rFonts w:ascii="Arial" w:hAnsi="Arial" w:cs="Arial"/>
                <w:color w:val="808080"/>
              </w:rPr>
            </w:pPr>
            <w:sdt>
              <w:sdtPr>
                <w:rPr>
                  <w:rFonts w:ascii="Arial" w:hAnsi="Arial" w:cs="Arial"/>
                  <w:color w:val="808080"/>
                </w:rPr>
                <w:id w:val="130295289"/>
                <w:placeholder>
                  <w:docPart w:val="687881A55FE6451585D1F1EA7BE5CC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467BF3" w14:textId="77777777" w:rsidR="00A53B06" w:rsidRPr="00A53B06" w:rsidRDefault="00A53B06" w:rsidP="00A53B06">
            <w:pPr>
              <w:rPr>
                <w:rFonts w:ascii="Arial" w:hAnsi="Arial" w:cs="Arial"/>
                <w:color w:val="808080"/>
              </w:rPr>
            </w:pPr>
          </w:p>
        </w:tc>
        <w:sdt>
          <w:sdtPr>
            <w:rPr>
              <w:rFonts w:ascii="Arial" w:hAnsi="Arial" w:cs="Arial"/>
              <w:color w:val="808080"/>
            </w:rPr>
            <w:id w:val="416758696"/>
            <w:placeholder>
              <w:docPart w:val="A6003518CD984BDFB5F2A79003310D5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580DE6FA"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BC6FB1F"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8932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1AA57"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31809290"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378A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AB960EF"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893BB"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5DD83DC8" w14:textId="77777777" w:rsidR="00A53B06" w:rsidRPr="00A53B06" w:rsidRDefault="00A53B06" w:rsidP="00A53B06">
            <w:pPr>
              <w:jc w:val="center"/>
              <w:rPr>
                <w:rFonts w:ascii="Arial" w:hAnsi="Arial" w:cs="Arial"/>
                <w:color w:val="808080"/>
              </w:rPr>
            </w:pPr>
          </w:p>
        </w:tc>
      </w:tr>
      <w:tr w:rsidR="00A53B06" w:rsidRPr="00A53B06" w14:paraId="5AC3B302"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CA97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1DB523"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3" w:type="pct"/>
            <w:gridSpan w:val="6"/>
            <w:tcBorders>
              <w:top w:val="single" w:sz="4" w:space="0" w:color="auto"/>
              <w:left w:val="single" w:sz="4" w:space="0" w:color="auto"/>
              <w:bottom w:val="single" w:sz="4" w:space="0" w:color="auto"/>
              <w:right w:val="single" w:sz="4" w:space="0" w:color="auto"/>
            </w:tcBorders>
          </w:tcPr>
          <w:p w14:paraId="72BACC10" w14:textId="77777777" w:rsidR="00A53B06" w:rsidRPr="00A53B06" w:rsidRDefault="00415394" w:rsidP="00A53B06">
            <w:pPr>
              <w:rPr>
                <w:rFonts w:ascii="Arial" w:hAnsi="Arial" w:cs="Arial"/>
                <w:color w:val="808080"/>
              </w:rPr>
            </w:pPr>
            <w:sdt>
              <w:sdtPr>
                <w:rPr>
                  <w:rFonts w:ascii="Arial" w:hAnsi="Arial" w:cs="Arial"/>
                  <w:color w:val="808080"/>
                </w:rPr>
                <w:id w:val="-588932195"/>
                <w:placeholder>
                  <w:docPart w:val="55C2A286F7CE473AA3155B21F774882B"/>
                </w:placeholder>
                <w:text/>
              </w:sdtPr>
              <w:sdtEndPr/>
              <w:sdtContent>
                <w:r w:rsidR="00A53B06" w:rsidRPr="00A53B06">
                  <w:rPr>
                    <w:rFonts w:ascii="Arial" w:hAnsi="Arial" w:cs="Arial"/>
                    <w:color w:val="808080"/>
                  </w:rPr>
                  <w:t>Develop situation manual</w:t>
                </w:r>
              </w:sdtContent>
            </w:sdt>
            <w:r w:rsidR="00A53B06" w:rsidRPr="00A53B06">
              <w:rPr>
                <w:rFonts w:ascii="Arial" w:hAnsi="Arial" w:cs="Arial"/>
                <w:color w:val="808080"/>
              </w:rPr>
              <w:t xml:space="preserve"> for workshop</w:t>
            </w:r>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33858A"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A96BF32" w14:textId="77777777" w:rsidR="00A53B06" w:rsidRPr="00A53B06" w:rsidRDefault="00415394" w:rsidP="00A53B06">
            <w:pPr>
              <w:jc w:val="center"/>
              <w:rPr>
                <w:rFonts w:ascii="Arial" w:hAnsi="Arial" w:cs="Arial"/>
                <w:color w:val="808080"/>
              </w:rPr>
            </w:pPr>
            <w:sdt>
              <w:sdtPr>
                <w:rPr>
                  <w:rFonts w:ascii="Arial" w:hAnsi="Arial" w:cs="Arial"/>
                  <w:color w:val="808080"/>
                </w:rPr>
                <w:id w:val="1036771010"/>
                <w:placeholder>
                  <w:docPart w:val="E161709C92E44F8CB9A896D042966F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431C69F" w14:textId="77777777" w:rsidR="00A53B06" w:rsidRPr="00A53B06" w:rsidRDefault="00A53B06" w:rsidP="00A53B06">
            <w:pPr>
              <w:rPr>
                <w:rFonts w:ascii="Arial" w:hAnsi="Arial" w:cs="Arial"/>
                <w:color w:val="808080"/>
              </w:rPr>
            </w:pPr>
          </w:p>
        </w:tc>
        <w:sdt>
          <w:sdtPr>
            <w:rPr>
              <w:rFonts w:ascii="Arial" w:hAnsi="Arial" w:cs="Arial"/>
              <w:color w:val="808080"/>
            </w:rPr>
            <w:id w:val="658508954"/>
            <w:placeholder>
              <w:docPart w:val="B0F4566D59ED446EA4F762053B62F51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749D89FD"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F2621F7"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736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4D5D4"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477C039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FC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373ACD5B"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65E4FD17"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CCE3DD0" w14:textId="77777777" w:rsidR="00A53B06" w:rsidRPr="00A53B06" w:rsidRDefault="00A53B06" w:rsidP="00A53B06">
            <w:pPr>
              <w:jc w:val="center"/>
              <w:rPr>
                <w:rFonts w:ascii="Arial" w:hAnsi="Arial" w:cs="Arial"/>
                <w:color w:val="808080"/>
              </w:rPr>
            </w:pPr>
          </w:p>
        </w:tc>
      </w:tr>
      <w:tr w:rsidR="00A53B06" w:rsidRPr="00A53B06" w14:paraId="1AC6D8C4"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F1CC8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15CE5"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3" w:type="pct"/>
            <w:gridSpan w:val="6"/>
            <w:tcBorders>
              <w:top w:val="single" w:sz="4" w:space="0" w:color="auto"/>
              <w:left w:val="single" w:sz="4" w:space="0" w:color="auto"/>
              <w:bottom w:val="single" w:sz="4" w:space="0" w:color="auto"/>
              <w:right w:val="single" w:sz="4" w:space="0" w:color="auto"/>
            </w:tcBorders>
          </w:tcPr>
          <w:p w14:paraId="059599F5" w14:textId="77777777" w:rsidR="00A53B06" w:rsidRPr="00A53B06" w:rsidRDefault="00415394" w:rsidP="00A53B06">
            <w:pPr>
              <w:rPr>
                <w:rFonts w:ascii="Arial" w:hAnsi="Arial" w:cs="Arial"/>
                <w:color w:val="808080"/>
              </w:rPr>
            </w:pPr>
            <w:sdt>
              <w:sdtPr>
                <w:rPr>
                  <w:rFonts w:ascii="Arial" w:hAnsi="Arial" w:cs="Arial"/>
                  <w:color w:val="808080"/>
                </w:rPr>
                <w:id w:val="-1460793264"/>
                <w:placeholder>
                  <w:docPart w:val="20B71794CCEB4BE6994E0A0043379933"/>
                </w:placeholder>
                <w:text/>
              </w:sdtPr>
              <w:sdtEndPr/>
              <w:sdtContent>
                <w:r w:rsidR="00A53B06" w:rsidRPr="00A53B06">
                  <w:rPr>
                    <w:rFonts w:ascii="Arial" w:hAnsi="Arial" w:cs="Arial"/>
                    <w:color w:val="808080"/>
                  </w:rPr>
                  <w:t>Host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73FFA89"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C7B2BE4" w14:textId="77777777" w:rsidR="00A53B06" w:rsidRPr="00A53B06" w:rsidRDefault="00415394" w:rsidP="00A53B06">
            <w:pPr>
              <w:jc w:val="center"/>
              <w:rPr>
                <w:rFonts w:ascii="Arial" w:hAnsi="Arial" w:cs="Arial"/>
                <w:color w:val="808080"/>
              </w:rPr>
            </w:pPr>
            <w:sdt>
              <w:sdtPr>
                <w:rPr>
                  <w:rFonts w:ascii="Arial" w:hAnsi="Arial" w:cs="Arial"/>
                  <w:color w:val="808080"/>
                </w:rPr>
                <w:id w:val="312305129"/>
                <w:placeholder>
                  <w:docPart w:val="298346A045DC41C5B9371B735BB64AF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C4FA6AA" w14:textId="77777777" w:rsidR="00A53B06" w:rsidRPr="00A53B06" w:rsidRDefault="00A53B06" w:rsidP="00A53B06">
            <w:pPr>
              <w:rPr>
                <w:rFonts w:ascii="Arial" w:hAnsi="Arial" w:cs="Arial"/>
                <w:color w:val="808080"/>
              </w:rPr>
            </w:pPr>
          </w:p>
        </w:tc>
        <w:sdt>
          <w:sdtPr>
            <w:rPr>
              <w:rFonts w:ascii="Arial" w:hAnsi="Arial" w:cs="Arial"/>
              <w:color w:val="808080"/>
            </w:rPr>
            <w:id w:val="-274254411"/>
            <w:placeholder>
              <w:docPart w:val="C858862701AA43C9BBDD0EEF11E0513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6B9A3A0"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C36BC39"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768E0D"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46110"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587C829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9FA20"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2ED645D"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FE2E1"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01FBA32" w14:textId="77777777" w:rsidR="00A53B06" w:rsidRPr="00A53B06" w:rsidRDefault="00A53B06" w:rsidP="00A53B06">
            <w:pPr>
              <w:jc w:val="center"/>
              <w:rPr>
                <w:rFonts w:ascii="Arial" w:hAnsi="Arial" w:cs="Arial"/>
                <w:color w:val="808080"/>
              </w:rPr>
            </w:pPr>
          </w:p>
        </w:tc>
      </w:tr>
      <w:tr w:rsidR="00A53B06" w:rsidRPr="00A53B06" w14:paraId="570A9CA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FA90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165497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3" w:type="pct"/>
            <w:gridSpan w:val="6"/>
            <w:tcBorders>
              <w:top w:val="single" w:sz="4" w:space="0" w:color="auto"/>
              <w:left w:val="single" w:sz="4" w:space="0" w:color="auto"/>
              <w:bottom w:val="single" w:sz="4" w:space="0" w:color="auto"/>
              <w:right w:val="single" w:sz="4" w:space="0" w:color="auto"/>
            </w:tcBorders>
          </w:tcPr>
          <w:p w14:paraId="25C029BB" w14:textId="77777777" w:rsidR="00A53B06" w:rsidRPr="00A53B06" w:rsidRDefault="00415394" w:rsidP="00A53B06">
            <w:pPr>
              <w:rPr>
                <w:rFonts w:ascii="Arial" w:hAnsi="Arial" w:cs="Arial"/>
                <w:color w:val="808080"/>
              </w:rPr>
            </w:pPr>
            <w:sdt>
              <w:sdtPr>
                <w:rPr>
                  <w:rFonts w:ascii="Arial" w:hAnsi="Arial" w:cs="Arial"/>
                  <w:color w:val="808080"/>
                </w:rPr>
                <w:id w:val="-1089154093"/>
                <w:placeholder>
                  <w:docPart w:val="8C062322887A4AAB8BAFE65144FC785B"/>
                </w:placeholder>
                <w:text/>
              </w:sdtPr>
              <w:sdtEndPr/>
              <w:sdtContent>
                <w:r w:rsidR="00A53B06" w:rsidRPr="00A53B06">
                  <w:rPr>
                    <w:rFonts w:ascii="Arial" w:hAnsi="Arial" w:cs="Arial"/>
                    <w:color w:val="808080"/>
                  </w:rPr>
                  <w:t>Host After Action Planning Meeting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80DBA0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1A7AF99" w14:textId="77777777" w:rsidR="00A53B06" w:rsidRPr="00A53B06" w:rsidRDefault="00415394" w:rsidP="00A53B06">
            <w:pPr>
              <w:jc w:val="center"/>
              <w:rPr>
                <w:rFonts w:ascii="Arial" w:hAnsi="Arial" w:cs="Arial"/>
                <w:color w:val="808080"/>
              </w:rPr>
            </w:pPr>
            <w:sdt>
              <w:sdtPr>
                <w:rPr>
                  <w:rFonts w:ascii="Arial" w:hAnsi="Arial" w:cs="Arial"/>
                  <w:color w:val="808080"/>
                </w:rPr>
                <w:id w:val="-1590070248"/>
                <w:placeholder>
                  <w:docPart w:val="2D9E2809146440FDA440838E92CB2DE0"/>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9085028" w14:textId="77777777" w:rsidR="00A53B06" w:rsidRPr="00A53B06" w:rsidRDefault="00A53B06" w:rsidP="00A53B06">
            <w:pPr>
              <w:rPr>
                <w:rFonts w:ascii="Arial" w:hAnsi="Arial" w:cs="Arial"/>
                <w:color w:val="808080"/>
              </w:rPr>
            </w:pPr>
          </w:p>
        </w:tc>
        <w:sdt>
          <w:sdtPr>
            <w:rPr>
              <w:rFonts w:ascii="Arial" w:hAnsi="Arial" w:cs="Arial"/>
              <w:color w:val="808080"/>
            </w:rPr>
            <w:id w:val="124051377"/>
            <w:placeholder>
              <w:docPart w:val="D03E5F5348B74EB2BA0DF56044DE2F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0EF7E4A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18900309"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873E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F45352"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6F2D2CCE"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CC7A2"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FFFFFF" w:themeColor="background1"/>
              <w:right w:val="single" w:sz="4" w:space="0" w:color="FFFFFF" w:themeColor="background1"/>
            </w:tcBorders>
          </w:tcPr>
          <w:p w14:paraId="722361C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BC80B"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0BE62E6F" w14:textId="77777777" w:rsidR="00A53B06" w:rsidRPr="00A53B06" w:rsidRDefault="00A53B06" w:rsidP="00A53B06">
            <w:pPr>
              <w:jc w:val="center"/>
              <w:rPr>
                <w:rFonts w:ascii="Arial" w:hAnsi="Arial" w:cs="Arial"/>
                <w:color w:val="808080"/>
              </w:rPr>
            </w:pPr>
          </w:p>
        </w:tc>
      </w:tr>
      <w:tr w:rsidR="00A53B06" w:rsidRPr="00A53B06" w14:paraId="35672201"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1384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068C49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g.</w:t>
            </w:r>
          </w:p>
        </w:tc>
        <w:tc>
          <w:tcPr>
            <w:tcW w:w="2773" w:type="pct"/>
            <w:gridSpan w:val="6"/>
            <w:tcBorders>
              <w:top w:val="single" w:sz="4" w:space="0" w:color="auto"/>
              <w:left w:val="single" w:sz="4" w:space="0" w:color="auto"/>
              <w:bottom w:val="single" w:sz="4" w:space="0" w:color="auto"/>
              <w:right w:val="single" w:sz="4" w:space="0" w:color="auto"/>
            </w:tcBorders>
          </w:tcPr>
          <w:p w14:paraId="2E4BF6E2" w14:textId="77777777" w:rsidR="00A53B06" w:rsidRPr="00A53B06" w:rsidRDefault="00415394" w:rsidP="00A53B06">
            <w:pPr>
              <w:rPr>
                <w:rFonts w:ascii="Arial" w:hAnsi="Arial" w:cs="Arial"/>
                <w:color w:val="808080"/>
              </w:rPr>
            </w:pPr>
            <w:sdt>
              <w:sdtPr>
                <w:rPr>
                  <w:rFonts w:ascii="Arial" w:hAnsi="Arial" w:cs="Arial"/>
                  <w:color w:val="808080"/>
                </w:rPr>
                <w:id w:val="-58714163"/>
                <w:placeholder>
                  <w:docPart w:val="4569E24BB47741C78149A27EFEBC2F8B"/>
                </w:placeholder>
                <w:text/>
              </w:sdtPr>
              <w:sdtEndPr/>
              <w:sdtContent>
                <w:r w:rsidR="00A53B06" w:rsidRPr="00A53B06">
                  <w:rPr>
                    <w:rFonts w:ascii="Arial" w:hAnsi="Arial" w:cs="Arial"/>
                    <w:color w:val="808080"/>
                  </w:rPr>
                  <w:t>Develop HSEEP Compliant AAR/IP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34AFDE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EFAD9BC" w14:textId="77777777" w:rsidR="00A53B06" w:rsidRPr="00A53B06" w:rsidRDefault="00415394" w:rsidP="00A53B06">
            <w:pPr>
              <w:jc w:val="center"/>
              <w:rPr>
                <w:rFonts w:ascii="Arial" w:hAnsi="Arial" w:cs="Arial"/>
                <w:color w:val="808080"/>
              </w:rPr>
            </w:pPr>
            <w:sdt>
              <w:sdtPr>
                <w:rPr>
                  <w:rFonts w:ascii="Arial" w:hAnsi="Arial" w:cs="Arial"/>
                  <w:color w:val="808080"/>
                </w:rPr>
                <w:id w:val="1665512057"/>
                <w:placeholder>
                  <w:docPart w:val="D8E64E24E840446DA2ADBF6FF0CA6E9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87FED31" w14:textId="77777777" w:rsidR="00A53B06" w:rsidRPr="00A53B06" w:rsidRDefault="00A53B06" w:rsidP="00A53B06">
            <w:pPr>
              <w:rPr>
                <w:rFonts w:ascii="Arial" w:hAnsi="Arial" w:cs="Arial"/>
                <w:color w:val="808080"/>
              </w:rPr>
            </w:pPr>
          </w:p>
        </w:tc>
        <w:sdt>
          <w:sdtPr>
            <w:rPr>
              <w:rFonts w:ascii="Arial" w:hAnsi="Arial" w:cs="Arial"/>
              <w:color w:val="808080"/>
            </w:rPr>
            <w:id w:val="707221718"/>
            <w:placeholder>
              <w:docPart w:val="5C9567DA6C1D4814A96E8279849E0C7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3EBB6038"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0F352FAD"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905C2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C0B33"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684DC"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3C3E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674EBEB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872B6"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20559B58" w14:textId="77777777" w:rsidR="00A53B06" w:rsidRPr="00A53B06" w:rsidRDefault="00A53B06" w:rsidP="00A53B06">
            <w:pPr>
              <w:jc w:val="center"/>
              <w:rPr>
                <w:rFonts w:ascii="Arial" w:hAnsi="Arial" w:cs="Arial"/>
                <w:color w:val="808080"/>
              </w:rPr>
            </w:pPr>
          </w:p>
        </w:tc>
      </w:tr>
      <w:tr w:rsidR="00A53B06" w:rsidRPr="00A53B06" w14:paraId="39E54EF8"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72B5E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9B8046D" w14:textId="77777777" w:rsidR="00A53B06" w:rsidRPr="00A53B06" w:rsidRDefault="00A53B06" w:rsidP="00A53B06">
            <w:pPr>
              <w:jc w:val="center"/>
              <w:rPr>
                <w:rFonts w:ascii="Arial" w:hAnsi="Arial" w:cs="Arial"/>
                <w:i/>
                <w:color w:val="808080"/>
              </w:rPr>
            </w:pPr>
            <w:r w:rsidRPr="00A53B06">
              <w:rPr>
                <w:rFonts w:ascii="Arial" w:hAnsi="Arial" w:cs="Arial"/>
                <w:i/>
                <w:color w:val="808080"/>
              </w:rPr>
              <w:t>h.</w:t>
            </w:r>
          </w:p>
        </w:tc>
        <w:tc>
          <w:tcPr>
            <w:tcW w:w="2773" w:type="pct"/>
            <w:gridSpan w:val="6"/>
            <w:tcBorders>
              <w:top w:val="single" w:sz="4" w:space="0" w:color="auto"/>
              <w:left w:val="single" w:sz="4" w:space="0" w:color="auto"/>
              <w:bottom w:val="single" w:sz="4" w:space="0" w:color="auto"/>
              <w:right w:val="single" w:sz="4" w:space="0" w:color="auto"/>
            </w:tcBorders>
          </w:tcPr>
          <w:p w14:paraId="238EB054" w14:textId="77777777" w:rsidR="00A53B06" w:rsidRPr="00A53B06" w:rsidRDefault="00415394" w:rsidP="00A53B06">
            <w:pPr>
              <w:rPr>
                <w:rFonts w:ascii="Arial" w:hAnsi="Arial" w:cs="Arial"/>
                <w:color w:val="808080"/>
              </w:rPr>
            </w:pPr>
            <w:sdt>
              <w:sdtPr>
                <w:rPr>
                  <w:rFonts w:ascii="Arial" w:hAnsi="Arial" w:cs="Arial"/>
                  <w:color w:val="808080"/>
                </w:rPr>
                <w:id w:val="1859009301"/>
                <w:placeholder>
                  <w:docPart w:val="03E5636FBC234650AEC0707D764E6E0A"/>
                </w:placeholder>
                <w:text/>
              </w:sdtPr>
              <w:sdtEndPr/>
              <w:sdtContent>
                <w:r w:rsidR="00A53B06" w:rsidRPr="00A53B06">
                  <w:rPr>
                    <w:rFonts w:ascii="Arial" w:hAnsi="Arial" w:cs="Arial"/>
                    <w:color w:val="808080"/>
                  </w:rPr>
                  <w:t>Update relevant plans according IP items from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40F3B3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75E94E0" w14:textId="77777777" w:rsidR="00A53B06" w:rsidRPr="00A53B06" w:rsidRDefault="00415394" w:rsidP="00A53B06">
            <w:pPr>
              <w:jc w:val="center"/>
              <w:rPr>
                <w:rFonts w:ascii="Arial" w:hAnsi="Arial" w:cs="Arial"/>
                <w:color w:val="808080"/>
              </w:rPr>
            </w:pPr>
            <w:sdt>
              <w:sdtPr>
                <w:rPr>
                  <w:rFonts w:ascii="Arial" w:hAnsi="Arial" w:cs="Arial"/>
                  <w:color w:val="808080"/>
                </w:rPr>
                <w:id w:val="-479310246"/>
                <w:placeholder>
                  <w:docPart w:val="81A1182499A04701BB713F89BDDAC8C5"/>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282398F" w14:textId="77777777" w:rsidR="00A53B06" w:rsidRPr="00A53B06" w:rsidRDefault="00A53B06" w:rsidP="00A53B06">
            <w:pPr>
              <w:rPr>
                <w:rFonts w:ascii="Arial" w:hAnsi="Arial" w:cs="Arial"/>
                <w:color w:val="808080"/>
              </w:rPr>
            </w:pPr>
          </w:p>
        </w:tc>
        <w:sdt>
          <w:sdtPr>
            <w:rPr>
              <w:rFonts w:ascii="Arial" w:hAnsi="Arial" w:cs="Arial"/>
              <w:color w:val="808080"/>
            </w:rPr>
            <w:id w:val="842432968"/>
            <w:placeholder>
              <w:docPart w:val="64E5136BB21D470392ECF432DA4C3A9F"/>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28E6D0CF"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EBF8BE5"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135BA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01485"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auto"/>
              <w:right w:val="single" w:sz="4" w:space="0" w:color="FFFFFF" w:themeColor="background1"/>
            </w:tcBorders>
          </w:tcPr>
          <w:p w14:paraId="30102003"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8E9EE"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auto"/>
              <w:right w:val="single" w:sz="4" w:space="0" w:color="FFFFFF" w:themeColor="background1"/>
            </w:tcBorders>
          </w:tcPr>
          <w:p w14:paraId="6C233D4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3BE44"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single" w:sz="4" w:space="0" w:color="auto"/>
              <w:right w:val="single" w:sz="4" w:space="0" w:color="FFFFFF" w:themeColor="background1"/>
            </w:tcBorders>
            <w:vAlign w:val="center"/>
          </w:tcPr>
          <w:p w14:paraId="07D703F5" w14:textId="77777777" w:rsidR="00A53B06" w:rsidRPr="00A53B06" w:rsidRDefault="00A53B06" w:rsidP="00A53B06">
            <w:pPr>
              <w:jc w:val="center"/>
              <w:rPr>
                <w:rFonts w:ascii="Arial" w:hAnsi="Arial" w:cs="Arial"/>
                <w:color w:val="808080"/>
              </w:rPr>
            </w:pPr>
          </w:p>
        </w:tc>
      </w:tr>
      <w:tr w:rsidR="00A53B06" w:rsidRPr="00A53B06" w14:paraId="438F980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6AB6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EC9843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i.</w:t>
            </w:r>
          </w:p>
        </w:tc>
        <w:tc>
          <w:tcPr>
            <w:tcW w:w="2773" w:type="pct"/>
            <w:gridSpan w:val="6"/>
            <w:tcBorders>
              <w:top w:val="single" w:sz="4" w:space="0" w:color="auto"/>
              <w:left w:val="single" w:sz="4" w:space="0" w:color="auto"/>
              <w:bottom w:val="single" w:sz="4" w:space="0" w:color="auto"/>
              <w:right w:val="single" w:sz="4" w:space="0" w:color="auto"/>
            </w:tcBorders>
          </w:tcPr>
          <w:p w14:paraId="13E36731" w14:textId="77777777" w:rsidR="00A53B06" w:rsidRPr="00A53B06" w:rsidRDefault="00415394" w:rsidP="00A53B06">
            <w:pPr>
              <w:rPr>
                <w:rFonts w:ascii="Arial" w:hAnsi="Arial" w:cs="Arial"/>
                <w:color w:val="808080"/>
              </w:rPr>
            </w:pPr>
            <w:sdt>
              <w:sdtPr>
                <w:rPr>
                  <w:rFonts w:ascii="Arial" w:hAnsi="Arial" w:cs="Arial"/>
                  <w:color w:val="808080"/>
                </w:rPr>
                <w:id w:val="693199921"/>
                <w:placeholder>
                  <w:docPart w:val="0160113D0612490982770FF4D16CBE65"/>
                </w:placeholder>
                <w:text/>
              </w:sdtPr>
              <w:sdtEndPr/>
              <w:sdtContent>
                <w:r w:rsidR="00A53B06" w:rsidRPr="00A53B06">
                  <w:rPr>
                    <w:rFonts w:ascii="Arial" w:hAnsi="Arial" w:cs="Arial"/>
                    <w:color w:val="808080"/>
                  </w:rPr>
                  <w:t>Host planning meeting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15FA717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3E05BBE" w14:textId="77777777" w:rsidR="00A53B06" w:rsidRPr="00A53B06" w:rsidRDefault="00415394" w:rsidP="00A53B06">
            <w:pPr>
              <w:jc w:val="center"/>
              <w:rPr>
                <w:rFonts w:ascii="Arial" w:hAnsi="Arial" w:cs="Arial"/>
                <w:color w:val="808080"/>
              </w:rPr>
            </w:pPr>
            <w:sdt>
              <w:sdtPr>
                <w:rPr>
                  <w:rFonts w:ascii="Arial" w:hAnsi="Arial" w:cs="Arial"/>
                  <w:color w:val="808080"/>
                </w:rPr>
                <w:id w:val="-231702677"/>
                <w:placeholder>
                  <w:docPart w:val="2DFCF86E70014D079AFE99388C35E74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2C5C9F" w14:textId="77777777" w:rsidR="00A53B06" w:rsidRPr="00A53B06" w:rsidRDefault="00A53B06" w:rsidP="00A53B06">
            <w:pPr>
              <w:rPr>
                <w:rFonts w:ascii="Arial" w:hAnsi="Arial" w:cs="Arial"/>
                <w:color w:val="808080"/>
              </w:rPr>
            </w:pPr>
          </w:p>
        </w:tc>
        <w:sdt>
          <w:sdtPr>
            <w:rPr>
              <w:rFonts w:ascii="Arial" w:hAnsi="Arial" w:cs="Arial"/>
              <w:color w:val="808080"/>
            </w:rPr>
            <w:id w:val="-1694293448"/>
            <w:placeholder>
              <w:docPart w:val="85FFEA696CC5491C851908613F85AFA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DE9F602"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2C611CA"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8DEC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81B2B"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1ED6F93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2ABF6"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252BCA12"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D5E1"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nil"/>
              <w:right w:val="single" w:sz="4" w:space="0" w:color="FFFFFF" w:themeColor="background1"/>
            </w:tcBorders>
            <w:vAlign w:val="center"/>
          </w:tcPr>
          <w:p w14:paraId="7460DB32" w14:textId="77777777" w:rsidR="00A53B06" w:rsidRPr="00A53B06" w:rsidRDefault="00A53B06" w:rsidP="00A53B06">
            <w:pPr>
              <w:jc w:val="center"/>
              <w:rPr>
                <w:rFonts w:ascii="Arial" w:hAnsi="Arial" w:cs="Arial"/>
                <w:color w:val="808080"/>
              </w:rPr>
            </w:pPr>
          </w:p>
        </w:tc>
      </w:tr>
      <w:tr w:rsidR="00A53B06" w:rsidRPr="00A53B06" w14:paraId="4316CC76"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A53957"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9598F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3" w:type="pct"/>
            <w:gridSpan w:val="6"/>
            <w:tcBorders>
              <w:top w:val="single" w:sz="4" w:space="0" w:color="auto"/>
              <w:left w:val="single" w:sz="4" w:space="0" w:color="auto"/>
              <w:bottom w:val="single" w:sz="4" w:space="0" w:color="auto"/>
              <w:right w:val="single" w:sz="4" w:space="0" w:color="auto"/>
            </w:tcBorders>
          </w:tcPr>
          <w:p w14:paraId="6A1A3E2E" w14:textId="77777777" w:rsidR="00A53B06" w:rsidRPr="00A53B06" w:rsidRDefault="00415394" w:rsidP="00A53B06">
            <w:pPr>
              <w:rPr>
                <w:rFonts w:ascii="Arial" w:hAnsi="Arial" w:cs="Arial"/>
                <w:color w:val="808080"/>
              </w:rPr>
            </w:pPr>
            <w:sdt>
              <w:sdtPr>
                <w:rPr>
                  <w:rFonts w:ascii="Arial" w:hAnsi="Arial" w:cs="Arial"/>
                  <w:color w:val="808080"/>
                </w:rPr>
                <w:id w:val="-463191382"/>
                <w:placeholder>
                  <w:docPart w:val="8277E3E7AF9242AEA1387DB89402D894"/>
                </w:placeholder>
                <w:text/>
              </w:sdtPr>
              <w:sdtEndPr/>
              <w:sdtContent>
                <w:r w:rsidR="00A53B06" w:rsidRPr="00A53B06">
                  <w:rPr>
                    <w:rFonts w:ascii="Arial" w:hAnsi="Arial" w:cs="Arial"/>
                    <w:color w:val="808080"/>
                  </w:rPr>
                  <w:t xml:space="preserve">Develop </w:t>
                </w:r>
                <w:proofErr w:type="spellStart"/>
                <w:r w:rsidR="00A53B06" w:rsidRPr="00A53B06">
                  <w:rPr>
                    <w:rFonts w:ascii="Arial" w:hAnsi="Arial" w:cs="Arial"/>
                    <w:color w:val="808080"/>
                  </w:rPr>
                  <w:t>ExPlan</w:t>
                </w:r>
                <w:proofErr w:type="spellEnd"/>
                <w:r w:rsidR="00A53B06" w:rsidRPr="00A53B06">
                  <w:rPr>
                    <w:rFonts w:ascii="Arial" w:hAnsi="Arial" w:cs="Arial"/>
                    <w:color w:val="808080"/>
                  </w:rPr>
                  <w:t xml:space="preserve">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BD04D9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13E773F" w14:textId="77777777" w:rsidR="00A53B06" w:rsidRPr="00A53B06" w:rsidRDefault="00415394" w:rsidP="00A53B06">
            <w:pPr>
              <w:jc w:val="center"/>
              <w:rPr>
                <w:rFonts w:ascii="Arial" w:hAnsi="Arial" w:cs="Arial"/>
                <w:color w:val="808080"/>
              </w:rPr>
            </w:pPr>
            <w:sdt>
              <w:sdtPr>
                <w:rPr>
                  <w:rFonts w:ascii="Arial" w:hAnsi="Arial" w:cs="Arial"/>
                  <w:color w:val="808080"/>
                </w:rPr>
                <w:id w:val="-937818282"/>
                <w:placeholder>
                  <w:docPart w:val="62776932450344C4B5241E4A814CE74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64718559" w14:textId="77777777" w:rsidR="00A53B06" w:rsidRPr="00A53B06" w:rsidRDefault="00A53B06" w:rsidP="00A53B06">
            <w:pPr>
              <w:rPr>
                <w:rFonts w:ascii="Arial" w:hAnsi="Arial" w:cs="Arial"/>
                <w:color w:val="808080"/>
              </w:rPr>
            </w:pPr>
          </w:p>
        </w:tc>
        <w:sdt>
          <w:sdtPr>
            <w:rPr>
              <w:rFonts w:ascii="Arial" w:hAnsi="Arial" w:cs="Arial"/>
              <w:color w:val="808080"/>
            </w:rPr>
            <w:id w:val="-1203084163"/>
            <w:placeholder>
              <w:docPart w:val="50E12D8448F04FA2BEED0BC0CC50D4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7215A2E3"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D046D64"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AE973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EC1CB5"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6D160BA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CA76A4"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F362B0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E5169"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6226291F" w14:textId="77777777" w:rsidR="00A53B06" w:rsidRPr="00A53B06" w:rsidRDefault="00A53B06" w:rsidP="00A53B06">
            <w:pPr>
              <w:jc w:val="center"/>
              <w:rPr>
                <w:rFonts w:ascii="Arial" w:hAnsi="Arial" w:cs="Arial"/>
                <w:color w:val="808080"/>
              </w:rPr>
            </w:pPr>
          </w:p>
        </w:tc>
      </w:tr>
      <w:tr w:rsidR="00A53B06" w:rsidRPr="00A53B06" w14:paraId="68767803"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E57B14"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7AFA1E1"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3" w:type="pct"/>
            <w:gridSpan w:val="6"/>
            <w:tcBorders>
              <w:top w:val="single" w:sz="4" w:space="0" w:color="auto"/>
              <w:left w:val="single" w:sz="4" w:space="0" w:color="auto"/>
              <w:bottom w:val="single" w:sz="4" w:space="0" w:color="auto"/>
              <w:right w:val="single" w:sz="4" w:space="0" w:color="auto"/>
            </w:tcBorders>
          </w:tcPr>
          <w:p w14:paraId="37E218FE" w14:textId="77777777" w:rsidR="00A53B06" w:rsidRPr="00A53B06" w:rsidRDefault="00415394" w:rsidP="00A53B06">
            <w:pPr>
              <w:rPr>
                <w:rFonts w:ascii="Arial" w:hAnsi="Arial" w:cs="Arial"/>
                <w:color w:val="808080"/>
              </w:rPr>
            </w:pPr>
            <w:sdt>
              <w:sdtPr>
                <w:rPr>
                  <w:rFonts w:ascii="Arial" w:hAnsi="Arial" w:cs="Arial"/>
                  <w:color w:val="808080"/>
                </w:rPr>
                <w:id w:val="-1112672543"/>
                <w:placeholder>
                  <w:docPart w:val="CA67EF1B3000452BAE7E287CA0D6639C"/>
                </w:placeholder>
                <w:text/>
              </w:sdtPr>
              <w:sdtEndPr/>
              <w:sdtContent>
                <w:r w:rsidR="00A53B06" w:rsidRPr="00A53B06">
                  <w:rPr>
                    <w:rFonts w:ascii="Arial" w:hAnsi="Arial" w:cs="Arial"/>
                    <w:color w:val="808080"/>
                  </w:rPr>
                  <w:t>Host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77E5A375"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3FBCC1E1" w14:textId="77777777" w:rsidR="00A53B06" w:rsidRPr="00A53B06" w:rsidRDefault="00415394" w:rsidP="00A53B06">
            <w:pPr>
              <w:jc w:val="center"/>
              <w:rPr>
                <w:rFonts w:ascii="Arial" w:hAnsi="Arial" w:cs="Arial"/>
                <w:color w:val="808080"/>
              </w:rPr>
            </w:pPr>
            <w:sdt>
              <w:sdtPr>
                <w:rPr>
                  <w:rFonts w:ascii="Arial" w:hAnsi="Arial" w:cs="Arial"/>
                  <w:color w:val="808080"/>
                </w:rPr>
                <w:id w:val="-952235825"/>
                <w:placeholder>
                  <w:docPart w:val="C116353122F84CB7A9FDF4D918A406B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766B0AD" w14:textId="77777777" w:rsidR="00A53B06" w:rsidRPr="00A53B06" w:rsidRDefault="00A53B06" w:rsidP="00A53B06">
            <w:pPr>
              <w:rPr>
                <w:rFonts w:ascii="Arial" w:hAnsi="Arial" w:cs="Arial"/>
                <w:color w:val="808080"/>
              </w:rPr>
            </w:pPr>
          </w:p>
        </w:tc>
        <w:sdt>
          <w:sdtPr>
            <w:rPr>
              <w:rFonts w:ascii="Arial" w:hAnsi="Arial" w:cs="Arial"/>
              <w:color w:val="808080"/>
            </w:rPr>
            <w:id w:val="1037619557"/>
            <w:placeholder>
              <w:docPart w:val="4922CB3C16274C3DA68D6AAFBF456FD1"/>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4994B1D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836CC73"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E70A2C"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17DEFDB"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07679568"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DB592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18F8D523"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1D1565A0"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58E870A8" w14:textId="77777777" w:rsidR="00A53B06" w:rsidRPr="00A53B06" w:rsidRDefault="00A53B06" w:rsidP="00A53B06">
            <w:pPr>
              <w:jc w:val="center"/>
              <w:rPr>
                <w:rFonts w:ascii="Arial" w:hAnsi="Arial" w:cs="Arial"/>
                <w:color w:val="808080"/>
              </w:rPr>
            </w:pPr>
          </w:p>
        </w:tc>
      </w:tr>
      <w:tr w:rsidR="00A53B06" w:rsidRPr="00A53B06" w14:paraId="5E3A70F4"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E3571"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64E57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3" w:type="pct"/>
            <w:gridSpan w:val="6"/>
            <w:tcBorders>
              <w:top w:val="single" w:sz="4" w:space="0" w:color="auto"/>
              <w:left w:val="single" w:sz="4" w:space="0" w:color="auto"/>
              <w:bottom w:val="single" w:sz="4" w:space="0" w:color="auto"/>
              <w:right w:val="single" w:sz="4" w:space="0" w:color="auto"/>
            </w:tcBorders>
          </w:tcPr>
          <w:p w14:paraId="01C4405B" w14:textId="77777777" w:rsidR="00A53B06" w:rsidRPr="00A53B06" w:rsidRDefault="00415394" w:rsidP="00A53B06">
            <w:pPr>
              <w:rPr>
                <w:rFonts w:ascii="Arial" w:hAnsi="Arial" w:cs="Arial"/>
                <w:color w:val="808080"/>
              </w:rPr>
            </w:pPr>
            <w:sdt>
              <w:sdtPr>
                <w:rPr>
                  <w:rFonts w:ascii="Arial" w:hAnsi="Arial" w:cs="Arial"/>
                  <w:color w:val="808080"/>
                </w:rPr>
                <w:id w:val="1940335001"/>
                <w:placeholder>
                  <w:docPart w:val="CAEBAA112036452B9B37853AAE307A8C"/>
                </w:placeholder>
                <w:text/>
              </w:sdtPr>
              <w:sdtEndPr/>
              <w:sdtContent>
                <w:r w:rsidR="00A53B06" w:rsidRPr="00A53B06">
                  <w:rPr>
                    <w:rFonts w:ascii="Arial" w:hAnsi="Arial" w:cs="Arial"/>
                    <w:color w:val="808080"/>
                  </w:rPr>
                  <w:t>Develop HSEEP Compliant AAR/IP for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60E59E07"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3EC4A82" w14:textId="77777777" w:rsidR="00A53B06" w:rsidRPr="00A53B06" w:rsidRDefault="00415394" w:rsidP="00A53B06">
            <w:pPr>
              <w:jc w:val="center"/>
              <w:rPr>
                <w:rFonts w:ascii="Arial" w:hAnsi="Arial" w:cs="Arial"/>
                <w:color w:val="808080"/>
              </w:rPr>
            </w:pPr>
            <w:sdt>
              <w:sdtPr>
                <w:rPr>
                  <w:rFonts w:ascii="Arial" w:hAnsi="Arial" w:cs="Arial"/>
                  <w:color w:val="808080"/>
                </w:rPr>
                <w:id w:val="685487518"/>
                <w:placeholder>
                  <w:docPart w:val="DE76CDA5E8794834A13A8674F58BA5A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AF35782" w14:textId="77777777" w:rsidR="00A53B06" w:rsidRPr="00A53B06" w:rsidRDefault="00A53B06" w:rsidP="00A53B06">
            <w:pPr>
              <w:rPr>
                <w:rFonts w:ascii="Arial" w:hAnsi="Arial" w:cs="Arial"/>
                <w:color w:val="808080"/>
              </w:rPr>
            </w:pPr>
          </w:p>
        </w:tc>
        <w:sdt>
          <w:sdtPr>
            <w:rPr>
              <w:rFonts w:ascii="Arial" w:hAnsi="Arial" w:cs="Arial"/>
              <w:color w:val="808080"/>
            </w:rPr>
            <w:id w:val="-749657597"/>
            <w:placeholder>
              <w:docPart w:val="C8175ECA0BBD461FAAEB497E017A5B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47100D9"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30552035" w14:textId="77777777" w:rsidTr="00451A56">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0C1E9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FECB3F" w14:textId="77777777" w:rsidR="00A53B06" w:rsidRPr="00A53B06" w:rsidRDefault="00A53B06" w:rsidP="00A53B06">
            <w:pPr>
              <w:jc w:val="center"/>
              <w:rPr>
                <w:rFonts w:ascii="Arial" w:hAnsi="Arial" w:cs="Arial"/>
                <w:i/>
                <w:color w:val="808080"/>
              </w:rPr>
            </w:pPr>
          </w:p>
        </w:tc>
        <w:tc>
          <w:tcPr>
            <w:tcW w:w="2773" w:type="pct"/>
            <w:gridSpan w:val="6"/>
            <w:tcBorders>
              <w:top w:val="nil"/>
              <w:left w:val="single" w:sz="4" w:space="0" w:color="FFFFFF" w:themeColor="background1"/>
              <w:bottom w:val="nil"/>
              <w:right w:val="single" w:sz="4" w:space="0" w:color="FFFFFF" w:themeColor="background1"/>
            </w:tcBorders>
          </w:tcPr>
          <w:p w14:paraId="03C7E671"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E02A28"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0BDF9B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1C28E" w14:textId="77777777" w:rsidR="00A53B06" w:rsidRPr="00A53B06" w:rsidRDefault="00A53B06" w:rsidP="00A53B06">
            <w:pPr>
              <w:rPr>
                <w:rFonts w:ascii="Arial" w:hAnsi="Arial" w:cs="Arial"/>
                <w:color w:val="808080"/>
              </w:rPr>
            </w:pPr>
          </w:p>
        </w:tc>
        <w:tc>
          <w:tcPr>
            <w:tcW w:w="879" w:type="pct"/>
            <w:gridSpan w:val="5"/>
            <w:tcBorders>
              <w:top w:val="nil"/>
              <w:left w:val="single" w:sz="4" w:space="0" w:color="FFFFFF" w:themeColor="background1"/>
              <w:bottom w:val="nil"/>
              <w:right w:val="single" w:sz="4" w:space="0" w:color="FFFFFF" w:themeColor="background1"/>
            </w:tcBorders>
            <w:vAlign w:val="center"/>
          </w:tcPr>
          <w:p w14:paraId="11316DFC" w14:textId="77777777" w:rsidR="00A53B06" w:rsidRPr="00A53B06" w:rsidRDefault="00A53B06" w:rsidP="00A53B06">
            <w:pPr>
              <w:jc w:val="center"/>
              <w:rPr>
                <w:rFonts w:ascii="Arial" w:hAnsi="Arial" w:cs="Arial"/>
                <w:color w:val="808080"/>
              </w:rPr>
            </w:pPr>
          </w:p>
        </w:tc>
      </w:tr>
      <w:tr w:rsidR="00A53B06" w:rsidRPr="00A53B06" w14:paraId="203E32DB"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C16BE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355E7F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3" w:type="pct"/>
            <w:gridSpan w:val="6"/>
            <w:tcBorders>
              <w:top w:val="single" w:sz="4" w:space="0" w:color="auto"/>
              <w:left w:val="single" w:sz="4" w:space="0" w:color="auto"/>
              <w:bottom w:val="single" w:sz="4" w:space="0" w:color="auto"/>
              <w:right w:val="single" w:sz="4" w:space="0" w:color="auto"/>
            </w:tcBorders>
          </w:tcPr>
          <w:p w14:paraId="01B0E785" w14:textId="77777777" w:rsidR="00A53B06" w:rsidRPr="00A53B06" w:rsidRDefault="00415394" w:rsidP="00A53B06">
            <w:pPr>
              <w:rPr>
                <w:rFonts w:ascii="Arial" w:hAnsi="Arial" w:cs="Arial"/>
                <w:color w:val="808080"/>
              </w:rPr>
            </w:pPr>
            <w:sdt>
              <w:sdtPr>
                <w:rPr>
                  <w:rFonts w:ascii="Arial" w:hAnsi="Arial" w:cs="Arial"/>
                  <w:color w:val="808080"/>
                </w:rPr>
                <w:id w:val="159978613"/>
                <w:placeholder>
                  <w:docPart w:val="765BEDE757E8415AB1B04B28AA660B58"/>
                </w:placeholder>
                <w:text/>
              </w:sdtPr>
              <w:sdtEndPr/>
              <w:sdtContent>
                <w:r w:rsidR="00A53B06" w:rsidRPr="00A53B06">
                  <w:rPr>
                    <w:rFonts w:ascii="Arial" w:hAnsi="Arial" w:cs="Arial"/>
                    <w:color w:val="808080"/>
                  </w:rPr>
                  <w:t>Update relevant plans according IP items from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7AAE854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143CA65B" w14:textId="77777777" w:rsidR="00A53B06" w:rsidRPr="00A53B06" w:rsidRDefault="00415394" w:rsidP="00A53B06">
            <w:pPr>
              <w:jc w:val="center"/>
              <w:rPr>
                <w:rFonts w:ascii="Arial" w:hAnsi="Arial" w:cs="Arial"/>
                <w:color w:val="808080"/>
              </w:rPr>
            </w:pPr>
            <w:sdt>
              <w:sdtPr>
                <w:rPr>
                  <w:rFonts w:ascii="Arial" w:hAnsi="Arial" w:cs="Arial"/>
                  <w:color w:val="808080"/>
                </w:rPr>
                <w:id w:val="312837744"/>
                <w:placeholder>
                  <w:docPart w:val="9CDD03649C3F4B1EA2100B24E5FB9C6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5C6B145" w14:textId="77777777" w:rsidR="00A53B06" w:rsidRPr="00A53B06" w:rsidRDefault="00A53B06" w:rsidP="00A53B06">
            <w:pPr>
              <w:rPr>
                <w:rFonts w:ascii="Arial" w:hAnsi="Arial" w:cs="Arial"/>
                <w:color w:val="808080"/>
              </w:rPr>
            </w:pPr>
          </w:p>
        </w:tc>
        <w:sdt>
          <w:sdtPr>
            <w:rPr>
              <w:rFonts w:ascii="Arial" w:hAnsi="Arial" w:cs="Arial"/>
              <w:color w:val="808080"/>
            </w:rPr>
            <w:id w:val="-603657170"/>
            <w:placeholder>
              <w:docPart w:val="B14BFED8577844169EEEAA7017806948"/>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9" w:type="pct"/>
                <w:gridSpan w:val="5"/>
                <w:tcBorders>
                  <w:top w:val="single" w:sz="4" w:space="0" w:color="auto"/>
                  <w:left w:val="single" w:sz="4" w:space="0" w:color="auto"/>
                  <w:bottom w:val="single" w:sz="4" w:space="0" w:color="auto"/>
                  <w:right w:val="single" w:sz="4" w:space="0" w:color="auto"/>
                </w:tcBorders>
                <w:vAlign w:val="center"/>
              </w:tcPr>
              <w:p w14:paraId="628B977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34EA72A" w14:textId="77777777" w:rsidTr="00451A56">
        <w:trPr>
          <w:trHeight w:val="20"/>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1BCC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646"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1D51EE" w14:textId="77777777" w:rsidR="00A53B06" w:rsidRPr="00A53B06" w:rsidRDefault="00A53B06" w:rsidP="00A53B06">
            <w:pPr>
              <w:rPr>
                <w:rFonts w:ascii="Arial" w:hAnsi="Arial" w:cs="Arial"/>
                <w:b/>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D03E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DEAC8A5"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502A" w14:textId="77777777" w:rsidR="00A53B06" w:rsidRPr="00A53B06" w:rsidRDefault="00A53B06" w:rsidP="00A53B06">
            <w:pPr>
              <w:rPr>
                <w:rFonts w:ascii="Arial" w:hAnsi="Arial" w:cs="Arial"/>
                <w:color w:val="808080"/>
              </w:rPr>
            </w:pPr>
          </w:p>
        </w:tc>
        <w:tc>
          <w:tcPr>
            <w:tcW w:w="879"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9B01626" w14:textId="77777777" w:rsidR="00A53B06" w:rsidRPr="00A53B06" w:rsidRDefault="00A53B06" w:rsidP="00A53B06">
            <w:pPr>
              <w:jc w:val="center"/>
              <w:rPr>
                <w:rFonts w:ascii="Arial" w:hAnsi="Arial" w:cs="Arial"/>
                <w:color w:val="808080"/>
              </w:rPr>
            </w:pPr>
          </w:p>
        </w:tc>
      </w:tr>
      <w:tr w:rsidR="00A53B06" w:rsidRPr="00A53B06" w14:paraId="6AE93989" w14:textId="77777777" w:rsidTr="00451A56">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FDDAA"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76958" w14:textId="77777777" w:rsidR="00A53B06" w:rsidRPr="00A53B06" w:rsidRDefault="00A53B06" w:rsidP="00A53B06">
            <w:pPr>
              <w:jc w:val="center"/>
              <w:rPr>
                <w:rFonts w:ascii="Arial" w:hAnsi="Arial" w:cs="Arial"/>
                <w:i/>
                <w:color w:val="808080"/>
              </w:rPr>
            </w:pPr>
          </w:p>
        </w:tc>
        <w:tc>
          <w:tcPr>
            <w:tcW w:w="2773"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143B7" w14:textId="77777777" w:rsidR="00A53B06" w:rsidRPr="00A53B06" w:rsidRDefault="00A53B06" w:rsidP="00A53B06">
            <w:pPr>
              <w:rPr>
                <w:rFonts w:ascii="Arial" w:hAnsi="Arial" w:cs="Arial"/>
                <w:color w:val="808080"/>
              </w:rPr>
            </w:pPr>
            <w:r w:rsidRPr="00A53B06">
              <w:rPr>
                <w:rFonts w:ascii="Arial" w:hAnsi="Arial" w:cs="Arial"/>
                <w:b/>
              </w:rPr>
              <w:t>Notes</w:t>
            </w:r>
          </w:p>
        </w:tc>
        <w:tc>
          <w:tcPr>
            <w:tcW w:w="130" w:type="pct"/>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7F88C9" w14:textId="77777777" w:rsidR="00A53B06" w:rsidRPr="00A53B06" w:rsidRDefault="00A53B06" w:rsidP="00A53B06">
            <w:pPr>
              <w:rPr>
                <w:rFonts w:ascii="Arial" w:hAnsi="Arial" w:cs="Arial"/>
                <w:color w:val="808080"/>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AF87E6"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FD4638" w14:textId="77777777" w:rsidR="00A53B06" w:rsidRPr="00A53B06" w:rsidRDefault="00A53B06" w:rsidP="00A53B06">
            <w:pPr>
              <w:rPr>
                <w:rFonts w:ascii="Arial" w:hAnsi="Arial" w:cs="Arial"/>
                <w:color w:val="808080"/>
              </w:rPr>
            </w:pPr>
          </w:p>
        </w:tc>
        <w:tc>
          <w:tcPr>
            <w:tcW w:w="879"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7B86A5" w14:textId="77777777" w:rsidR="00A53B06" w:rsidRPr="00A53B06" w:rsidRDefault="00A53B06" w:rsidP="00A53B06">
            <w:pPr>
              <w:jc w:val="center"/>
              <w:rPr>
                <w:rFonts w:ascii="Arial" w:hAnsi="Arial" w:cs="Arial"/>
                <w:color w:val="808080"/>
              </w:rPr>
            </w:pPr>
          </w:p>
        </w:tc>
      </w:tr>
      <w:tr w:rsidR="00A53B06" w:rsidRPr="00A53B06" w14:paraId="34D23C5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5135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6805AEF" w14:textId="77777777" w:rsidR="00A53B06" w:rsidRPr="00A53B06" w:rsidRDefault="00A53B06" w:rsidP="00A53B06">
            <w:pPr>
              <w:jc w:val="center"/>
              <w:rPr>
                <w:rFonts w:ascii="Arial" w:hAnsi="Arial" w:cs="Arial"/>
                <w:i/>
                <w:color w:val="808080"/>
              </w:rPr>
            </w:pPr>
          </w:p>
        </w:tc>
        <w:tc>
          <w:tcPr>
            <w:tcW w:w="4699" w:type="pct"/>
            <w:gridSpan w:val="24"/>
            <w:tcBorders>
              <w:top w:val="single" w:sz="4" w:space="0" w:color="auto"/>
              <w:left w:val="single" w:sz="4" w:space="0" w:color="auto"/>
              <w:bottom w:val="single" w:sz="4" w:space="0" w:color="auto"/>
              <w:right w:val="single" w:sz="4" w:space="0" w:color="auto"/>
            </w:tcBorders>
          </w:tcPr>
          <w:p w14:paraId="552D4E33" w14:textId="77777777" w:rsidR="00A53B06" w:rsidRPr="00A53B06" w:rsidRDefault="00415394" w:rsidP="00A53B06">
            <w:pPr>
              <w:rPr>
                <w:rFonts w:ascii="Arial" w:hAnsi="Arial" w:cs="Arial"/>
                <w:color w:val="808080"/>
              </w:rPr>
            </w:pPr>
            <w:sdt>
              <w:sdtPr>
                <w:rPr>
                  <w:rFonts w:ascii="Arial" w:hAnsi="Arial" w:cs="Arial"/>
                  <w:color w:val="808080"/>
                </w:rPr>
                <w:id w:val="32238708"/>
                <w:placeholder>
                  <w:docPart w:val="4EAD8385DACA40DC9C0538CF65B7E276"/>
                </w:placeholder>
                <w:showingPlcHdr/>
                <w:text/>
              </w:sdtPr>
              <w:sdtEndPr/>
              <w:sdtContent>
                <w:r w:rsidR="00A53B06" w:rsidRPr="00A53B06">
                  <w:rPr>
                    <w:rFonts w:ascii="Arial" w:hAnsi="Arial" w:cs="Arial"/>
                    <w:color w:val="808080"/>
                  </w:rPr>
                  <w:t>Click here to enter text.</w:t>
                </w:r>
              </w:sdtContent>
            </w:sdt>
          </w:p>
          <w:p w14:paraId="461DF064" w14:textId="77777777" w:rsidR="00A53B06" w:rsidRPr="00A53B06" w:rsidRDefault="00A53B06" w:rsidP="00A53B06">
            <w:pPr>
              <w:rPr>
                <w:rFonts w:ascii="Arial" w:hAnsi="Arial" w:cs="Arial"/>
                <w:color w:val="808080"/>
              </w:rPr>
            </w:pPr>
          </w:p>
          <w:p w14:paraId="4E6FDF31" w14:textId="77777777" w:rsidR="00A53B06" w:rsidRPr="00A53B06" w:rsidRDefault="00A53B06" w:rsidP="00A53B06">
            <w:pPr>
              <w:rPr>
                <w:rFonts w:ascii="Arial" w:hAnsi="Arial" w:cs="Arial"/>
                <w:color w:val="808080"/>
              </w:rPr>
            </w:pPr>
          </w:p>
        </w:tc>
      </w:tr>
      <w:tr w:rsidR="00451A56" w:rsidRPr="00A53B06" w14:paraId="765E5A19" w14:textId="77777777" w:rsidTr="00451A56">
        <w:tc>
          <w:tcPr>
            <w:tcW w:w="2201" w:type="pct"/>
            <w:gridSpan w:val="4"/>
            <w:tcBorders>
              <w:left w:val="single" w:sz="4" w:space="0" w:color="FFFFFF" w:themeColor="background1"/>
              <w:bottom w:val="single" w:sz="4" w:space="0" w:color="auto"/>
              <w:right w:val="single" w:sz="4" w:space="0" w:color="FFFFFF" w:themeColor="background1"/>
            </w:tcBorders>
            <w:vAlign w:val="center"/>
          </w:tcPr>
          <w:p w14:paraId="00625BEF" w14:textId="77777777" w:rsidR="00A53B06" w:rsidRPr="00A53B06" w:rsidRDefault="00A53B06" w:rsidP="00A53B06">
            <w:pPr>
              <w:pageBreakBefore/>
              <w:rPr>
                <w:rFonts w:ascii="Arial" w:hAnsi="Arial" w:cs="Arial"/>
                <w:b/>
              </w:rPr>
            </w:pPr>
            <w:r w:rsidRPr="00A53B06">
              <w:rPr>
                <w:rFonts w:ascii="Arial" w:eastAsiaTheme="minorEastAsia" w:hAnsi="Arial" w:cs="Arial"/>
                <w:b/>
                <w:sz w:val="22"/>
                <w:szCs w:val="22"/>
                <w:u w:val="single"/>
              </w:rPr>
              <w:lastRenderedPageBreak/>
              <w:t>WCI Strategic Plan Action Items:</w:t>
            </w:r>
            <w:r w:rsidRPr="00A53B06">
              <w:rPr>
                <w:rFonts w:ascii="Arial" w:hAnsi="Arial" w:cs="Arial"/>
                <w:b/>
              </w:rPr>
              <w:t xml:space="preserve"> </w:t>
            </w:r>
          </w:p>
          <w:p w14:paraId="586D9060" w14:textId="17785A3F"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rPr>
              <w:t>Option B</w:t>
            </w:r>
          </w:p>
          <w:p w14:paraId="7E48A7B0" w14:textId="06391A6B" w:rsidR="00A53B06" w:rsidRPr="00A53B06" w:rsidRDefault="00A53B06" w:rsidP="00A53B06">
            <w:pP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4455F9FB" w14:textId="77777777" w:rsidR="00A53B06" w:rsidRPr="00A53B06" w:rsidRDefault="00A53B06" w:rsidP="00A53B06">
            <w:pPr>
              <w:jc w:val="center"/>
              <w:rPr>
                <w:rFonts w:ascii="Arial" w:hAnsi="Arial" w:cs="Arial"/>
                <w:b/>
                <w:szCs w:val="22"/>
              </w:rPr>
            </w:pPr>
          </w:p>
        </w:tc>
        <w:tc>
          <w:tcPr>
            <w:tcW w:w="761" w:type="pct"/>
            <w:gridSpan w:val="3"/>
            <w:tcBorders>
              <w:left w:val="single" w:sz="4" w:space="0" w:color="FFFFFF" w:themeColor="background1"/>
              <w:bottom w:val="single" w:sz="4" w:space="0" w:color="auto"/>
              <w:right w:val="single" w:sz="4" w:space="0" w:color="FFFFFF" w:themeColor="background1"/>
            </w:tcBorders>
            <w:vAlign w:val="center"/>
          </w:tcPr>
          <w:p w14:paraId="3163F384" w14:textId="77777777" w:rsidR="00A53B06" w:rsidRPr="00A53B06" w:rsidRDefault="00A53B06" w:rsidP="00A53B06">
            <w:pPr>
              <w:jc w:val="center"/>
              <w:rPr>
                <w:rFonts w:ascii="Arial" w:hAnsi="Arial" w:cs="Arial"/>
                <w:b/>
                <w:szCs w:val="22"/>
              </w:rPr>
            </w:pPr>
          </w:p>
        </w:tc>
        <w:tc>
          <w:tcPr>
            <w:tcW w:w="116" w:type="pct"/>
            <w:gridSpan w:val="3"/>
            <w:tcBorders>
              <w:left w:val="single" w:sz="4" w:space="0" w:color="FFFFFF" w:themeColor="background1"/>
              <w:bottom w:val="single" w:sz="4" w:space="0" w:color="FFFFFF" w:themeColor="background1"/>
              <w:right w:val="single" w:sz="4" w:space="0" w:color="FFFFFF" w:themeColor="background1"/>
            </w:tcBorders>
            <w:vAlign w:val="center"/>
          </w:tcPr>
          <w:p w14:paraId="6281E6EB" w14:textId="77777777" w:rsidR="00A53B06" w:rsidRPr="00A53B06" w:rsidRDefault="00A53B06" w:rsidP="00A53B06">
            <w:pPr>
              <w:jc w:val="center"/>
              <w:rPr>
                <w:rFonts w:ascii="Arial" w:hAnsi="Arial" w:cs="Arial"/>
                <w:b/>
                <w:szCs w:val="22"/>
              </w:rPr>
            </w:pPr>
          </w:p>
        </w:tc>
        <w:tc>
          <w:tcPr>
            <w:tcW w:w="489" w:type="pct"/>
            <w:gridSpan w:val="3"/>
            <w:tcBorders>
              <w:left w:val="single" w:sz="4" w:space="0" w:color="FFFFFF" w:themeColor="background1"/>
              <w:bottom w:val="single" w:sz="4" w:space="0" w:color="auto"/>
              <w:right w:val="single" w:sz="4" w:space="0" w:color="FFFFFF" w:themeColor="background1"/>
            </w:tcBorders>
            <w:vAlign w:val="center"/>
          </w:tcPr>
          <w:p w14:paraId="2C84A8A7" w14:textId="77777777" w:rsidR="00A53B06" w:rsidRPr="00A53B06" w:rsidRDefault="00A53B06" w:rsidP="00A53B06">
            <w:pPr>
              <w:jc w:val="cente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846DBFE" w14:textId="77777777" w:rsidR="00A53B06" w:rsidRPr="00A53B06" w:rsidRDefault="00A53B06" w:rsidP="00A53B06">
            <w:pPr>
              <w:jc w:val="center"/>
              <w:rPr>
                <w:rFonts w:ascii="Arial" w:hAnsi="Arial" w:cs="Arial"/>
                <w:b/>
                <w:szCs w:val="22"/>
              </w:rPr>
            </w:pPr>
          </w:p>
        </w:tc>
        <w:tc>
          <w:tcPr>
            <w:tcW w:w="48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728A7F" w14:textId="77777777" w:rsidR="00A53B06" w:rsidRPr="00A53B06" w:rsidRDefault="00A53B06" w:rsidP="00A53B06">
            <w:pPr>
              <w:jc w:val="center"/>
              <w:rPr>
                <w:rFonts w:ascii="Arial" w:hAnsi="Arial" w:cs="Arial"/>
                <w:b/>
                <w:szCs w:val="22"/>
              </w:rPr>
            </w:pPr>
          </w:p>
        </w:tc>
        <w:tc>
          <w:tcPr>
            <w:tcW w:w="114"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2380148" w14:textId="77777777" w:rsidR="00A53B06" w:rsidRPr="00A53B06" w:rsidRDefault="00A53B06" w:rsidP="00A53B06">
            <w:pPr>
              <w:jc w:val="center"/>
              <w:rPr>
                <w:rFonts w:ascii="Arial" w:hAnsi="Arial" w:cs="Arial"/>
                <w:b/>
                <w:szCs w:val="22"/>
              </w:rPr>
            </w:pPr>
          </w:p>
        </w:tc>
        <w:tc>
          <w:tcPr>
            <w:tcW w:w="611" w:type="pct"/>
            <w:gridSpan w:val="2"/>
            <w:tcBorders>
              <w:left w:val="single" w:sz="4" w:space="0" w:color="FFFFFF" w:themeColor="background1"/>
              <w:bottom w:val="single" w:sz="4" w:space="0" w:color="auto"/>
            </w:tcBorders>
            <w:vAlign w:val="center"/>
          </w:tcPr>
          <w:p w14:paraId="2995E426" w14:textId="77777777" w:rsidR="00A53B06" w:rsidRPr="00A53B06" w:rsidRDefault="00A53B06" w:rsidP="00A53B06">
            <w:pPr>
              <w:jc w:val="center"/>
              <w:rPr>
                <w:rFonts w:ascii="Arial" w:hAnsi="Arial" w:cs="Arial"/>
                <w:b/>
                <w:szCs w:val="22"/>
              </w:rPr>
            </w:pPr>
          </w:p>
        </w:tc>
      </w:tr>
      <w:tr w:rsidR="00A53B06" w:rsidRPr="00A53B06" w14:paraId="274ADA84" w14:textId="77777777" w:rsidTr="00504025">
        <w:trPr>
          <w:trHeight w:val="548"/>
        </w:trPr>
        <w:tc>
          <w:tcPr>
            <w:tcW w:w="5000" w:type="pct"/>
            <w:gridSpan w:val="27"/>
            <w:tcBorders>
              <w:top w:val="single" w:sz="4" w:space="0" w:color="auto"/>
              <w:left w:val="single" w:sz="4" w:space="0" w:color="auto"/>
              <w:bottom w:val="single" w:sz="4" w:space="0" w:color="auto"/>
              <w:right w:val="single" w:sz="4" w:space="0" w:color="auto"/>
            </w:tcBorders>
          </w:tcPr>
          <w:p w14:paraId="1CB35830" w14:textId="68499792" w:rsidR="00A53B06" w:rsidRPr="00A53B06" w:rsidRDefault="00415394" w:rsidP="00A53B06">
            <w:pPr>
              <w:rPr>
                <w:rFonts w:ascii="Arial" w:hAnsi="Arial" w:cs="Arial"/>
              </w:rPr>
            </w:pPr>
            <w:sdt>
              <w:sdtPr>
                <w:rPr>
                  <w:rFonts w:ascii="Arial" w:hAnsi="Arial" w:cs="Arial"/>
                </w:rPr>
                <w:id w:val="428171731"/>
                <w:placeholder>
                  <w:docPart w:val="F43016C3335A40E8A8D207FCEF4E56A1"/>
                </w:placeholder>
                <w:text/>
              </w:sdtPr>
              <w:sdtEndPr/>
              <w:sdtContent>
                <w:r w:rsidR="00A53B06" w:rsidRPr="00A53B06">
                  <w:rPr>
                    <w:rFonts w:ascii="Arial" w:hAnsi="Arial" w:cs="Arial"/>
                  </w:rPr>
                  <w:t>This option is an individualized strategic 5-year plan determined by the local jurisdiction requiring pre-approval from DEPR. LHDs should refer to the “Whole Community Inclusion Strategic Planning” document for additional details on each planed activity and required evidence upon completion.</w:t>
                </w:r>
              </w:sdtContent>
            </w:sdt>
          </w:p>
        </w:tc>
      </w:tr>
      <w:tr w:rsidR="00451A56" w:rsidRPr="00A53B06" w14:paraId="107D861A" w14:textId="77777777" w:rsidTr="00504025">
        <w:trPr>
          <w:trHeight w:val="20"/>
        </w:trPr>
        <w:tc>
          <w:tcPr>
            <w:tcW w:w="5000" w:type="pct"/>
            <w:gridSpan w:val="27"/>
            <w:tcBorders>
              <w:left w:val="single" w:sz="4" w:space="0" w:color="FFFFFF" w:themeColor="background1"/>
              <w:bottom w:val="nil"/>
            </w:tcBorders>
          </w:tcPr>
          <w:p w14:paraId="579C5B3E" w14:textId="77777777" w:rsidR="00451A56" w:rsidRDefault="00451A56" w:rsidP="00451A56">
            <w:pPr>
              <w:rPr>
                <w:rFonts w:ascii="Arial" w:hAnsi="Arial" w:cs="Arial"/>
              </w:rPr>
            </w:pPr>
          </w:p>
          <w:p w14:paraId="24652F78" w14:textId="77777777" w:rsidR="00451A56" w:rsidRPr="00451A56" w:rsidRDefault="00451A56" w:rsidP="00451A56">
            <w:pPr>
              <w:rPr>
                <w:rFonts w:ascii="Arial" w:hAnsi="Arial" w:cs="Arial"/>
                <w:b/>
                <w:bCs/>
                <w:sz w:val="22"/>
                <w:szCs w:val="22"/>
              </w:rPr>
            </w:pPr>
            <w:r w:rsidRPr="00451A56">
              <w:rPr>
                <w:rFonts w:ascii="Arial" w:hAnsi="Arial" w:cs="Arial"/>
                <w:b/>
                <w:bCs/>
                <w:sz w:val="22"/>
                <w:szCs w:val="22"/>
              </w:rPr>
              <w:t>Action Item</w:t>
            </w:r>
          </w:p>
          <w:p w14:paraId="58DACF2E" w14:textId="77777777" w:rsidR="00451A56" w:rsidRPr="006E021E" w:rsidRDefault="00451A56" w:rsidP="00451A5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2345" behindDoc="0" locked="0" layoutInCell="1" allowOverlap="1" wp14:anchorId="5D4B0794" wp14:editId="226E99E0">
                      <wp:simplePos x="0" y="0"/>
                      <wp:positionH relativeFrom="column">
                        <wp:posOffset>-37465</wp:posOffset>
                      </wp:positionH>
                      <wp:positionV relativeFrom="paragraph">
                        <wp:posOffset>48895</wp:posOffset>
                      </wp:positionV>
                      <wp:extent cx="3718560" cy="1404620"/>
                      <wp:effectExtent l="0" t="0" r="152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61491D00" w14:textId="77777777" w:rsidR="00451A56" w:rsidRDefault="00451A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B0794" id="_x0000_s1033" type="#_x0000_t202" style="position:absolute;margin-left:-2.95pt;margin-top:3.85pt;width:292.8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fc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6+vSqW8wW6OPqKWT5bTFNZMlY+XbfOhw8CNImLijqsapJnh3sfYjisfDoSX/OgZLOVSiXD&#10;7eqNcuTAsAO2aaQMXhxThvQVvZ5P5yOBv0rkafxJQsuAraykrujyfIiVkdt706RGC0yqcY0hK3MC&#10;GdmNFMNQD0Q2FZ3HByLXGpojknUwdi7+NFx04H5R0mPXVtT/3DMnKFEfDVbnupjNYpsnYza/QpTE&#10;XXrqSw8zHKUqGigZl5uQvkbiZm+xiluZ+D5HcgoZuzFhP/2c2O6Xdjr1/L/XjwA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AjjsfcFgIAACcEAAAOAAAAAAAAAAAAAAAAAC4CAABkcnMvZTJvRG9jLnhtbFBLAQItABQABgAI&#10;AAAAIQCbGuIW3gAAAAgBAAAPAAAAAAAAAAAAAAAAAHAEAABkcnMvZG93bnJldi54bWxQSwUGAAAA&#10;AAQABADzAAAAewUAAAAA&#10;">
                      <v:textbox style="mso-fit-shape-to-text:t">
                        <w:txbxContent>
                          <w:p w14:paraId="61491D00" w14:textId="77777777" w:rsidR="00451A56" w:rsidRDefault="00451A56"/>
                        </w:txbxContent>
                      </v:textbox>
                      <w10:wrap type="square"/>
                    </v:shape>
                  </w:pict>
                </mc:Fallback>
              </mc:AlternateContent>
            </w:r>
          </w:p>
          <w:p w14:paraId="7DADD2D1" w14:textId="60C0A364" w:rsidR="00451A56" w:rsidRPr="00A53B06" w:rsidRDefault="00451A56" w:rsidP="00451A56">
            <w:pPr>
              <w:rPr>
                <w:rFonts w:ascii="Arial" w:hAnsi="Arial" w:cs="Arial"/>
              </w:rPr>
            </w:pPr>
          </w:p>
        </w:tc>
      </w:tr>
      <w:tr w:rsidR="00451A56" w:rsidRPr="00A53B06" w14:paraId="3061E91D" w14:textId="77777777" w:rsidTr="00451A56">
        <w:trPr>
          <w:trHeight w:val="288"/>
        </w:trPr>
        <w:tc>
          <w:tcPr>
            <w:tcW w:w="3032"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3A8E55C2" w14:textId="323536F8" w:rsidR="00451A56" w:rsidRPr="00A53B06" w:rsidRDefault="00451A56" w:rsidP="00451A56">
            <w:pPr>
              <w:jc w:val="center"/>
              <w:rPr>
                <w:rFonts w:ascii="Arial" w:hAnsi="Arial" w:cs="Arial"/>
                <w:b/>
              </w:rPr>
            </w:pPr>
            <w:r w:rsidRPr="00A53B06">
              <w:rPr>
                <w:rFonts w:ascii="Arial" w:hAnsi="Arial" w:cs="Arial"/>
                <w:b/>
              </w:rPr>
              <w:t>Activity</w:t>
            </w: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7CC3CE" w14:textId="77777777" w:rsidR="00451A56" w:rsidRPr="00A53B06" w:rsidRDefault="00451A56" w:rsidP="00451A56">
            <w:pPr>
              <w:jc w:val="center"/>
              <w:rPr>
                <w:rFonts w:ascii="Arial" w:hAnsi="Arial" w:cs="Arial"/>
                <w:b/>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705E86" w14:textId="77777777" w:rsidR="00451A56" w:rsidRPr="00A53B06" w:rsidRDefault="00451A56" w:rsidP="00451A56">
            <w:pPr>
              <w:jc w:val="center"/>
              <w:rPr>
                <w:rFonts w:ascii="Arial" w:hAnsi="Arial" w:cs="Arial"/>
                <w:b/>
              </w:rPr>
            </w:pPr>
            <w:r w:rsidRPr="00A53B06">
              <w:rPr>
                <w:rFonts w:ascii="Arial" w:hAnsi="Arial" w:cs="Arial"/>
                <w:b/>
              </w:rPr>
              <w:t>Target Date</w:t>
            </w: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7065C" w14:textId="77777777" w:rsidR="00451A56" w:rsidRPr="00A53B06" w:rsidRDefault="00451A56" w:rsidP="00451A56">
            <w:pPr>
              <w:jc w:val="center"/>
              <w:rPr>
                <w:rFonts w:ascii="Arial" w:hAnsi="Arial" w:cs="Arial"/>
                <w:b/>
              </w:rPr>
            </w:pPr>
          </w:p>
        </w:tc>
        <w:tc>
          <w:tcPr>
            <w:tcW w:w="89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EBC7EF" w14:textId="77777777" w:rsidR="00451A56" w:rsidRPr="00A53B06" w:rsidRDefault="00451A56" w:rsidP="00451A56">
            <w:pPr>
              <w:jc w:val="center"/>
              <w:rPr>
                <w:rFonts w:ascii="Arial" w:hAnsi="Arial" w:cs="Arial"/>
                <w:b/>
              </w:rPr>
            </w:pPr>
            <w:r w:rsidRPr="00A53B06">
              <w:rPr>
                <w:rFonts w:ascii="Arial" w:hAnsi="Arial" w:cs="Arial"/>
                <w:b/>
              </w:rPr>
              <w:t>Status</w:t>
            </w:r>
          </w:p>
        </w:tc>
      </w:tr>
      <w:tr w:rsidR="00451A56" w:rsidRPr="00A53B06" w14:paraId="017CC5A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738D20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a.</w:t>
            </w:r>
          </w:p>
        </w:tc>
        <w:tc>
          <w:tcPr>
            <w:tcW w:w="2840" w:type="pct"/>
            <w:gridSpan w:val="6"/>
            <w:tcBorders>
              <w:top w:val="single" w:sz="4" w:space="0" w:color="auto"/>
              <w:left w:val="single" w:sz="4" w:space="0" w:color="auto"/>
              <w:bottom w:val="single" w:sz="4" w:space="0" w:color="auto"/>
              <w:right w:val="single" w:sz="4" w:space="0" w:color="auto"/>
            </w:tcBorders>
          </w:tcPr>
          <w:p w14:paraId="19DF38BB" w14:textId="77777777" w:rsidR="00451A56" w:rsidRPr="00A53B06" w:rsidRDefault="00415394" w:rsidP="00451A56">
            <w:pPr>
              <w:rPr>
                <w:rFonts w:ascii="Arial" w:hAnsi="Arial" w:cs="Arial"/>
                <w:color w:val="808080"/>
              </w:rPr>
            </w:pPr>
            <w:sdt>
              <w:sdtPr>
                <w:rPr>
                  <w:rFonts w:ascii="Arial" w:hAnsi="Arial" w:cs="Arial"/>
                  <w:color w:val="808080"/>
                </w:rPr>
                <w:id w:val="1065602246"/>
                <w:placeholder>
                  <w:docPart w:val="DFBBAB314023422D803403EB5358167E"/>
                </w:placeholder>
                <w:text/>
              </w:sdtPr>
              <w:sdtEndPr/>
              <w:sdtContent>
                <w:r w:rsidR="00451A56" w:rsidRPr="00A53B06">
                  <w:rPr>
                    <w:rFonts w:ascii="Arial" w:hAnsi="Arial" w:cs="Arial"/>
                    <w:color w:val="808080"/>
                  </w:rPr>
                  <w:t>Attend At-Risk and Vulnerable Population 5-Year Outreach Planning Meeting</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390290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6C823214" w14:textId="77777777" w:rsidR="00451A56" w:rsidRPr="00A53B06" w:rsidRDefault="00415394" w:rsidP="00451A56">
            <w:pPr>
              <w:jc w:val="center"/>
              <w:rPr>
                <w:rFonts w:ascii="Arial" w:hAnsi="Arial" w:cs="Arial"/>
                <w:color w:val="808080"/>
              </w:rPr>
            </w:pPr>
            <w:sdt>
              <w:sdtPr>
                <w:rPr>
                  <w:rFonts w:ascii="Arial" w:hAnsi="Arial" w:cs="Arial"/>
                  <w:color w:val="808080"/>
                </w:rPr>
                <w:id w:val="837733031"/>
                <w:placeholder>
                  <w:docPart w:val="898376B1EC4742BEA308DA2B01575DB1"/>
                </w:placeholder>
                <w:text/>
              </w:sdtPr>
              <w:sdtEndPr/>
              <w:sdtContent>
                <w:r w:rsidR="00451A56" w:rsidRPr="00A53B06">
                  <w:rPr>
                    <w:rFonts w:ascii="Arial" w:hAnsi="Arial" w:cs="Arial"/>
                    <w:color w:val="808080"/>
                  </w:rPr>
                  <w:t>June 8, 2018</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9C808DF" w14:textId="77777777" w:rsidR="00451A56" w:rsidRPr="00A53B06" w:rsidRDefault="00451A56" w:rsidP="00451A56">
            <w:pPr>
              <w:rPr>
                <w:rFonts w:ascii="Arial" w:hAnsi="Arial" w:cs="Arial"/>
                <w:color w:val="808080"/>
              </w:rPr>
            </w:pPr>
          </w:p>
        </w:tc>
        <w:sdt>
          <w:sdtPr>
            <w:rPr>
              <w:rFonts w:ascii="Arial" w:hAnsi="Arial" w:cs="Arial"/>
              <w:color w:val="808080"/>
            </w:rPr>
            <w:id w:val="-927739440"/>
            <w:placeholder>
              <w:docPart w:val="BD6E194835534782A3FEC397A8D84A6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6A094A8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443CACB5"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782B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 xml:space="preserve">   </w:t>
            </w: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D1F7C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AD44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1ADF4DF7"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B4DB"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nil"/>
              <w:right w:val="single" w:sz="4" w:space="0" w:color="FFFFFF" w:themeColor="background1"/>
            </w:tcBorders>
            <w:vAlign w:val="center"/>
          </w:tcPr>
          <w:p w14:paraId="462CEAE8" w14:textId="77777777" w:rsidR="00451A56" w:rsidRPr="00A53B06" w:rsidRDefault="00451A56" w:rsidP="00451A56">
            <w:pPr>
              <w:jc w:val="center"/>
              <w:rPr>
                <w:rFonts w:ascii="Arial" w:hAnsi="Arial" w:cs="Arial"/>
                <w:color w:val="808080"/>
              </w:rPr>
            </w:pPr>
          </w:p>
        </w:tc>
      </w:tr>
      <w:tr w:rsidR="00451A56" w:rsidRPr="00A53B06" w14:paraId="711C5C07"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6BA81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BFBA5D9" w14:textId="77777777" w:rsidR="00451A56" w:rsidRPr="00A53B06" w:rsidRDefault="00415394" w:rsidP="00451A56">
            <w:pPr>
              <w:rPr>
                <w:rFonts w:ascii="Arial" w:hAnsi="Arial" w:cs="Arial"/>
                <w:color w:val="808080"/>
              </w:rPr>
            </w:pPr>
            <w:sdt>
              <w:sdtPr>
                <w:rPr>
                  <w:rFonts w:ascii="Arial" w:hAnsi="Arial" w:cs="Arial"/>
                  <w:color w:val="808080"/>
                </w:rPr>
                <w:id w:val="2073625753"/>
                <w:placeholder>
                  <w:docPart w:val="50B9998327ED416EA9DECE5FFAF3B34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016364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F2CD700" w14:textId="77777777" w:rsidR="00451A56" w:rsidRPr="00A53B06" w:rsidRDefault="00415394" w:rsidP="00451A56">
            <w:pPr>
              <w:jc w:val="center"/>
              <w:rPr>
                <w:rFonts w:ascii="Arial" w:hAnsi="Arial" w:cs="Arial"/>
                <w:color w:val="808080"/>
              </w:rPr>
            </w:pPr>
            <w:sdt>
              <w:sdtPr>
                <w:rPr>
                  <w:rFonts w:ascii="Arial" w:hAnsi="Arial" w:cs="Arial"/>
                  <w:color w:val="808080"/>
                </w:rPr>
                <w:id w:val="-1360265216"/>
                <w:placeholder>
                  <w:docPart w:val="3D218B9BC0304CCD893E1E772A2F38C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640DDFC" w14:textId="77777777" w:rsidR="00451A56" w:rsidRPr="00A53B06" w:rsidRDefault="00451A56" w:rsidP="00451A56">
            <w:pPr>
              <w:rPr>
                <w:rFonts w:ascii="Arial" w:hAnsi="Arial" w:cs="Arial"/>
                <w:color w:val="808080"/>
              </w:rPr>
            </w:pPr>
          </w:p>
        </w:tc>
        <w:sdt>
          <w:sdtPr>
            <w:rPr>
              <w:rFonts w:ascii="Arial" w:hAnsi="Arial" w:cs="Arial"/>
              <w:color w:val="808080"/>
            </w:rPr>
            <w:id w:val="967328285"/>
            <w:placeholder>
              <w:docPart w:val="C97FA736B9E24676AD12C4D1289C96F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4190F539"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23A2F91"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036DF4"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69E1BC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BAD7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215A1C0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1E6B4"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32C36AC" w14:textId="77777777" w:rsidR="00451A56" w:rsidRPr="00A53B06" w:rsidRDefault="00451A56" w:rsidP="00451A56">
            <w:pPr>
              <w:jc w:val="center"/>
              <w:rPr>
                <w:rFonts w:ascii="Arial" w:hAnsi="Arial" w:cs="Arial"/>
                <w:color w:val="808080"/>
              </w:rPr>
            </w:pPr>
          </w:p>
        </w:tc>
      </w:tr>
      <w:tr w:rsidR="00451A56" w:rsidRPr="00A53B06" w14:paraId="56AF2591"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2D3F814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78504694" w14:textId="77777777" w:rsidR="00451A56" w:rsidRPr="00A53B06" w:rsidRDefault="00415394" w:rsidP="00451A56">
            <w:pPr>
              <w:rPr>
                <w:rFonts w:ascii="Arial" w:hAnsi="Arial" w:cs="Arial"/>
                <w:color w:val="808080"/>
              </w:rPr>
            </w:pPr>
            <w:sdt>
              <w:sdtPr>
                <w:rPr>
                  <w:rFonts w:ascii="Arial" w:hAnsi="Arial" w:cs="Arial"/>
                  <w:color w:val="808080"/>
                </w:rPr>
                <w:id w:val="539788888"/>
                <w:placeholder>
                  <w:docPart w:val="2597AFD4633F4C04B2181FE9B843479B"/>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AB0934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0ED9D8" w14:textId="77777777" w:rsidR="00451A56" w:rsidRPr="00A53B06" w:rsidRDefault="00415394" w:rsidP="00451A56">
            <w:pPr>
              <w:jc w:val="center"/>
              <w:rPr>
                <w:rFonts w:ascii="Arial" w:hAnsi="Arial" w:cs="Arial"/>
                <w:color w:val="808080"/>
              </w:rPr>
            </w:pPr>
            <w:sdt>
              <w:sdtPr>
                <w:rPr>
                  <w:rFonts w:ascii="Arial" w:hAnsi="Arial" w:cs="Arial"/>
                  <w:color w:val="808080"/>
                </w:rPr>
                <w:id w:val="1122422680"/>
                <w:placeholder>
                  <w:docPart w:val="0BAFA970BCC04D9CB877010E1272E3B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BC7FF26" w14:textId="77777777" w:rsidR="00451A56" w:rsidRPr="00A53B06" w:rsidRDefault="00451A56" w:rsidP="00451A56">
            <w:pPr>
              <w:rPr>
                <w:rFonts w:ascii="Arial" w:hAnsi="Arial" w:cs="Arial"/>
                <w:color w:val="808080"/>
              </w:rPr>
            </w:pPr>
          </w:p>
        </w:tc>
        <w:sdt>
          <w:sdtPr>
            <w:rPr>
              <w:rFonts w:ascii="Arial" w:hAnsi="Arial" w:cs="Arial"/>
              <w:color w:val="808080"/>
            </w:rPr>
            <w:id w:val="1398636450"/>
            <w:placeholder>
              <w:docPart w:val="797A81CD62C4409B8A4B5DB2ED8C01C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129419D1"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6212C68C"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40FFD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10A2F475"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8E5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CE5A7C4"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7161FB6B"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56F72351" w14:textId="77777777" w:rsidR="00451A56" w:rsidRPr="00A53B06" w:rsidRDefault="00451A56" w:rsidP="00451A56">
            <w:pPr>
              <w:jc w:val="center"/>
              <w:rPr>
                <w:rFonts w:ascii="Arial" w:hAnsi="Arial" w:cs="Arial"/>
                <w:color w:val="808080"/>
              </w:rPr>
            </w:pPr>
          </w:p>
        </w:tc>
      </w:tr>
      <w:tr w:rsidR="00451A56" w:rsidRPr="00A53B06" w14:paraId="3C0AC43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C6D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13733797" w14:textId="77777777" w:rsidR="00451A56" w:rsidRPr="00A53B06" w:rsidRDefault="00415394" w:rsidP="00451A56">
            <w:pPr>
              <w:rPr>
                <w:rFonts w:ascii="Arial" w:hAnsi="Arial" w:cs="Arial"/>
                <w:color w:val="808080"/>
              </w:rPr>
            </w:pPr>
            <w:sdt>
              <w:sdtPr>
                <w:rPr>
                  <w:rFonts w:ascii="Arial" w:hAnsi="Arial" w:cs="Arial"/>
                  <w:color w:val="808080"/>
                </w:rPr>
                <w:id w:val="-1264830022"/>
                <w:placeholder>
                  <w:docPart w:val="B807BD0FACAA40DE96C3BE0E7FAB248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4628526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3EE1C40" w14:textId="77777777" w:rsidR="00451A56" w:rsidRPr="00A53B06" w:rsidRDefault="00415394" w:rsidP="00451A56">
            <w:pPr>
              <w:jc w:val="center"/>
              <w:rPr>
                <w:rFonts w:ascii="Arial" w:hAnsi="Arial" w:cs="Arial"/>
                <w:color w:val="808080"/>
              </w:rPr>
            </w:pPr>
            <w:sdt>
              <w:sdtPr>
                <w:rPr>
                  <w:rFonts w:ascii="Arial" w:hAnsi="Arial" w:cs="Arial"/>
                  <w:color w:val="808080"/>
                </w:rPr>
                <w:id w:val="-682274380"/>
                <w:placeholder>
                  <w:docPart w:val="21EDE7F828E74479A02A8AC69311C13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0BE8D21" w14:textId="77777777" w:rsidR="00451A56" w:rsidRPr="00A53B06" w:rsidRDefault="00451A56" w:rsidP="00451A56">
            <w:pPr>
              <w:rPr>
                <w:rFonts w:ascii="Arial" w:hAnsi="Arial" w:cs="Arial"/>
                <w:color w:val="808080"/>
              </w:rPr>
            </w:pPr>
          </w:p>
        </w:tc>
        <w:sdt>
          <w:sdtPr>
            <w:rPr>
              <w:rFonts w:ascii="Arial" w:hAnsi="Arial" w:cs="Arial"/>
              <w:color w:val="808080"/>
            </w:rPr>
            <w:id w:val="-1201005495"/>
            <w:placeholder>
              <w:docPart w:val="E37266D6914F4301B31DDC72D52BA0B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19390894"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61EDFED"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1689DD"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FB39DE0"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9C39"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6C22EAB"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5288A"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79712ED7" w14:textId="77777777" w:rsidR="00451A56" w:rsidRPr="00A53B06" w:rsidRDefault="00451A56" w:rsidP="00451A56">
            <w:pPr>
              <w:jc w:val="center"/>
              <w:rPr>
                <w:rFonts w:ascii="Arial" w:hAnsi="Arial" w:cs="Arial"/>
                <w:color w:val="808080"/>
              </w:rPr>
            </w:pPr>
          </w:p>
        </w:tc>
      </w:tr>
      <w:tr w:rsidR="00451A56" w:rsidRPr="00A53B06" w14:paraId="63DA09AD"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981374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1D3270C4" w14:textId="77777777" w:rsidR="00451A56" w:rsidRPr="00A53B06" w:rsidRDefault="00415394" w:rsidP="00451A56">
            <w:pPr>
              <w:rPr>
                <w:rFonts w:ascii="Arial" w:hAnsi="Arial" w:cs="Arial"/>
                <w:color w:val="808080"/>
              </w:rPr>
            </w:pPr>
            <w:sdt>
              <w:sdtPr>
                <w:rPr>
                  <w:rFonts w:ascii="Arial" w:hAnsi="Arial" w:cs="Arial"/>
                  <w:color w:val="808080"/>
                </w:rPr>
                <w:id w:val="1930696129"/>
                <w:placeholder>
                  <w:docPart w:val="583978254B2A4D8697DD65CBF20931C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31CDE1B"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5816F8C" w14:textId="77777777" w:rsidR="00451A56" w:rsidRPr="00A53B06" w:rsidRDefault="00415394" w:rsidP="00451A56">
            <w:pPr>
              <w:jc w:val="center"/>
              <w:rPr>
                <w:rFonts w:ascii="Arial" w:hAnsi="Arial" w:cs="Arial"/>
                <w:color w:val="808080"/>
              </w:rPr>
            </w:pPr>
            <w:sdt>
              <w:sdtPr>
                <w:rPr>
                  <w:rFonts w:ascii="Arial" w:hAnsi="Arial" w:cs="Arial"/>
                  <w:color w:val="808080"/>
                </w:rPr>
                <w:id w:val="-834150594"/>
                <w:placeholder>
                  <w:docPart w:val="FB5C83E20D054F9DAB51E971CBEAC2CD"/>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1A1417A" w14:textId="77777777" w:rsidR="00451A56" w:rsidRPr="00A53B06" w:rsidRDefault="00451A56" w:rsidP="00451A56">
            <w:pPr>
              <w:rPr>
                <w:rFonts w:ascii="Arial" w:hAnsi="Arial" w:cs="Arial"/>
                <w:color w:val="808080"/>
              </w:rPr>
            </w:pPr>
          </w:p>
        </w:tc>
        <w:sdt>
          <w:sdtPr>
            <w:rPr>
              <w:rFonts w:ascii="Arial" w:hAnsi="Arial" w:cs="Arial"/>
              <w:color w:val="808080"/>
            </w:rPr>
            <w:id w:val="-1393732103"/>
            <w:placeholder>
              <w:docPart w:val="0B23EAE028474482A4D6D9496BA577B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2259A34A"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82E0195"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B2153E"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0E5B028"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D70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FFFFFF" w:themeColor="background1"/>
              <w:right w:val="single" w:sz="4" w:space="0" w:color="FFFFFF" w:themeColor="background1"/>
            </w:tcBorders>
          </w:tcPr>
          <w:p w14:paraId="267E1CD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51508"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5CA4C532" w14:textId="77777777" w:rsidR="00451A56" w:rsidRPr="00A53B06" w:rsidRDefault="00451A56" w:rsidP="00451A56">
            <w:pPr>
              <w:jc w:val="center"/>
              <w:rPr>
                <w:rFonts w:ascii="Arial" w:hAnsi="Arial" w:cs="Arial"/>
                <w:color w:val="808080"/>
              </w:rPr>
            </w:pPr>
          </w:p>
        </w:tc>
      </w:tr>
      <w:tr w:rsidR="00451A56" w:rsidRPr="00A53B06" w14:paraId="76312856"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7FF729D" w14:textId="77777777" w:rsidR="00451A56" w:rsidRPr="00A53B06" w:rsidRDefault="00451A56" w:rsidP="00451A56">
            <w:pPr>
              <w:jc w:val="center"/>
              <w:rPr>
                <w:rFonts w:ascii="Arial" w:hAnsi="Arial" w:cs="Arial"/>
                <w:i/>
                <w:color w:val="808080"/>
              </w:rPr>
            </w:pPr>
            <w:r w:rsidRPr="00A53B06">
              <w:rPr>
                <w:rFonts w:ascii="Arial" w:hAnsi="Arial" w:cs="Arial"/>
                <w:i/>
                <w:color w:val="808080"/>
              </w:rPr>
              <w:t>g.</w:t>
            </w:r>
          </w:p>
        </w:tc>
        <w:tc>
          <w:tcPr>
            <w:tcW w:w="2840" w:type="pct"/>
            <w:gridSpan w:val="6"/>
            <w:tcBorders>
              <w:top w:val="single" w:sz="4" w:space="0" w:color="auto"/>
              <w:left w:val="single" w:sz="4" w:space="0" w:color="auto"/>
              <w:bottom w:val="single" w:sz="4" w:space="0" w:color="auto"/>
              <w:right w:val="single" w:sz="4" w:space="0" w:color="auto"/>
            </w:tcBorders>
          </w:tcPr>
          <w:p w14:paraId="7DDCE7CB" w14:textId="77777777" w:rsidR="00451A56" w:rsidRPr="00A53B06" w:rsidRDefault="00415394" w:rsidP="00451A56">
            <w:pPr>
              <w:rPr>
                <w:rFonts w:ascii="Arial" w:hAnsi="Arial" w:cs="Arial"/>
                <w:color w:val="808080"/>
              </w:rPr>
            </w:pPr>
            <w:sdt>
              <w:sdtPr>
                <w:rPr>
                  <w:rFonts w:ascii="Arial" w:hAnsi="Arial" w:cs="Arial"/>
                  <w:color w:val="808080"/>
                </w:rPr>
                <w:id w:val="1961603885"/>
                <w:placeholder>
                  <w:docPart w:val="920478D37C584440BFC8A428EAFE2B1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EB55321"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D42E08C" w14:textId="77777777" w:rsidR="00451A56" w:rsidRPr="00A53B06" w:rsidRDefault="00415394" w:rsidP="00451A56">
            <w:pPr>
              <w:jc w:val="center"/>
              <w:rPr>
                <w:rFonts w:ascii="Arial" w:hAnsi="Arial" w:cs="Arial"/>
                <w:color w:val="808080"/>
              </w:rPr>
            </w:pPr>
            <w:sdt>
              <w:sdtPr>
                <w:rPr>
                  <w:rFonts w:ascii="Arial" w:hAnsi="Arial" w:cs="Arial"/>
                  <w:color w:val="808080"/>
                </w:rPr>
                <w:id w:val="924613723"/>
                <w:placeholder>
                  <w:docPart w:val="CEF32C72CFCF4662BE397CB332A2802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9AD203D" w14:textId="77777777" w:rsidR="00451A56" w:rsidRPr="00A53B06" w:rsidRDefault="00451A56" w:rsidP="00451A56">
            <w:pPr>
              <w:rPr>
                <w:rFonts w:ascii="Arial" w:hAnsi="Arial" w:cs="Arial"/>
                <w:color w:val="808080"/>
              </w:rPr>
            </w:pPr>
          </w:p>
        </w:tc>
        <w:sdt>
          <w:sdtPr>
            <w:rPr>
              <w:rFonts w:ascii="Arial" w:hAnsi="Arial" w:cs="Arial"/>
              <w:color w:val="808080"/>
            </w:rPr>
            <w:id w:val="335284000"/>
            <w:placeholder>
              <w:docPart w:val="FB2F1477C64A45B29D12DF1926F817C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1BACC02"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C9F7666"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E5739D"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12F1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781A2"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FC4F141"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81672"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131C000" w14:textId="77777777" w:rsidR="00451A56" w:rsidRPr="00A53B06" w:rsidRDefault="00451A56" w:rsidP="00451A56">
            <w:pPr>
              <w:jc w:val="center"/>
              <w:rPr>
                <w:rFonts w:ascii="Arial" w:hAnsi="Arial" w:cs="Arial"/>
                <w:color w:val="808080"/>
              </w:rPr>
            </w:pPr>
          </w:p>
        </w:tc>
      </w:tr>
      <w:tr w:rsidR="00451A56" w:rsidRPr="00A53B06" w14:paraId="327B4DC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C8E077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h.</w:t>
            </w:r>
          </w:p>
        </w:tc>
        <w:tc>
          <w:tcPr>
            <w:tcW w:w="2840" w:type="pct"/>
            <w:gridSpan w:val="6"/>
            <w:tcBorders>
              <w:top w:val="single" w:sz="4" w:space="0" w:color="auto"/>
              <w:left w:val="single" w:sz="4" w:space="0" w:color="auto"/>
              <w:bottom w:val="single" w:sz="4" w:space="0" w:color="auto"/>
              <w:right w:val="single" w:sz="4" w:space="0" w:color="auto"/>
            </w:tcBorders>
          </w:tcPr>
          <w:p w14:paraId="7FC0A795" w14:textId="77777777" w:rsidR="00451A56" w:rsidRPr="00A53B06" w:rsidRDefault="00415394" w:rsidP="00451A56">
            <w:pPr>
              <w:rPr>
                <w:rFonts w:ascii="Arial" w:hAnsi="Arial" w:cs="Arial"/>
                <w:color w:val="808080"/>
              </w:rPr>
            </w:pPr>
            <w:sdt>
              <w:sdtPr>
                <w:rPr>
                  <w:rFonts w:ascii="Arial" w:hAnsi="Arial" w:cs="Arial"/>
                  <w:color w:val="808080"/>
                </w:rPr>
                <w:id w:val="-1458560174"/>
                <w:placeholder>
                  <w:docPart w:val="82F076924A874BE8ABCEE949DCD23CE4"/>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CE9F30C"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561DC6D6" w14:textId="77777777" w:rsidR="00451A56" w:rsidRPr="00A53B06" w:rsidRDefault="00415394" w:rsidP="00451A56">
            <w:pPr>
              <w:jc w:val="center"/>
              <w:rPr>
                <w:rFonts w:ascii="Arial" w:hAnsi="Arial" w:cs="Arial"/>
                <w:color w:val="808080"/>
              </w:rPr>
            </w:pPr>
            <w:sdt>
              <w:sdtPr>
                <w:rPr>
                  <w:rFonts w:ascii="Arial" w:hAnsi="Arial" w:cs="Arial"/>
                  <w:color w:val="808080"/>
                </w:rPr>
                <w:id w:val="1279838759"/>
                <w:placeholder>
                  <w:docPart w:val="34113753AAD1429AA445AA75E7B9DCCA"/>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F61D16A" w14:textId="77777777" w:rsidR="00451A56" w:rsidRPr="00A53B06" w:rsidRDefault="00451A56" w:rsidP="00451A56">
            <w:pPr>
              <w:rPr>
                <w:rFonts w:ascii="Arial" w:hAnsi="Arial" w:cs="Arial"/>
                <w:color w:val="808080"/>
              </w:rPr>
            </w:pPr>
          </w:p>
        </w:tc>
        <w:sdt>
          <w:sdtPr>
            <w:rPr>
              <w:rFonts w:ascii="Arial" w:hAnsi="Arial" w:cs="Arial"/>
              <w:color w:val="808080"/>
            </w:rPr>
            <w:id w:val="-1535878990"/>
            <w:placeholder>
              <w:docPart w:val="A004B5782A3D4644B94E9E116EA7AC7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6ABA8E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7EF34ACF"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63BD6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auto"/>
              <w:right w:val="single" w:sz="4" w:space="0" w:color="FFFFFF" w:themeColor="background1"/>
            </w:tcBorders>
          </w:tcPr>
          <w:p w14:paraId="7066311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75326"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auto"/>
              <w:right w:val="single" w:sz="4" w:space="0" w:color="FFFFFF" w:themeColor="background1"/>
            </w:tcBorders>
          </w:tcPr>
          <w:p w14:paraId="4BBD8709"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40E2"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single" w:sz="4" w:space="0" w:color="auto"/>
              <w:right w:val="single" w:sz="4" w:space="0" w:color="FFFFFF" w:themeColor="background1"/>
            </w:tcBorders>
            <w:vAlign w:val="center"/>
          </w:tcPr>
          <w:p w14:paraId="28AFE50F" w14:textId="77777777" w:rsidR="00451A56" w:rsidRPr="00A53B06" w:rsidRDefault="00451A56" w:rsidP="00451A56">
            <w:pPr>
              <w:jc w:val="center"/>
              <w:rPr>
                <w:rFonts w:ascii="Arial" w:hAnsi="Arial" w:cs="Arial"/>
                <w:color w:val="808080"/>
              </w:rPr>
            </w:pPr>
          </w:p>
        </w:tc>
      </w:tr>
      <w:tr w:rsidR="00451A56" w:rsidRPr="00A53B06" w14:paraId="2CA618D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689E9A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i.</w:t>
            </w:r>
          </w:p>
        </w:tc>
        <w:tc>
          <w:tcPr>
            <w:tcW w:w="2840" w:type="pct"/>
            <w:gridSpan w:val="6"/>
            <w:tcBorders>
              <w:top w:val="single" w:sz="4" w:space="0" w:color="auto"/>
              <w:left w:val="single" w:sz="4" w:space="0" w:color="auto"/>
              <w:bottom w:val="single" w:sz="4" w:space="0" w:color="auto"/>
              <w:right w:val="single" w:sz="4" w:space="0" w:color="auto"/>
            </w:tcBorders>
          </w:tcPr>
          <w:p w14:paraId="03D5684A" w14:textId="77777777" w:rsidR="00451A56" w:rsidRPr="00A53B06" w:rsidRDefault="00415394" w:rsidP="00451A56">
            <w:pPr>
              <w:rPr>
                <w:rFonts w:ascii="Arial" w:hAnsi="Arial" w:cs="Arial"/>
                <w:color w:val="808080"/>
              </w:rPr>
            </w:pPr>
            <w:sdt>
              <w:sdtPr>
                <w:rPr>
                  <w:rFonts w:ascii="Arial" w:hAnsi="Arial" w:cs="Arial"/>
                  <w:color w:val="808080"/>
                </w:rPr>
                <w:id w:val="-42758600"/>
                <w:placeholder>
                  <w:docPart w:val="345BDF9D83BF440BAE9F54D90A0E7C76"/>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D0E905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2C40896" w14:textId="77777777" w:rsidR="00451A56" w:rsidRPr="00A53B06" w:rsidRDefault="00415394" w:rsidP="00451A56">
            <w:pPr>
              <w:jc w:val="center"/>
              <w:rPr>
                <w:rFonts w:ascii="Arial" w:hAnsi="Arial" w:cs="Arial"/>
                <w:color w:val="808080"/>
              </w:rPr>
            </w:pPr>
            <w:sdt>
              <w:sdtPr>
                <w:rPr>
                  <w:rFonts w:ascii="Arial" w:hAnsi="Arial" w:cs="Arial"/>
                  <w:color w:val="808080"/>
                </w:rPr>
                <w:id w:val="1812513605"/>
                <w:placeholder>
                  <w:docPart w:val="4941C54099044FEEA311EF7E698525C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58A380F" w14:textId="77777777" w:rsidR="00451A56" w:rsidRPr="00A53B06" w:rsidRDefault="00451A56" w:rsidP="00451A56">
            <w:pPr>
              <w:rPr>
                <w:rFonts w:ascii="Arial" w:hAnsi="Arial" w:cs="Arial"/>
                <w:color w:val="808080"/>
              </w:rPr>
            </w:pPr>
          </w:p>
        </w:tc>
        <w:sdt>
          <w:sdtPr>
            <w:rPr>
              <w:rFonts w:ascii="Arial" w:hAnsi="Arial" w:cs="Arial"/>
              <w:color w:val="808080"/>
            </w:rPr>
            <w:id w:val="-1628772239"/>
            <w:placeholder>
              <w:docPart w:val="66FCAF8B1899412EAF35AA9861E91A2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329581EC"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5C2869D1"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B13F5B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7C5CF0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5562F"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03E7F37D"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74AE8A"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nil"/>
              <w:right w:val="single" w:sz="4" w:space="0" w:color="FFFFFF" w:themeColor="background1"/>
            </w:tcBorders>
            <w:vAlign w:val="center"/>
          </w:tcPr>
          <w:p w14:paraId="3B58E3D0" w14:textId="77777777" w:rsidR="00451A56" w:rsidRPr="00A53B06" w:rsidRDefault="00451A56" w:rsidP="00451A56">
            <w:pPr>
              <w:jc w:val="center"/>
              <w:rPr>
                <w:rFonts w:ascii="Arial" w:hAnsi="Arial" w:cs="Arial"/>
                <w:color w:val="808080"/>
              </w:rPr>
            </w:pPr>
          </w:p>
        </w:tc>
      </w:tr>
      <w:tr w:rsidR="00451A56" w:rsidRPr="00A53B06" w14:paraId="513D0FF7"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706D2A"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518AFDD" w14:textId="77777777" w:rsidR="00451A56" w:rsidRPr="00A53B06" w:rsidRDefault="00415394" w:rsidP="00451A56">
            <w:pPr>
              <w:rPr>
                <w:rFonts w:ascii="Arial" w:hAnsi="Arial" w:cs="Arial"/>
                <w:color w:val="808080"/>
              </w:rPr>
            </w:pPr>
            <w:sdt>
              <w:sdtPr>
                <w:rPr>
                  <w:rFonts w:ascii="Arial" w:hAnsi="Arial" w:cs="Arial"/>
                  <w:color w:val="808080"/>
                </w:rPr>
                <w:id w:val="-1297140556"/>
                <w:placeholder>
                  <w:docPart w:val="B21E13C0225C41A2BF959FF4B6B4FC4E"/>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F1F6F53"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FEAC47" w14:textId="77777777" w:rsidR="00451A56" w:rsidRPr="00A53B06" w:rsidRDefault="00415394" w:rsidP="00451A56">
            <w:pPr>
              <w:jc w:val="center"/>
              <w:rPr>
                <w:rFonts w:ascii="Arial" w:hAnsi="Arial" w:cs="Arial"/>
                <w:color w:val="808080"/>
              </w:rPr>
            </w:pPr>
            <w:sdt>
              <w:sdtPr>
                <w:rPr>
                  <w:rFonts w:ascii="Arial" w:hAnsi="Arial" w:cs="Arial"/>
                  <w:color w:val="808080"/>
                </w:rPr>
                <w:id w:val="516047860"/>
                <w:placeholder>
                  <w:docPart w:val="E2072330243C4A2386D8A877484B52B6"/>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C23F3A2" w14:textId="77777777" w:rsidR="00451A56" w:rsidRPr="00A53B06" w:rsidRDefault="00451A56" w:rsidP="00451A56">
            <w:pPr>
              <w:rPr>
                <w:rFonts w:ascii="Arial" w:hAnsi="Arial" w:cs="Arial"/>
                <w:color w:val="808080"/>
              </w:rPr>
            </w:pPr>
          </w:p>
        </w:tc>
        <w:sdt>
          <w:sdtPr>
            <w:rPr>
              <w:rFonts w:ascii="Arial" w:hAnsi="Arial" w:cs="Arial"/>
              <w:color w:val="808080"/>
            </w:rPr>
            <w:id w:val="977498363"/>
            <w:placeholder>
              <w:docPart w:val="1CC27C1ECF95426F9A3A366F91E8763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A4697E0"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ECCDC99"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A5B4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72ACD03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BCBFD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6619AB72"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321AA"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1BBF23CB" w14:textId="77777777" w:rsidR="00451A56" w:rsidRPr="00A53B06" w:rsidRDefault="00451A56" w:rsidP="00451A56">
            <w:pPr>
              <w:jc w:val="center"/>
              <w:rPr>
                <w:rFonts w:ascii="Arial" w:hAnsi="Arial" w:cs="Arial"/>
                <w:color w:val="808080"/>
              </w:rPr>
            </w:pPr>
          </w:p>
        </w:tc>
      </w:tr>
      <w:tr w:rsidR="00451A56" w:rsidRPr="00A53B06" w14:paraId="0A7047F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437866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412B75A2" w14:textId="77777777" w:rsidR="00451A56" w:rsidRPr="00A53B06" w:rsidRDefault="00415394" w:rsidP="00451A56">
            <w:pPr>
              <w:rPr>
                <w:rFonts w:ascii="Arial" w:hAnsi="Arial" w:cs="Arial"/>
                <w:color w:val="808080"/>
              </w:rPr>
            </w:pPr>
            <w:sdt>
              <w:sdtPr>
                <w:rPr>
                  <w:rFonts w:ascii="Arial" w:hAnsi="Arial" w:cs="Arial"/>
                  <w:color w:val="808080"/>
                </w:rPr>
                <w:id w:val="-1378150044"/>
                <w:placeholder>
                  <w:docPart w:val="61A82AB17CE24C4C8AC43901E004A95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B4C9062"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34BD2DA" w14:textId="77777777" w:rsidR="00451A56" w:rsidRPr="00A53B06" w:rsidRDefault="00415394" w:rsidP="00451A56">
            <w:pPr>
              <w:jc w:val="center"/>
              <w:rPr>
                <w:rFonts w:ascii="Arial" w:hAnsi="Arial" w:cs="Arial"/>
                <w:color w:val="808080"/>
              </w:rPr>
            </w:pPr>
            <w:sdt>
              <w:sdtPr>
                <w:rPr>
                  <w:rFonts w:ascii="Arial" w:hAnsi="Arial" w:cs="Arial"/>
                  <w:color w:val="808080"/>
                </w:rPr>
                <w:id w:val="1858924804"/>
                <w:placeholder>
                  <w:docPart w:val="4FC525791682456AA51EF8667A3D2E7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EE4A11B" w14:textId="77777777" w:rsidR="00451A56" w:rsidRPr="00A53B06" w:rsidRDefault="00451A56" w:rsidP="00451A56">
            <w:pPr>
              <w:rPr>
                <w:rFonts w:ascii="Arial" w:hAnsi="Arial" w:cs="Arial"/>
                <w:color w:val="808080"/>
              </w:rPr>
            </w:pPr>
          </w:p>
        </w:tc>
        <w:sdt>
          <w:sdtPr>
            <w:rPr>
              <w:rFonts w:ascii="Arial" w:hAnsi="Arial" w:cs="Arial"/>
              <w:color w:val="808080"/>
            </w:rPr>
            <w:id w:val="-2028394707"/>
            <w:placeholder>
              <w:docPart w:val="BFCBCB74010848528D123129CFA3004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74054D38"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0C49FDC"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85BADB"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755E1B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449ED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018E0801"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40D5D1CD"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65DE6B3B" w14:textId="77777777" w:rsidR="00451A56" w:rsidRPr="00A53B06" w:rsidRDefault="00451A56" w:rsidP="00451A56">
            <w:pPr>
              <w:jc w:val="center"/>
              <w:rPr>
                <w:rFonts w:ascii="Arial" w:hAnsi="Arial" w:cs="Arial"/>
                <w:color w:val="808080"/>
              </w:rPr>
            </w:pPr>
          </w:p>
        </w:tc>
      </w:tr>
      <w:tr w:rsidR="00451A56" w:rsidRPr="00A53B06" w14:paraId="08521D28"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3584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4A1D8B18" w14:textId="77777777" w:rsidR="00451A56" w:rsidRPr="00A53B06" w:rsidRDefault="00415394" w:rsidP="00451A56">
            <w:pPr>
              <w:rPr>
                <w:rFonts w:ascii="Arial" w:hAnsi="Arial" w:cs="Arial"/>
                <w:color w:val="808080"/>
              </w:rPr>
            </w:pPr>
            <w:sdt>
              <w:sdtPr>
                <w:rPr>
                  <w:rFonts w:ascii="Arial" w:hAnsi="Arial" w:cs="Arial"/>
                  <w:color w:val="808080"/>
                </w:rPr>
                <w:id w:val="1111709731"/>
                <w:placeholder>
                  <w:docPart w:val="C4DEF0AEC5A74EAAB20556565825077D"/>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6A6DE72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5493E9A" w14:textId="77777777" w:rsidR="00451A56" w:rsidRPr="00A53B06" w:rsidRDefault="00415394" w:rsidP="00451A56">
            <w:pPr>
              <w:jc w:val="center"/>
              <w:rPr>
                <w:rFonts w:ascii="Arial" w:hAnsi="Arial" w:cs="Arial"/>
                <w:color w:val="808080"/>
              </w:rPr>
            </w:pPr>
            <w:sdt>
              <w:sdtPr>
                <w:rPr>
                  <w:rFonts w:ascii="Arial" w:hAnsi="Arial" w:cs="Arial"/>
                  <w:color w:val="808080"/>
                </w:rPr>
                <w:id w:val="-1781102086"/>
                <w:placeholder>
                  <w:docPart w:val="A991D3142633415D8D9DCBA2A30A2ED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5F34A5A" w14:textId="77777777" w:rsidR="00451A56" w:rsidRPr="00A53B06" w:rsidRDefault="00451A56" w:rsidP="00451A56">
            <w:pPr>
              <w:rPr>
                <w:rFonts w:ascii="Arial" w:hAnsi="Arial" w:cs="Arial"/>
                <w:color w:val="808080"/>
              </w:rPr>
            </w:pPr>
          </w:p>
        </w:tc>
        <w:sdt>
          <w:sdtPr>
            <w:rPr>
              <w:rFonts w:ascii="Arial" w:hAnsi="Arial" w:cs="Arial"/>
              <w:color w:val="808080"/>
            </w:rPr>
            <w:id w:val="-1863579688"/>
            <w:placeholder>
              <w:docPart w:val="323343ADE76245ABBDF8635FC44DCA6B"/>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51781F3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E5382EB" w14:textId="77777777" w:rsidTr="00451A56">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54665"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03DA79B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D3A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246917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7296B" w14:textId="77777777" w:rsidR="00451A56" w:rsidRPr="00A53B06" w:rsidRDefault="00451A56" w:rsidP="00451A56">
            <w:pPr>
              <w:rPr>
                <w:rFonts w:ascii="Arial" w:hAnsi="Arial" w:cs="Arial"/>
                <w:color w:val="808080"/>
              </w:rPr>
            </w:pPr>
          </w:p>
        </w:tc>
        <w:tc>
          <w:tcPr>
            <w:tcW w:w="899" w:type="pct"/>
            <w:gridSpan w:val="6"/>
            <w:tcBorders>
              <w:top w:val="nil"/>
              <w:left w:val="single" w:sz="4" w:space="0" w:color="FFFFFF" w:themeColor="background1"/>
              <w:bottom w:val="nil"/>
              <w:right w:val="single" w:sz="4" w:space="0" w:color="FFFFFF" w:themeColor="background1"/>
            </w:tcBorders>
            <w:vAlign w:val="center"/>
          </w:tcPr>
          <w:p w14:paraId="3D0CC7A3" w14:textId="77777777" w:rsidR="00451A56" w:rsidRPr="00A53B06" w:rsidRDefault="00451A56" w:rsidP="00451A56">
            <w:pPr>
              <w:jc w:val="center"/>
              <w:rPr>
                <w:rFonts w:ascii="Arial" w:hAnsi="Arial" w:cs="Arial"/>
                <w:color w:val="808080"/>
              </w:rPr>
            </w:pPr>
          </w:p>
        </w:tc>
      </w:tr>
      <w:tr w:rsidR="00451A56" w:rsidRPr="00A53B06" w14:paraId="69C851D9"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4D24EE1"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232901F4" w14:textId="77777777" w:rsidR="00451A56" w:rsidRPr="00A53B06" w:rsidRDefault="00415394" w:rsidP="00451A56">
            <w:pPr>
              <w:rPr>
                <w:rFonts w:ascii="Arial" w:hAnsi="Arial" w:cs="Arial"/>
                <w:color w:val="808080"/>
              </w:rPr>
            </w:pPr>
            <w:sdt>
              <w:sdtPr>
                <w:rPr>
                  <w:rFonts w:ascii="Arial" w:hAnsi="Arial" w:cs="Arial"/>
                  <w:color w:val="808080"/>
                </w:rPr>
                <w:id w:val="759338246"/>
                <w:placeholder>
                  <w:docPart w:val="7AA384F45A494612BD7D4AEDB6EAAB2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773CBCE9"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0283D96" w14:textId="77777777" w:rsidR="00451A56" w:rsidRPr="00A53B06" w:rsidRDefault="00415394" w:rsidP="00451A56">
            <w:pPr>
              <w:jc w:val="center"/>
              <w:rPr>
                <w:rFonts w:ascii="Arial" w:hAnsi="Arial" w:cs="Arial"/>
                <w:color w:val="808080"/>
              </w:rPr>
            </w:pPr>
            <w:sdt>
              <w:sdtPr>
                <w:rPr>
                  <w:rFonts w:ascii="Arial" w:hAnsi="Arial" w:cs="Arial"/>
                  <w:color w:val="808080"/>
                </w:rPr>
                <w:id w:val="2032606090"/>
                <w:placeholder>
                  <w:docPart w:val="169CFB16CE9A40429FB8405715EFC18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2CFA8F0" w14:textId="77777777" w:rsidR="00451A56" w:rsidRPr="00A53B06" w:rsidRDefault="00451A56" w:rsidP="00451A56">
            <w:pPr>
              <w:rPr>
                <w:rFonts w:ascii="Arial" w:hAnsi="Arial" w:cs="Arial"/>
                <w:color w:val="808080"/>
              </w:rPr>
            </w:pPr>
          </w:p>
        </w:tc>
        <w:sdt>
          <w:sdtPr>
            <w:rPr>
              <w:rFonts w:ascii="Arial" w:hAnsi="Arial" w:cs="Arial"/>
              <w:color w:val="808080"/>
            </w:rPr>
            <w:id w:val="-609898277"/>
            <w:placeholder>
              <w:docPart w:val="2857693131734CCC8C855E1214F099DD"/>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9" w:type="pct"/>
                <w:gridSpan w:val="6"/>
                <w:tcBorders>
                  <w:top w:val="single" w:sz="4" w:space="0" w:color="auto"/>
                  <w:left w:val="single" w:sz="4" w:space="0" w:color="auto"/>
                  <w:bottom w:val="single" w:sz="4" w:space="0" w:color="auto"/>
                  <w:right w:val="single" w:sz="4" w:space="0" w:color="auto"/>
                </w:tcBorders>
                <w:vAlign w:val="center"/>
              </w:tcPr>
              <w:p w14:paraId="0390EC5D"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D4FC1AB" w14:textId="77777777" w:rsidTr="00451A56">
        <w:trPr>
          <w:trHeight w:val="20"/>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F8D629"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3CC50E" w14:textId="77777777" w:rsidR="00451A56" w:rsidRPr="00A53B06" w:rsidRDefault="00451A56" w:rsidP="00451A56">
            <w:pPr>
              <w:rPr>
                <w:rFonts w:ascii="Arial" w:hAnsi="Arial" w:cs="Arial"/>
                <w:b/>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05B9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AA77259"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1C8" w14:textId="77777777" w:rsidR="00451A56" w:rsidRPr="00A53B06" w:rsidRDefault="00451A56" w:rsidP="00451A56">
            <w:pPr>
              <w:rPr>
                <w:rFonts w:ascii="Arial" w:hAnsi="Arial" w:cs="Arial"/>
                <w:color w:val="808080"/>
              </w:rPr>
            </w:pPr>
          </w:p>
        </w:tc>
        <w:tc>
          <w:tcPr>
            <w:tcW w:w="899"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176A25" w14:textId="77777777" w:rsidR="00451A56" w:rsidRPr="00A53B06" w:rsidRDefault="00451A56" w:rsidP="00451A56">
            <w:pPr>
              <w:jc w:val="center"/>
              <w:rPr>
                <w:rFonts w:ascii="Arial" w:hAnsi="Arial" w:cs="Arial"/>
                <w:color w:val="808080"/>
              </w:rPr>
            </w:pPr>
          </w:p>
        </w:tc>
      </w:tr>
      <w:tr w:rsidR="00451A56" w:rsidRPr="00A53B06" w14:paraId="7366B0CD" w14:textId="77777777" w:rsidTr="00451A56">
        <w:trPr>
          <w:trHeight w:val="288"/>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587C0"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F5A74B" w14:textId="77777777" w:rsidR="00451A56" w:rsidRPr="00A53B06" w:rsidRDefault="00451A56" w:rsidP="00451A56">
            <w:pPr>
              <w:rPr>
                <w:rFonts w:ascii="Arial" w:hAnsi="Arial" w:cs="Arial"/>
                <w:color w:val="808080"/>
              </w:rPr>
            </w:pPr>
            <w:r w:rsidRPr="00A53B06">
              <w:rPr>
                <w:rFonts w:ascii="Arial" w:hAnsi="Arial" w:cs="Arial"/>
                <w:b/>
              </w:rPr>
              <w:t>Notes</w:t>
            </w:r>
          </w:p>
        </w:tc>
        <w:tc>
          <w:tcPr>
            <w:tcW w:w="123"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1FBA37" w14:textId="77777777" w:rsidR="00451A56" w:rsidRPr="00A53B06" w:rsidRDefault="00451A56" w:rsidP="00451A56">
            <w:pPr>
              <w:rPr>
                <w:rFonts w:ascii="Arial" w:hAnsi="Arial" w:cs="Arial"/>
                <w:color w:val="808080"/>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237C53F"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96BFB4" w14:textId="77777777" w:rsidR="00451A56" w:rsidRPr="00A53B06" w:rsidRDefault="00451A56" w:rsidP="00451A56">
            <w:pPr>
              <w:rPr>
                <w:rFonts w:ascii="Arial" w:hAnsi="Arial" w:cs="Arial"/>
                <w:color w:val="808080"/>
              </w:rPr>
            </w:pPr>
          </w:p>
        </w:tc>
        <w:tc>
          <w:tcPr>
            <w:tcW w:w="899"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245309C" w14:textId="77777777" w:rsidR="00451A56" w:rsidRPr="00A53B06" w:rsidRDefault="00451A56" w:rsidP="00451A56">
            <w:pPr>
              <w:jc w:val="center"/>
              <w:rPr>
                <w:rFonts w:ascii="Arial" w:hAnsi="Arial" w:cs="Arial"/>
                <w:color w:val="808080"/>
              </w:rPr>
            </w:pPr>
          </w:p>
        </w:tc>
      </w:tr>
      <w:tr w:rsidR="00451A56" w:rsidRPr="00A53B06" w14:paraId="379CD07F" w14:textId="77777777" w:rsidTr="00451A56">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599AA66" w14:textId="77777777" w:rsidR="00451A56" w:rsidRPr="00A53B06" w:rsidRDefault="00451A56" w:rsidP="00451A56">
            <w:pPr>
              <w:jc w:val="center"/>
              <w:rPr>
                <w:rFonts w:ascii="Arial" w:hAnsi="Arial" w:cs="Arial"/>
                <w:i/>
                <w:color w:val="808080"/>
              </w:rPr>
            </w:pPr>
          </w:p>
        </w:tc>
        <w:tc>
          <w:tcPr>
            <w:tcW w:w="4808" w:type="pct"/>
            <w:gridSpan w:val="25"/>
            <w:tcBorders>
              <w:top w:val="single" w:sz="4" w:space="0" w:color="auto"/>
              <w:left w:val="single" w:sz="4" w:space="0" w:color="auto"/>
              <w:bottom w:val="single" w:sz="4" w:space="0" w:color="auto"/>
              <w:right w:val="single" w:sz="4" w:space="0" w:color="auto"/>
            </w:tcBorders>
          </w:tcPr>
          <w:p w14:paraId="332AE3B2" w14:textId="77777777" w:rsidR="00451A56" w:rsidRPr="00A53B06" w:rsidRDefault="00415394" w:rsidP="00451A56">
            <w:pPr>
              <w:rPr>
                <w:rFonts w:ascii="Arial" w:hAnsi="Arial" w:cs="Arial"/>
                <w:color w:val="808080"/>
              </w:rPr>
            </w:pPr>
            <w:sdt>
              <w:sdtPr>
                <w:rPr>
                  <w:rFonts w:ascii="Arial" w:hAnsi="Arial" w:cs="Arial"/>
                  <w:color w:val="808080"/>
                </w:rPr>
                <w:id w:val="705070912"/>
                <w:placeholder>
                  <w:docPart w:val="2AE8E176FE3A4C548FCD840706C31EA0"/>
                </w:placeholder>
                <w:showingPlcHdr/>
                <w:text/>
              </w:sdtPr>
              <w:sdtEndPr/>
              <w:sdtContent>
                <w:r w:rsidR="00451A56" w:rsidRPr="00A53B06">
                  <w:rPr>
                    <w:rFonts w:ascii="Arial" w:hAnsi="Arial" w:cs="Arial"/>
                    <w:color w:val="808080"/>
                  </w:rPr>
                  <w:t>Click here to enter text.</w:t>
                </w:r>
              </w:sdtContent>
            </w:sdt>
          </w:p>
          <w:p w14:paraId="6E6BDA81" w14:textId="77777777" w:rsidR="00451A56" w:rsidRPr="00A53B06" w:rsidRDefault="00451A56" w:rsidP="00451A56">
            <w:pPr>
              <w:rPr>
                <w:color w:val="808080"/>
              </w:rPr>
            </w:pPr>
          </w:p>
          <w:p w14:paraId="3AAA7023" w14:textId="77777777" w:rsidR="00451A56" w:rsidRPr="00A53B06" w:rsidRDefault="00451A56" w:rsidP="00451A56">
            <w:pPr>
              <w:rPr>
                <w:rFonts w:ascii="Arial" w:hAnsi="Arial" w:cs="Arial"/>
                <w:color w:val="808080"/>
              </w:rPr>
            </w:pPr>
          </w:p>
        </w:tc>
      </w:tr>
    </w:tbl>
    <w:p w14:paraId="7A4886A8" w14:textId="4AA13FCA" w:rsidR="00CA4C91" w:rsidRDefault="00CA4C91" w:rsidP="007161C8">
      <w:pPr>
        <w:ind w:left="0"/>
      </w:pPr>
    </w:p>
    <w:p w14:paraId="42CE55F6" w14:textId="77777777" w:rsidR="00334A5D" w:rsidRDefault="00334A5D">
      <w:r>
        <w:br w:type="page"/>
      </w:r>
    </w:p>
    <w:p w14:paraId="38839BC3" w14:textId="77777777" w:rsidR="00334A5D" w:rsidRDefault="00334A5D" w:rsidP="003C35E2">
      <w:pPr>
        <w:pStyle w:val="Heading2"/>
        <w:jc w:val="left"/>
        <w:sectPr w:rsidR="00334A5D" w:rsidSect="00334A5D">
          <w:pgSz w:w="15840" w:h="12240" w:orient="landscape" w:code="1"/>
          <w:pgMar w:top="1080" w:right="1440" w:bottom="1080" w:left="720" w:header="720" w:footer="720" w:gutter="0"/>
          <w:cols w:space="720"/>
          <w:titlePg/>
          <w:docGrid w:linePitch="360"/>
        </w:sectPr>
      </w:pPr>
      <w:bookmarkStart w:id="74" w:name="_Toc107922619"/>
    </w:p>
    <w:p w14:paraId="085F5D1B" w14:textId="4D64C50D" w:rsidR="00A97D61" w:rsidRPr="00A02ACC" w:rsidRDefault="008839EF" w:rsidP="003C35E2">
      <w:pPr>
        <w:pStyle w:val="Heading2"/>
        <w:jc w:val="left"/>
      </w:pPr>
      <w:r>
        <w:lastRenderedPageBreak/>
        <w:t xml:space="preserve">Appendix </w:t>
      </w:r>
      <w:r w:rsidR="007207EB">
        <w:t>5</w:t>
      </w:r>
      <w:r>
        <w:t xml:space="preserve"> - </w:t>
      </w:r>
      <w:r w:rsidR="00A97D61" w:rsidRPr="00A02ACC">
        <w:t>Work Plan Agreement:  Health Officer Signature Page</w:t>
      </w:r>
      <w:bookmarkEnd w:id="60"/>
      <w:bookmarkEnd w:id="74"/>
    </w:p>
    <w:p w14:paraId="4D8379F9" w14:textId="77777777" w:rsidR="00A97D61" w:rsidRPr="00A02ACC" w:rsidRDefault="00A97D61" w:rsidP="00A97D61">
      <w:pPr>
        <w:rPr>
          <w:rFonts w:ascii="Garamond" w:eastAsia="Times New Roman" w:hAnsi="Garamond" w:cs="Times New Roman"/>
          <w:sz w:val="24"/>
          <w:szCs w:val="24"/>
        </w:rPr>
      </w:pPr>
    </w:p>
    <w:p w14:paraId="27FB2C99" w14:textId="52296716" w:rsidR="0033710E" w:rsidRPr="00C32531" w:rsidRDefault="0033710E" w:rsidP="0033710E">
      <w:pPr>
        <w:rPr>
          <w:rFonts w:eastAsia="Times New Roman" w:cs="Times New Roman"/>
        </w:rPr>
      </w:pPr>
      <w:r w:rsidRPr="00C32531">
        <w:rPr>
          <w:rFonts w:eastAsia="Times New Roman" w:cs="Times New Roman"/>
        </w:rPr>
        <w:t xml:space="preserve">I have thoroughly reviewed the </w:t>
      </w:r>
      <w:r w:rsidRPr="00C32531">
        <w:rPr>
          <w:rFonts w:eastAsia="Times New Roman" w:cs="Times New Roman"/>
          <w:i/>
          <w:iCs/>
        </w:rPr>
        <w:t>PHEP Work Plan for Local Health Departments for Budget Period (BP) 4</w:t>
      </w:r>
      <w:r w:rsidRPr="00C32531">
        <w:rPr>
          <w:rFonts w:eastAsia="Times New Roman" w:cs="Times New Roman"/>
        </w:rPr>
        <w:t xml:space="preserve"> in its entirety, and on behalf of this department/agency, accept and commit to fulfilling all requirements described and referenced in this work plan.  Additionally, I understand that some components of this work plan require tribes/local health departments to determine jurisdiction-specific Action Plans; and that those goals and activities may not be fully developed prior to the submission deadline for this agreement/signature page</w:t>
      </w:r>
      <w:r w:rsidR="00A9528A" w:rsidRPr="00C32531">
        <w:rPr>
          <w:rFonts w:eastAsia="Times New Roman" w:cs="Times New Roman"/>
        </w:rPr>
        <w:t xml:space="preserve">. </w:t>
      </w:r>
      <w:r w:rsidRPr="00C32531">
        <w:rPr>
          <w:rFonts w:eastAsia="Times New Roman" w:cs="Times New Roman"/>
        </w:rPr>
        <w:t>I further acknowledge that when the Action Plans are submitted to MDHHS/Bureau of EMS, Trauma and Preparedness they</w:t>
      </w:r>
      <w:r w:rsidR="00405CF0" w:rsidRPr="00C32531">
        <w:rPr>
          <w:rFonts w:eastAsia="Times New Roman" w:cs="Times New Roman"/>
        </w:rPr>
        <w:t xml:space="preserve"> will</w:t>
      </w:r>
      <w:r w:rsidRPr="00C32531">
        <w:rPr>
          <w:rFonts w:eastAsia="Times New Roman" w:cs="Times New Roman"/>
        </w:rPr>
        <w:t xml:space="preserve"> have been fully vetted and approved by our department/agency.</w:t>
      </w:r>
    </w:p>
    <w:p w14:paraId="22A67213" w14:textId="6A289E03" w:rsidR="00A97D61" w:rsidRPr="00C32531" w:rsidRDefault="00A97D61" w:rsidP="00A97D61">
      <w:pPr>
        <w:rPr>
          <w:rFonts w:eastAsia="Times New Roman" w:cs="Times New Roman"/>
        </w:rPr>
      </w:pPr>
    </w:p>
    <w:p w14:paraId="3342D8FE" w14:textId="77777777" w:rsidR="0033710E" w:rsidRPr="00C32531" w:rsidRDefault="0033710E" w:rsidP="00A97D61">
      <w:pPr>
        <w:rPr>
          <w:rFonts w:eastAsia="Times New Roman" w:cs="Times New Roman"/>
        </w:rPr>
      </w:pPr>
    </w:p>
    <w:p w14:paraId="6673164C" w14:textId="530A2C23" w:rsidR="00A97D61" w:rsidRPr="00C32531" w:rsidRDefault="00C32531" w:rsidP="00A97D61">
      <w:pPr>
        <w:tabs>
          <w:tab w:val="right" w:leader="underscore" w:pos="8640"/>
        </w:tabs>
        <w:rPr>
          <w:rFonts w:eastAsia="Times New Roman" w:cs="Times New Roman"/>
        </w:rPr>
      </w:pPr>
      <w:r>
        <w:rPr>
          <w:rFonts w:eastAsia="Times New Roman" w:cs="Times New Roman"/>
        </w:rPr>
        <w:t>Local Health Department</w:t>
      </w:r>
      <w:r w:rsidR="00A97D61" w:rsidRPr="00C32531">
        <w:rPr>
          <w:rFonts w:eastAsia="Times New Roman" w:cs="Times New Roman"/>
        </w:rPr>
        <w:t xml:space="preserve"> Name: </w:t>
      </w:r>
      <w:r w:rsidR="00A97D61" w:rsidRPr="00C32531">
        <w:rPr>
          <w:rFonts w:eastAsia="Times New Roman" w:cs="Times New Roman"/>
        </w:rPr>
        <w:tab/>
      </w:r>
    </w:p>
    <w:p w14:paraId="682B41D1" w14:textId="77777777" w:rsidR="00A97D61" w:rsidRPr="00C32531" w:rsidRDefault="00A97D61" w:rsidP="00A97D61">
      <w:pPr>
        <w:rPr>
          <w:rFonts w:eastAsia="Times New Roman" w:cs="Times New Roman"/>
        </w:rPr>
      </w:pPr>
    </w:p>
    <w:p w14:paraId="5E88D174"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 xml:space="preserve">Name: </w:t>
      </w:r>
      <w:r w:rsidRPr="00C32531">
        <w:rPr>
          <w:rFonts w:eastAsia="Times New Roman" w:cs="Times New Roman"/>
        </w:rPr>
        <w:tab/>
      </w:r>
    </w:p>
    <w:p w14:paraId="41D849E0" w14:textId="53776FE5"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Local Health Officer</w:t>
      </w:r>
    </w:p>
    <w:p w14:paraId="2196DE15" w14:textId="08078318" w:rsidR="00A97D61" w:rsidRPr="00C32531" w:rsidRDefault="00A97D61" w:rsidP="00A97D61">
      <w:pPr>
        <w:rPr>
          <w:rFonts w:eastAsia="Times New Roman" w:cs="Times New Roman"/>
        </w:rPr>
      </w:pPr>
    </w:p>
    <w:p w14:paraId="233CD5C9" w14:textId="77777777" w:rsidR="00F865E0" w:rsidRPr="00C32531" w:rsidRDefault="00F865E0" w:rsidP="00A97D61">
      <w:pPr>
        <w:rPr>
          <w:rFonts w:eastAsia="Times New Roman" w:cs="Times New Roman"/>
        </w:rPr>
      </w:pPr>
    </w:p>
    <w:p w14:paraId="33D29EF3"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 xml:space="preserve">Signature: </w:t>
      </w:r>
      <w:r w:rsidRPr="00C32531">
        <w:rPr>
          <w:rFonts w:eastAsia="Times New Roman" w:cs="Times New Roman"/>
        </w:rPr>
        <w:tab/>
      </w:r>
    </w:p>
    <w:p w14:paraId="3228A985" w14:textId="0081E05E"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Local Health Officer</w:t>
      </w:r>
    </w:p>
    <w:p w14:paraId="5CFC139A" w14:textId="77777777" w:rsidR="00A97D61" w:rsidRPr="00C32531" w:rsidRDefault="00A97D61" w:rsidP="00A97D61">
      <w:pPr>
        <w:rPr>
          <w:rFonts w:eastAsia="Times New Roman" w:cs="Times New Roman"/>
        </w:rPr>
      </w:pPr>
    </w:p>
    <w:p w14:paraId="4D88F54D" w14:textId="77777777" w:rsidR="00A97D61" w:rsidRPr="00C32531" w:rsidRDefault="00A97D61" w:rsidP="00A97D61">
      <w:pPr>
        <w:tabs>
          <w:tab w:val="right" w:leader="underscore" w:pos="8640"/>
        </w:tabs>
        <w:rPr>
          <w:rFonts w:eastAsia="Times New Roman" w:cs="Times New Roman"/>
        </w:rPr>
      </w:pPr>
      <w:r w:rsidRPr="00C32531">
        <w:rPr>
          <w:rFonts w:eastAsia="Times New Roman" w:cs="Times New Roman"/>
        </w:rPr>
        <w:t>Date:</w:t>
      </w:r>
      <w:r w:rsidRPr="00C32531">
        <w:rPr>
          <w:rFonts w:eastAsia="Times New Roman" w:cs="Times New Roman"/>
        </w:rPr>
        <w:tab/>
      </w:r>
    </w:p>
    <w:p w14:paraId="1A377C91" w14:textId="77777777" w:rsidR="00A97D61" w:rsidRPr="00C32531" w:rsidRDefault="00A97D61" w:rsidP="00A97D61">
      <w:pPr>
        <w:rPr>
          <w:rFonts w:eastAsia="Times New Roman" w:cs="Times New Roman"/>
        </w:rPr>
      </w:pPr>
    </w:p>
    <w:p w14:paraId="5DB2883D" w14:textId="77777777" w:rsidR="00A97D61" w:rsidRPr="00C32531" w:rsidRDefault="00A97D61" w:rsidP="00A97D61">
      <w:pPr>
        <w:rPr>
          <w:rFonts w:eastAsia="Times New Roman" w:cs="Times New Roman"/>
        </w:rPr>
      </w:pPr>
    </w:p>
    <w:p w14:paraId="25216387" w14:textId="2424B9C8" w:rsidR="00A97D61" w:rsidRPr="00C32531" w:rsidRDefault="00A97D61" w:rsidP="00A97D61">
      <w:pPr>
        <w:rPr>
          <w:rFonts w:eastAsia="Times New Roman" w:cs="Times New Roman"/>
        </w:rPr>
      </w:pPr>
      <w:r w:rsidRPr="00C32531">
        <w:rPr>
          <w:rFonts w:eastAsia="Times New Roman" w:cs="Times New Roman"/>
        </w:rPr>
        <w:t xml:space="preserve">Submit this signature page, signed by the LHD Health Officer to the </w:t>
      </w:r>
      <w:hyperlink r:id="rId88" w:history="1">
        <w:r w:rsidRPr="00C32531">
          <w:rPr>
            <w:rFonts w:eastAsia="Times New Roman" w:cs="Times New Roman"/>
            <w:color w:val="0563C1"/>
            <w:u w:val="single"/>
          </w:rPr>
          <w:t>MDHHS-BETP-DEPR-PHEP@michigan.gov</w:t>
        </w:r>
      </w:hyperlink>
      <w:r w:rsidRPr="00C32531">
        <w:rPr>
          <w:rFonts w:eastAsia="Times New Roman" w:cs="Times New Roman"/>
        </w:rPr>
        <w:t xml:space="preserve">  mailbox no later than the close of business on </w:t>
      </w:r>
      <w:r w:rsidR="00A47648" w:rsidRPr="00C32531">
        <w:rPr>
          <w:rFonts w:eastAsia="Times New Roman" w:cs="Times New Roman"/>
          <w:b/>
          <w:bCs/>
          <w:color w:val="FF0000"/>
        </w:rPr>
        <w:t>Ju</w:t>
      </w:r>
      <w:r w:rsidR="00A0591F">
        <w:rPr>
          <w:rFonts w:eastAsia="Times New Roman" w:cs="Times New Roman"/>
          <w:b/>
          <w:bCs/>
          <w:color w:val="FF0000"/>
        </w:rPr>
        <w:t>ly</w:t>
      </w:r>
      <w:r w:rsidRPr="00C32531">
        <w:rPr>
          <w:rFonts w:eastAsia="Times New Roman" w:cs="Times New Roman"/>
          <w:b/>
          <w:color w:val="FF0000"/>
        </w:rPr>
        <w:t xml:space="preserve"> </w:t>
      </w:r>
      <w:r w:rsidR="00181EAF">
        <w:rPr>
          <w:rFonts w:eastAsia="Times New Roman" w:cs="Times New Roman"/>
          <w:b/>
          <w:color w:val="FF0000"/>
        </w:rPr>
        <w:t>2</w:t>
      </w:r>
      <w:r w:rsidR="00A0591F">
        <w:rPr>
          <w:rFonts w:eastAsia="Times New Roman" w:cs="Times New Roman"/>
          <w:b/>
          <w:color w:val="FF0000"/>
        </w:rPr>
        <w:t>5</w:t>
      </w:r>
      <w:r w:rsidRPr="00C32531">
        <w:rPr>
          <w:rFonts w:eastAsia="Times New Roman" w:cs="Times New Roman"/>
          <w:b/>
          <w:color w:val="FF0000"/>
        </w:rPr>
        <w:t>, 202</w:t>
      </w:r>
      <w:r w:rsidR="00A47648" w:rsidRPr="00C32531">
        <w:rPr>
          <w:rFonts w:eastAsia="Times New Roman" w:cs="Times New Roman"/>
          <w:b/>
          <w:color w:val="FF0000"/>
        </w:rPr>
        <w:t>2</w:t>
      </w:r>
      <w:r w:rsidR="00891283" w:rsidRPr="00C32531">
        <w:rPr>
          <w:rFonts w:eastAsia="Times New Roman" w:cs="Times New Roman"/>
          <w:b/>
          <w:color w:val="FF0000"/>
        </w:rPr>
        <w:t>.</w:t>
      </w:r>
    </w:p>
    <w:p w14:paraId="2EBC4993" w14:textId="7C7E4384" w:rsidR="00A97D61" w:rsidRPr="00A02ACC" w:rsidRDefault="00A97D61" w:rsidP="007E725A">
      <w:pPr>
        <w:rPr>
          <w:rFonts w:ascii="Garamond" w:hAnsi="Garamond" w:cs="Arial"/>
          <w:b/>
          <w:u w:val="single"/>
        </w:rPr>
      </w:pPr>
    </w:p>
    <w:sectPr w:rsidR="00A97D61" w:rsidRPr="00A02ACC" w:rsidSect="00334A5D">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90F6" w14:textId="77777777" w:rsidR="00006907" w:rsidRDefault="00006907">
      <w:r>
        <w:separator/>
      </w:r>
    </w:p>
  </w:endnote>
  <w:endnote w:type="continuationSeparator" w:id="0">
    <w:p w14:paraId="75F448F0" w14:textId="77777777" w:rsidR="00006907" w:rsidRDefault="00006907">
      <w:r>
        <w:continuationSeparator/>
      </w:r>
    </w:p>
  </w:endnote>
  <w:endnote w:type="continuationNotice" w:id="1">
    <w:p w14:paraId="6D677DCD" w14:textId="77777777" w:rsidR="00006907" w:rsidRDefault="00006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0DBB" w14:textId="77777777" w:rsidR="00FD526B" w:rsidRDefault="00FD5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7559"/>
      <w:docPartObj>
        <w:docPartGallery w:val="Page Numbers (Bottom of Page)"/>
        <w:docPartUnique/>
      </w:docPartObj>
    </w:sdtPr>
    <w:sdtEndPr>
      <w:rPr>
        <w:noProof/>
      </w:rPr>
    </w:sdtEndPr>
    <w:sdtContent>
      <w:p w14:paraId="5B54ED74" w14:textId="77777777" w:rsidR="00FD526B" w:rsidRDefault="00FD526B"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FD526B" w:rsidRDefault="00FD5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FD526B" w:rsidRDefault="00FD526B" w:rsidP="00140C64">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FD526B" w:rsidRDefault="00FD526B"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86571"/>
      <w:docPartObj>
        <w:docPartGallery w:val="Page Numbers (Bottom of Page)"/>
        <w:docPartUnique/>
      </w:docPartObj>
    </w:sdtPr>
    <w:sdtEndPr>
      <w:rPr>
        <w:color w:val="808080" w:themeColor="background1" w:themeShade="80"/>
        <w:spacing w:val="60"/>
      </w:rPr>
    </w:sdtEndPr>
    <w:sdtContent>
      <w:p w14:paraId="32B1DC4D" w14:textId="77777777" w:rsidR="00A53B06" w:rsidRPr="001E491E" w:rsidRDefault="00A53B06" w:rsidP="00577DAA">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BB78" w14:textId="77777777" w:rsidR="00006907" w:rsidRDefault="00006907">
      <w:r>
        <w:separator/>
      </w:r>
    </w:p>
  </w:footnote>
  <w:footnote w:type="continuationSeparator" w:id="0">
    <w:p w14:paraId="537B0A57" w14:textId="77777777" w:rsidR="00006907" w:rsidRDefault="00006907">
      <w:r>
        <w:continuationSeparator/>
      </w:r>
    </w:p>
  </w:footnote>
  <w:footnote w:type="continuationNotice" w:id="1">
    <w:p w14:paraId="23C3F19F" w14:textId="77777777" w:rsidR="00006907" w:rsidRDefault="000069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4F30" w14:textId="77777777" w:rsidR="00FD526B" w:rsidRDefault="00FD5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E17" w14:textId="7E7F96E2" w:rsidR="00FD526B" w:rsidRDefault="00FD526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2A2" w14:textId="7FCC4E97" w:rsidR="00FD526B" w:rsidRDefault="00FD526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28F" w14:textId="1B6EA368" w:rsidR="00FD526B" w:rsidRDefault="00FD526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B2C7" w14:textId="77777777" w:rsidR="00A53B06" w:rsidRDefault="00A53B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9BF" w14:textId="77777777" w:rsidR="00A53B06" w:rsidRPr="00E334E4" w:rsidRDefault="00A53B06">
    <w:pPr>
      <w:pStyle w:val="Header"/>
      <w:rPr>
        <w:rFonts w:ascii="Arial" w:hAnsi="Arial" w:cs="Arial"/>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8E7C" w14:textId="77777777" w:rsidR="00A53B06" w:rsidRDefault="00A5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4CBD" w14:textId="77777777" w:rsidR="00FD526B" w:rsidRDefault="00FD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AD88" w14:textId="77777777" w:rsidR="00FD526B" w:rsidRDefault="00FD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4C8" w14:textId="58E868B8" w:rsidR="00FD526B" w:rsidRDefault="00FD5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BE" w14:textId="670644B7" w:rsidR="00FD526B" w:rsidRDefault="00FD5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953" w14:textId="7EFA06EB" w:rsidR="00FD526B" w:rsidRDefault="00FD5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3F5" w14:textId="3706A1E1" w:rsidR="00FD526B" w:rsidRDefault="00FD5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CAB" w14:textId="147D067D" w:rsidR="00FD526B" w:rsidRDefault="00FD5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040" w14:textId="76871391" w:rsidR="00FD526B" w:rsidRDefault="00FD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1" style="width:0;height:1.5pt" o:hralign="center" o:bullet="t" o:hrstd="t" o:hr="t" fillcolor="#a0a0a0" stroked="f"/>
    </w:pict>
  </w:numPicBullet>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57C51"/>
    <w:multiLevelType w:val="hybridMultilevel"/>
    <w:tmpl w:val="16041CA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3986AC3"/>
    <w:multiLevelType w:val="hybridMultilevel"/>
    <w:tmpl w:val="8736AD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00288"/>
    <w:multiLevelType w:val="hybridMultilevel"/>
    <w:tmpl w:val="CB565542"/>
    <w:lvl w:ilvl="0" w:tplc="1206DED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8761C"/>
    <w:multiLevelType w:val="hybridMultilevel"/>
    <w:tmpl w:val="D2E09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9950C4"/>
    <w:multiLevelType w:val="hybridMultilevel"/>
    <w:tmpl w:val="6DBA102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A9B0B9C"/>
    <w:multiLevelType w:val="hybridMultilevel"/>
    <w:tmpl w:val="CBFC2F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60927"/>
    <w:multiLevelType w:val="hybridMultilevel"/>
    <w:tmpl w:val="B9DC9F8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FCF18AC"/>
    <w:multiLevelType w:val="hybridMultilevel"/>
    <w:tmpl w:val="6D2A502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E43204"/>
    <w:multiLevelType w:val="hybridMultilevel"/>
    <w:tmpl w:val="244861D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0"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B78F8"/>
    <w:multiLevelType w:val="hybridMultilevel"/>
    <w:tmpl w:val="2222E27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4"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A8158B"/>
    <w:multiLevelType w:val="hybridMultilevel"/>
    <w:tmpl w:val="3A88F15C"/>
    <w:lvl w:ilvl="0" w:tplc="04090005">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666329417">
    <w:abstractNumId w:val="20"/>
  </w:num>
  <w:num w:numId="2" w16cid:durableId="2094621311">
    <w:abstractNumId w:val="18"/>
  </w:num>
  <w:num w:numId="3" w16cid:durableId="1201624851">
    <w:abstractNumId w:val="22"/>
  </w:num>
  <w:num w:numId="4" w16cid:durableId="1623729417">
    <w:abstractNumId w:val="17"/>
  </w:num>
  <w:num w:numId="5" w16cid:durableId="1991398610">
    <w:abstractNumId w:val="8"/>
  </w:num>
  <w:num w:numId="6" w16cid:durableId="1383939241">
    <w:abstractNumId w:val="9"/>
  </w:num>
  <w:num w:numId="7" w16cid:durableId="172493954">
    <w:abstractNumId w:val="11"/>
  </w:num>
  <w:num w:numId="8" w16cid:durableId="39478314">
    <w:abstractNumId w:val="16"/>
  </w:num>
  <w:num w:numId="9" w16cid:durableId="1705062597">
    <w:abstractNumId w:val="28"/>
  </w:num>
  <w:num w:numId="10" w16cid:durableId="1955018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750966">
    <w:abstractNumId w:val="7"/>
  </w:num>
  <w:num w:numId="12" w16cid:durableId="1752196076">
    <w:abstractNumId w:val="4"/>
  </w:num>
  <w:num w:numId="13" w16cid:durableId="987053608">
    <w:abstractNumId w:val="21"/>
  </w:num>
  <w:num w:numId="14" w16cid:durableId="664086232">
    <w:abstractNumId w:val="2"/>
  </w:num>
  <w:num w:numId="15" w16cid:durableId="708844780">
    <w:abstractNumId w:val="14"/>
  </w:num>
  <w:num w:numId="16" w16cid:durableId="470439648">
    <w:abstractNumId w:val="1"/>
  </w:num>
  <w:num w:numId="17" w16cid:durableId="711002100">
    <w:abstractNumId w:val="29"/>
  </w:num>
  <w:num w:numId="18" w16cid:durableId="477966673">
    <w:abstractNumId w:val="24"/>
  </w:num>
  <w:num w:numId="19" w16cid:durableId="895244571">
    <w:abstractNumId w:val="6"/>
  </w:num>
  <w:num w:numId="20" w16cid:durableId="1148202912">
    <w:abstractNumId w:val="12"/>
  </w:num>
  <w:num w:numId="21" w16cid:durableId="1573270240">
    <w:abstractNumId w:val="26"/>
  </w:num>
  <w:num w:numId="22" w16cid:durableId="1529176817">
    <w:abstractNumId w:val="0"/>
  </w:num>
  <w:num w:numId="23" w16cid:durableId="1378235820">
    <w:abstractNumId w:val="25"/>
  </w:num>
  <w:num w:numId="24" w16cid:durableId="939609698">
    <w:abstractNumId w:val="27"/>
  </w:num>
  <w:num w:numId="25" w16cid:durableId="2021003435">
    <w:abstractNumId w:val="10"/>
  </w:num>
  <w:num w:numId="26" w16cid:durableId="958298248">
    <w:abstractNumId w:val="19"/>
  </w:num>
  <w:num w:numId="27" w16cid:durableId="270474646">
    <w:abstractNumId w:val="13"/>
  </w:num>
  <w:num w:numId="28" w16cid:durableId="685525096">
    <w:abstractNumId w:val="3"/>
  </w:num>
  <w:num w:numId="29" w16cid:durableId="1414938025">
    <w:abstractNumId w:val="15"/>
  </w:num>
  <w:num w:numId="30" w16cid:durableId="674458211">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06907"/>
    <w:rsid w:val="00011394"/>
    <w:rsid w:val="000116C6"/>
    <w:rsid w:val="000118C0"/>
    <w:rsid w:val="00011AE5"/>
    <w:rsid w:val="000130A6"/>
    <w:rsid w:val="00014CBC"/>
    <w:rsid w:val="00014D3E"/>
    <w:rsid w:val="00016980"/>
    <w:rsid w:val="000170D6"/>
    <w:rsid w:val="00020097"/>
    <w:rsid w:val="00021EF3"/>
    <w:rsid w:val="00022972"/>
    <w:rsid w:val="00023ED4"/>
    <w:rsid w:val="000249EF"/>
    <w:rsid w:val="00024DD7"/>
    <w:rsid w:val="00025640"/>
    <w:rsid w:val="00025859"/>
    <w:rsid w:val="00025B0F"/>
    <w:rsid w:val="00025E33"/>
    <w:rsid w:val="00030215"/>
    <w:rsid w:val="00031CB9"/>
    <w:rsid w:val="000320FA"/>
    <w:rsid w:val="000327C9"/>
    <w:rsid w:val="00034511"/>
    <w:rsid w:val="000359EF"/>
    <w:rsid w:val="000366D7"/>
    <w:rsid w:val="00036AA5"/>
    <w:rsid w:val="000409EF"/>
    <w:rsid w:val="00040B17"/>
    <w:rsid w:val="00041D02"/>
    <w:rsid w:val="00042851"/>
    <w:rsid w:val="00050AB1"/>
    <w:rsid w:val="00051C31"/>
    <w:rsid w:val="00052970"/>
    <w:rsid w:val="00053116"/>
    <w:rsid w:val="000531E3"/>
    <w:rsid w:val="00054F28"/>
    <w:rsid w:val="0005553E"/>
    <w:rsid w:val="000559B0"/>
    <w:rsid w:val="00055D7D"/>
    <w:rsid w:val="00056348"/>
    <w:rsid w:val="00056CDC"/>
    <w:rsid w:val="00057781"/>
    <w:rsid w:val="000602C5"/>
    <w:rsid w:val="0006092A"/>
    <w:rsid w:val="000611AE"/>
    <w:rsid w:val="00062F07"/>
    <w:rsid w:val="00063176"/>
    <w:rsid w:val="000639CF"/>
    <w:rsid w:val="000641EA"/>
    <w:rsid w:val="000651C7"/>
    <w:rsid w:val="00065AFE"/>
    <w:rsid w:val="00067149"/>
    <w:rsid w:val="00067231"/>
    <w:rsid w:val="00067745"/>
    <w:rsid w:val="000679A1"/>
    <w:rsid w:val="0007000A"/>
    <w:rsid w:val="00071B63"/>
    <w:rsid w:val="00071DFC"/>
    <w:rsid w:val="00072240"/>
    <w:rsid w:val="0007285E"/>
    <w:rsid w:val="00072D19"/>
    <w:rsid w:val="00075527"/>
    <w:rsid w:val="00075B34"/>
    <w:rsid w:val="000760AB"/>
    <w:rsid w:val="00076E01"/>
    <w:rsid w:val="00077309"/>
    <w:rsid w:val="000776AF"/>
    <w:rsid w:val="00077810"/>
    <w:rsid w:val="00077A14"/>
    <w:rsid w:val="000807BB"/>
    <w:rsid w:val="000808CE"/>
    <w:rsid w:val="0008132D"/>
    <w:rsid w:val="00081D82"/>
    <w:rsid w:val="000828AD"/>
    <w:rsid w:val="0008321C"/>
    <w:rsid w:val="00083492"/>
    <w:rsid w:val="00084265"/>
    <w:rsid w:val="00084CC7"/>
    <w:rsid w:val="00085B07"/>
    <w:rsid w:val="000864F7"/>
    <w:rsid w:val="00086CC6"/>
    <w:rsid w:val="00087950"/>
    <w:rsid w:val="00087E14"/>
    <w:rsid w:val="000909F7"/>
    <w:rsid w:val="000911D0"/>
    <w:rsid w:val="00092026"/>
    <w:rsid w:val="00092367"/>
    <w:rsid w:val="000931AF"/>
    <w:rsid w:val="00093BE2"/>
    <w:rsid w:val="000948D5"/>
    <w:rsid w:val="00096196"/>
    <w:rsid w:val="00096B67"/>
    <w:rsid w:val="00097487"/>
    <w:rsid w:val="000A000C"/>
    <w:rsid w:val="000A0678"/>
    <w:rsid w:val="000A0E9E"/>
    <w:rsid w:val="000A155F"/>
    <w:rsid w:val="000A2609"/>
    <w:rsid w:val="000A2D22"/>
    <w:rsid w:val="000A3308"/>
    <w:rsid w:val="000A5924"/>
    <w:rsid w:val="000A62C0"/>
    <w:rsid w:val="000A676C"/>
    <w:rsid w:val="000A678F"/>
    <w:rsid w:val="000A6B68"/>
    <w:rsid w:val="000A7567"/>
    <w:rsid w:val="000A78AF"/>
    <w:rsid w:val="000B022E"/>
    <w:rsid w:val="000B20A7"/>
    <w:rsid w:val="000B2336"/>
    <w:rsid w:val="000B2414"/>
    <w:rsid w:val="000B3825"/>
    <w:rsid w:val="000B3FE4"/>
    <w:rsid w:val="000B45FF"/>
    <w:rsid w:val="000B49D0"/>
    <w:rsid w:val="000B5B18"/>
    <w:rsid w:val="000B6A0D"/>
    <w:rsid w:val="000B7209"/>
    <w:rsid w:val="000B77B7"/>
    <w:rsid w:val="000B7D3C"/>
    <w:rsid w:val="000C0419"/>
    <w:rsid w:val="000C1A01"/>
    <w:rsid w:val="000C2531"/>
    <w:rsid w:val="000C2A99"/>
    <w:rsid w:val="000C2FAB"/>
    <w:rsid w:val="000C3ECF"/>
    <w:rsid w:val="000C5AC6"/>
    <w:rsid w:val="000C728D"/>
    <w:rsid w:val="000C7427"/>
    <w:rsid w:val="000D03AD"/>
    <w:rsid w:val="000D1AB8"/>
    <w:rsid w:val="000D2310"/>
    <w:rsid w:val="000D2627"/>
    <w:rsid w:val="000D322D"/>
    <w:rsid w:val="000D3348"/>
    <w:rsid w:val="000D3597"/>
    <w:rsid w:val="000D5C97"/>
    <w:rsid w:val="000D5FB4"/>
    <w:rsid w:val="000D6A07"/>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45B7"/>
    <w:rsid w:val="000F71DE"/>
    <w:rsid w:val="000F7A39"/>
    <w:rsid w:val="0010028B"/>
    <w:rsid w:val="001014B1"/>
    <w:rsid w:val="0010269E"/>
    <w:rsid w:val="00102CD7"/>
    <w:rsid w:val="00103F12"/>
    <w:rsid w:val="00104541"/>
    <w:rsid w:val="00105742"/>
    <w:rsid w:val="00106678"/>
    <w:rsid w:val="00107826"/>
    <w:rsid w:val="00107E34"/>
    <w:rsid w:val="00110794"/>
    <w:rsid w:val="00111180"/>
    <w:rsid w:val="0011145E"/>
    <w:rsid w:val="0011164B"/>
    <w:rsid w:val="00113691"/>
    <w:rsid w:val="00114289"/>
    <w:rsid w:val="0011476C"/>
    <w:rsid w:val="00114B93"/>
    <w:rsid w:val="00115140"/>
    <w:rsid w:val="001166B4"/>
    <w:rsid w:val="00120021"/>
    <w:rsid w:val="00121C21"/>
    <w:rsid w:val="001227A1"/>
    <w:rsid w:val="0012327A"/>
    <w:rsid w:val="001247B4"/>
    <w:rsid w:val="00124859"/>
    <w:rsid w:val="00124B5F"/>
    <w:rsid w:val="00125DCC"/>
    <w:rsid w:val="0012680D"/>
    <w:rsid w:val="00127014"/>
    <w:rsid w:val="00127613"/>
    <w:rsid w:val="0012799A"/>
    <w:rsid w:val="0013143F"/>
    <w:rsid w:val="001348C7"/>
    <w:rsid w:val="00134929"/>
    <w:rsid w:val="0013520E"/>
    <w:rsid w:val="001352AE"/>
    <w:rsid w:val="00135564"/>
    <w:rsid w:val="00135689"/>
    <w:rsid w:val="00135E31"/>
    <w:rsid w:val="00136243"/>
    <w:rsid w:val="00136FC9"/>
    <w:rsid w:val="001375BB"/>
    <w:rsid w:val="00137ABB"/>
    <w:rsid w:val="00140C64"/>
    <w:rsid w:val="001414CC"/>
    <w:rsid w:val="00141884"/>
    <w:rsid w:val="0014301B"/>
    <w:rsid w:val="00145693"/>
    <w:rsid w:val="00145BB2"/>
    <w:rsid w:val="0014666B"/>
    <w:rsid w:val="00146A27"/>
    <w:rsid w:val="001475BA"/>
    <w:rsid w:val="001478A5"/>
    <w:rsid w:val="001515FF"/>
    <w:rsid w:val="001517EE"/>
    <w:rsid w:val="00151F90"/>
    <w:rsid w:val="00152FF0"/>
    <w:rsid w:val="00153070"/>
    <w:rsid w:val="001530B6"/>
    <w:rsid w:val="00154085"/>
    <w:rsid w:val="0015432F"/>
    <w:rsid w:val="001546E8"/>
    <w:rsid w:val="00154C1F"/>
    <w:rsid w:val="00155747"/>
    <w:rsid w:val="00155F66"/>
    <w:rsid w:val="00156334"/>
    <w:rsid w:val="00157F9B"/>
    <w:rsid w:val="001600AB"/>
    <w:rsid w:val="00160EB8"/>
    <w:rsid w:val="00161D41"/>
    <w:rsid w:val="00162EF9"/>
    <w:rsid w:val="00163A67"/>
    <w:rsid w:val="00163BD9"/>
    <w:rsid w:val="00163D86"/>
    <w:rsid w:val="00164BBD"/>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1EAF"/>
    <w:rsid w:val="001822B9"/>
    <w:rsid w:val="00182961"/>
    <w:rsid w:val="00182B12"/>
    <w:rsid w:val="00185313"/>
    <w:rsid w:val="00185500"/>
    <w:rsid w:val="00185FD6"/>
    <w:rsid w:val="0018714D"/>
    <w:rsid w:val="00190E3F"/>
    <w:rsid w:val="00192268"/>
    <w:rsid w:val="00192B49"/>
    <w:rsid w:val="00193E7D"/>
    <w:rsid w:val="00193F7E"/>
    <w:rsid w:val="00194DED"/>
    <w:rsid w:val="00196EBE"/>
    <w:rsid w:val="00196F3B"/>
    <w:rsid w:val="001972DE"/>
    <w:rsid w:val="001A179A"/>
    <w:rsid w:val="001A2C8A"/>
    <w:rsid w:val="001A392C"/>
    <w:rsid w:val="001A5CC1"/>
    <w:rsid w:val="001A5CED"/>
    <w:rsid w:val="001A6880"/>
    <w:rsid w:val="001A6CCE"/>
    <w:rsid w:val="001A7B3E"/>
    <w:rsid w:val="001B07A6"/>
    <w:rsid w:val="001B0DFC"/>
    <w:rsid w:val="001B0E14"/>
    <w:rsid w:val="001B214B"/>
    <w:rsid w:val="001B24E0"/>
    <w:rsid w:val="001B3030"/>
    <w:rsid w:val="001B3A85"/>
    <w:rsid w:val="001B419D"/>
    <w:rsid w:val="001B5859"/>
    <w:rsid w:val="001B6174"/>
    <w:rsid w:val="001B653C"/>
    <w:rsid w:val="001B6C91"/>
    <w:rsid w:val="001B6D14"/>
    <w:rsid w:val="001B7452"/>
    <w:rsid w:val="001B784F"/>
    <w:rsid w:val="001C0B7E"/>
    <w:rsid w:val="001C0D2D"/>
    <w:rsid w:val="001C120E"/>
    <w:rsid w:val="001C2507"/>
    <w:rsid w:val="001C4C2D"/>
    <w:rsid w:val="001C4FB6"/>
    <w:rsid w:val="001C6357"/>
    <w:rsid w:val="001D1006"/>
    <w:rsid w:val="001D134B"/>
    <w:rsid w:val="001D2F71"/>
    <w:rsid w:val="001D34CF"/>
    <w:rsid w:val="001D3707"/>
    <w:rsid w:val="001D3747"/>
    <w:rsid w:val="001D39AA"/>
    <w:rsid w:val="001D3B1A"/>
    <w:rsid w:val="001D3E83"/>
    <w:rsid w:val="001D40F9"/>
    <w:rsid w:val="001D4624"/>
    <w:rsid w:val="001D5264"/>
    <w:rsid w:val="001D5AF8"/>
    <w:rsid w:val="001D5E11"/>
    <w:rsid w:val="001D6162"/>
    <w:rsid w:val="001D6608"/>
    <w:rsid w:val="001D6648"/>
    <w:rsid w:val="001D66B3"/>
    <w:rsid w:val="001D6B47"/>
    <w:rsid w:val="001D6E15"/>
    <w:rsid w:val="001D70E6"/>
    <w:rsid w:val="001D75FE"/>
    <w:rsid w:val="001E0B97"/>
    <w:rsid w:val="001E171E"/>
    <w:rsid w:val="001E19D6"/>
    <w:rsid w:val="001E2928"/>
    <w:rsid w:val="001E491E"/>
    <w:rsid w:val="001E52D0"/>
    <w:rsid w:val="001E533B"/>
    <w:rsid w:val="001E5474"/>
    <w:rsid w:val="001E5CC8"/>
    <w:rsid w:val="001E5D71"/>
    <w:rsid w:val="001E5F5D"/>
    <w:rsid w:val="001E7BA2"/>
    <w:rsid w:val="001E7F6B"/>
    <w:rsid w:val="001E7FD8"/>
    <w:rsid w:val="001F119B"/>
    <w:rsid w:val="001F14CC"/>
    <w:rsid w:val="001F39AA"/>
    <w:rsid w:val="001F3B46"/>
    <w:rsid w:val="001F50FA"/>
    <w:rsid w:val="001F6309"/>
    <w:rsid w:val="001F7666"/>
    <w:rsid w:val="001F778E"/>
    <w:rsid w:val="002003AC"/>
    <w:rsid w:val="0020065B"/>
    <w:rsid w:val="002023E2"/>
    <w:rsid w:val="00202E0E"/>
    <w:rsid w:val="002032B3"/>
    <w:rsid w:val="0020370C"/>
    <w:rsid w:val="00203883"/>
    <w:rsid w:val="00204277"/>
    <w:rsid w:val="00204494"/>
    <w:rsid w:val="0020467E"/>
    <w:rsid w:val="002057EC"/>
    <w:rsid w:val="002100DB"/>
    <w:rsid w:val="002100F0"/>
    <w:rsid w:val="00210922"/>
    <w:rsid w:val="00210938"/>
    <w:rsid w:val="00210A39"/>
    <w:rsid w:val="002130E6"/>
    <w:rsid w:val="002133B4"/>
    <w:rsid w:val="0021439F"/>
    <w:rsid w:val="00215E17"/>
    <w:rsid w:val="0021629B"/>
    <w:rsid w:val="002171B2"/>
    <w:rsid w:val="0021748F"/>
    <w:rsid w:val="00217962"/>
    <w:rsid w:val="00220056"/>
    <w:rsid w:val="0022022D"/>
    <w:rsid w:val="00220506"/>
    <w:rsid w:val="00222A4D"/>
    <w:rsid w:val="00223A52"/>
    <w:rsid w:val="00225275"/>
    <w:rsid w:val="00227251"/>
    <w:rsid w:val="00230A95"/>
    <w:rsid w:val="00233723"/>
    <w:rsid w:val="002344F1"/>
    <w:rsid w:val="002355F1"/>
    <w:rsid w:val="00235832"/>
    <w:rsid w:val="002361C1"/>
    <w:rsid w:val="002366BC"/>
    <w:rsid w:val="00236915"/>
    <w:rsid w:val="002401DF"/>
    <w:rsid w:val="00240963"/>
    <w:rsid w:val="002424E7"/>
    <w:rsid w:val="00244386"/>
    <w:rsid w:val="00247E46"/>
    <w:rsid w:val="00251640"/>
    <w:rsid w:val="00251C05"/>
    <w:rsid w:val="00252FD8"/>
    <w:rsid w:val="00254E9C"/>
    <w:rsid w:val="00255E3C"/>
    <w:rsid w:val="00256C65"/>
    <w:rsid w:val="00256D51"/>
    <w:rsid w:val="00262058"/>
    <w:rsid w:val="0026243D"/>
    <w:rsid w:val="00262689"/>
    <w:rsid w:val="002629AA"/>
    <w:rsid w:val="0026423B"/>
    <w:rsid w:val="00264409"/>
    <w:rsid w:val="0026459D"/>
    <w:rsid w:val="00265768"/>
    <w:rsid w:val="00265918"/>
    <w:rsid w:val="002659F6"/>
    <w:rsid w:val="002667BF"/>
    <w:rsid w:val="002674CB"/>
    <w:rsid w:val="00271625"/>
    <w:rsid w:val="00271DBA"/>
    <w:rsid w:val="0027222A"/>
    <w:rsid w:val="0027331B"/>
    <w:rsid w:val="002749AA"/>
    <w:rsid w:val="00275F98"/>
    <w:rsid w:val="002764FD"/>
    <w:rsid w:val="002765EB"/>
    <w:rsid w:val="00276B95"/>
    <w:rsid w:val="00276FA2"/>
    <w:rsid w:val="0027730A"/>
    <w:rsid w:val="002778D8"/>
    <w:rsid w:val="00277E58"/>
    <w:rsid w:val="00280EA8"/>
    <w:rsid w:val="00283BE4"/>
    <w:rsid w:val="0028403B"/>
    <w:rsid w:val="00284F2C"/>
    <w:rsid w:val="002867BB"/>
    <w:rsid w:val="002871C3"/>
    <w:rsid w:val="00287598"/>
    <w:rsid w:val="00287801"/>
    <w:rsid w:val="00290003"/>
    <w:rsid w:val="002909E4"/>
    <w:rsid w:val="0029236A"/>
    <w:rsid w:val="0029308A"/>
    <w:rsid w:val="002941FA"/>
    <w:rsid w:val="002946F6"/>
    <w:rsid w:val="00294999"/>
    <w:rsid w:val="00294C45"/>
    <w:rsid w:val="0029501D"/>
    <w:rsid w:val="002964B3"/>
    <w:rsid w:val="00296B6E"/>
    <w:rsid w:val="00297AE6"/>
    <w:rsid w:val="002A024B"/>
    <w:rsid w:val="002A1E16"/>
    <w:rsid w:val="002A1F6A"/>
    <w:rsid w:val="002A2D1D"/>
    <w:rsid w:val="002A3E15"/>
    <w:rsid w:val="002A48B1"/>
    <w:rsid w:val="002A48FE"/>
    <w:rsid w:val="002A4B0E"/>
    <w:rsid w:val="002A4BD1"/>
    <w:rsid w:val="002A4F43"/>
    <w:rsid w:val="002A5831"/>
    <w:rsid w:val="002A6C35"/>
    <w:rsid w:val="002A7769"/>
    <w:rsid w:val="002B048A"/>
    <w:rsid w:val="002B0CCA"/>
    <w:rsid w:val="002B2D40"/>
    <w:rsid w:val="002B4002"/>
    <w:rsid w:val="002B51F7"/>
    <w:rsid w:val="002B56A8"/>
    <w:rsid w:val="002B5C11"/>
    <w:rsid w:val="002B5FAC"/>
    <w:rsid w:val="002B6854"/>
    <w:rsid w:val="002C0525"/>
    <w:rsid w:val="002C2676"/>
    <w:rsid w:val="002C2CC5"/>
    <w:rsid w:val="002C4839"/>
    <w:rsid w:val="002C4972"/>
    <w:rsid w:val="002C49B4"/>
    <w:rsid w:val="002C57B4"/>
    <w:rsid w:val="002C6810"/>
    <w:rsid w:val="002C6BBB"/>
    <w:rsid w:val="002C7449"/>
    <w:rsid w:val="002C78E3"/>
    <w:rsid w:val="002C7E54"/>
    <w:rsid w:val="002D042C"/>
    <w:rsid w:val="002D08BE"/>
    <w:rsid w:val="002D0E94"/>
    <w:rsid w:val="002D111B"/>
    <w:rsid w:val="002D19AC"/>
    <w:rsid w:val="002D2115"/>
    <w:rsid w:val="002D2CE0"/>
    <w:rsid w:val="002D3E5E"/>
    <w:rsid w:val="002D4F6D"/>
    <w:rsid w:val="002D7311"/>
    <w:rsid w:val="002D7C28"/>
    <w:rsid w:val="002E04D8"/>
    <w:rsid w:val="002E05F6"/>
    <w:rsid w:val="002E195D"/>
    <w:rsid w:val="002E1F51"/>
    <w:rsid w:val="002E2371"/>
    <w:rsid w:val="002E3E64"/>
    <w:rsid w:val="002E500F"/>
    <w:rsid w:val="002E5DD4"/>
    <w:rsid w:val="002E6C8A"/>
    <w:rsid w:val="002F15C6"/>
    <w:rsid w:val="002F1A6E"/>
    <w:rsid w:val="002F1D68"/>
    <w:rsid w:val="002F2F3F"/>
    <w:rsid w:val="002F2F5F"/>
    <w:rsid w:val="002F3F36"/>
    <w:rsid w:val="002F5D15"/>
    <w:rsid w:val="002F7446"/>
    <w:rsid w:val="002F7CB2"/>
    <w:rsid w:val="003020DA"/>
    <w:rsid w:val="003023CB"/>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6D15"/>
    <w:rsid w:val="00316DD8"/>
    <w:rsid w:val="00317D1F"/>
    <w:rsid w:val="00321241"/>
    <w:rsid w:val="003222D5"/>
    <w:rsid w:val="00323D63"/>
    <w:rsid w:val="00323E6B"/>
    <w:rsid w:val="00327A26"/>
    <w:rsid w:val="00333AB3"/>
    <w:rsid w:val="00334A5D"/>
    <w:rsid w:val="0033709D"/>
    <w:rsid w:val="0033710E"/>
    <w:rsid w:val="00337D99"/>
    <w:rsid w:val="0034043A"/>
    <w:rsid w:val="003404D5"/>
    <w:rsid w:val="00340E9C"/>
    <w:rsid w:val="00342420"/>
    <w:rsid w:val="003432D1"/>
    <w:rsid w:val="003442CB"/>
    <w:rsid w:val="00344343"/>
    <w:rsid w:val="00344702"/>
    <w:rsid w:val="0034737D"/>
    <w:rsid w:val="00350E98"/>
    <w:rsid w:val="00351794"/>
    <w:rsid w:val="00351824"/>
    <w:rsid w:val="003520AC"/>
    <w:rsid w:val="0035210E"/>
    <w:rsid w:val="00352856"/>
    <w:rsid w:val="00352D00"/>
    <w:rsid w:val="00354D16"/>
    <w:rsid w:val="00356D29"/>
    <w:rsid w:val="00356E39"/>
    <w:rsid w:val="00357046"/>
    <w:rsid w:val="00357617"/>
    <w:rsid w:val="00357882"/>
    <w:rsid w:val="00357CE0"/>
    <w:rsid w:val="00360720"/>
    <w:rsid w:val="00360BF6"/>
    <w:rsid w:val="00361F39"/>
    <w:rsid w:val="003622BE"/>
    <w:rsid w:val="00362AF5"/>
    <w:rsid w:val="00363925"/>
    <w:rsid w:val="00363E47"/>
    <w:rsid w:val="003653C8"/>
    <w:rsid w:val="0036571A"/>
    <w:rsid w:val="00365A31"/>
    <w:rsid w:val="0036720F"/>
    <w:rsid w:val="003715FB"/>
    <w:rsid w:val="003716C8"/>
    <w:rsid w:val="00371CDC"/>
    <w:rsid w:val="00372288"/>
    <w:rsid w:val="003729EF"/>
    <w:rsid w:val="00372CAC"/>
    <w:rsid w:val="00373516"/>
    <w:rsid w:val="00373A25"/>
    <w:rsid w:val="003743AB"/>
    <w:rsid w:val="00374C60"/>
    <w:rsid w:val="00374EE9"/>
    <w:rsid w:val="0037561E"/>
    <w:rsid w:val="003764A1"/>
    <w:rsid w:val="003772E6"/>
    <w:rsid w:val="003773D1"/>
    <w:rsid w:val="00377431"/>
    <w:rsid w:val="003774F2"/>
    <w:rsid w:val="00377614"/>
    <w:rsid w:val="00377A0B"/>
    <w:rsid w:val="0038416F"/>
    <w:rsid w:val="00386DD5"/>
    <w:rsid w:val="003911D9"/>
    <w:rsid w:val="00391C96"/>
    <w:rsid w:val="00392349"/>
    <w:rsid w:val="003923E2"/>
    <w:rsid w:val="00392DCB"/>
    <w:rsid w:val="00394CB7"/>
    <w:rsid w:val="003953EA"/>
    <w:rsid w:val="0039626F"/>
    <w:rsid w:val="00396684"/>
    <w:rsid w:val="003968ED"/>
    <w:rsid w:val="00396A3C"/>
    <w:rsid w:val="00397043"/>
    <w:rsid w:val="003972B1"/>
    <w:rsid w:val="00397666"/>
    <w:rsid w:val="003A0A62"/>
    <w:rsid w:val="003A1170"/>
    <w:rsid w:val="003A11F0"/>
    <w:rsid w:val="003A3593"/>
    <w:rsid w:val="003A38A0"/>
    <w:rsid w:val="003A4BEA"/>
    <w:rsid w:val="003A4C41"/>
    <w:rsid w:val="003A5A9E"/>
    <w:rsid w:val="003A5C31"/>
    <w:rsid w:val="003A6174"/>
    <w:rsid w:val="003A654C"/>
    <w:rsid w:val="003A6869"/>
    <w:rsid w:val="003A76EE"/>
    <w:rsid w:val="003A7C33"/>
    <w:rsid w:val="003B04E4"/>
    <w:rsid w:val="003B07EC"/>
    <w:rsid w:val="003B0F79"/>
    <w:rsid w:val="003B109F"/>
    <w:rsid w:val="003B18F6"/>
    <w:rsid w:val="003B31AF"/>
    <w:rsid w:val="003B3D8E"/>
    <w:rsid w:val="003B52DE"/>
    <w:rsid w:val="003B564B"/>
    <w:rsid w:val="003B6842"/>
    <w:rsid w:val="003B6F4F"/>
    <w:rsid w:val="003B72AF"/>
    <w:rsid w:val="003B7A61"/>
    <w:rsid w:val="003C024F"/>
    <w:rsid w:val="003C0A4B"/>
    <w:rsid w:val="003C0CDA"/>
    <w:rsid w:val="003C10F4"/>
    <w:rsid w:val="003C1170"/>
    <w:rsid w:val="003C1CD8"/>
    <w:rsid w:val="003C24A9"/>
    <w:rsid w:val="003C2B8B"/>
    <w:rsid w:val="003C35E2"/>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1FD"/>
    <w:rsid w:val="003D479C"/>
    <w:rsid w:val="003D5AD3"/>
    <w:rsid w:val="003E000E"/>
    <w:rsid w:val="003E042D"/>
    <w:rsid w:val="003E0793"/>
    <w:rsid w:val="003E1BD7"/>
    <w:rsid w:val="003E2B37"/>
    <w:rsid w:val="003E3658"/>
    <w:rsid w:val="003E3B87"/>
    <w:rsid w:val="003E6A8B"/>
    <w:rsid w:val="003E7C3D"/>
    <w:rsid w:val="003F05A6"/>
    <w:rsid w:val="003F2C4D"/>
    <w:rsid w:val="003F2CB7"/>
    <w:rsid w:val="003F321E"/>
    <w:rsid w:val="003F3EA5"/>
    <w:rsid w:val="003F41A6"/>
    <w:rsid w:val="003F41BD"/>
    <w:rsid w:val="003F446B"/>
    <w:rsid w:val="003F4D38"/>
    <w:rsid w:val="003F7B03"/>
    <w:rsid w:val="004000E0"/>
    <w:rsid w:val="00400588"/>
    <w:rsid w:val="004009EE"/>
    <w:rsid w:val="00400F26"/>
    <w:rsid w:val="00403DFB"/>
    <w:rsid w:val="0040409A"/>
    <w:rsid w:val="00404775"/>
    <w:rsid w:val="004047B1"/>
    <w:rsid w:val="004051E5"/>
    <w:rsid w:val="0040520B"/>
    <w:rsid w:val="0040564E"/>
    <w:rsid w:val="00405901"/>
    <w:rsid w:val="00405CF0"/>
    <w:rsid w:val="004079A1"/>
    <w:rsid w:val="00411088"/>
    <w:rsid w:val="00411118"/>
    <w:rsid w:val="00411F7E"/>
    <w:rsid w:val="00412648"/>
    <w:rsid w:val="00413025"/>
    <w:rsid w:val="00413F70"/>
    <w:rsid w:val="00414359"/>
    <w:rsid w:val="00414974"/>
    <w:rsid w:val="00414E10"/>
    <w:rsid w:val="00415394"/>
    <w:rsid w:val="00415932"/>
    <w:rsid w:val="00421F1B"/>
    <w:rsid w:val="00422253"/>
    <w:rsid w:val="00422441"/>
    <w:rsid w:val="004224F6"/>
    <w:rsid w:val="00422B7B"/>
    <w:rsid w:val="0042302B"/>
    <w:rsid w:val="00423599"/>
    <w:rsid w:val="00423810"/>
    <w:rsid w:val="004254EF"/>
    <w:rsid w:val="00426FA9"/>
    <w:rsid w:val="004279E0"/>
    <w:rsid w:val="004313AF"/>
    <w:rsid w:val="00431A84"/>
    <w:rsid w:val="0043426F"/>
    <w:rsid w:val="0043467D"/>
    <w:rsid w:val="004354E6"/>
    <w:rsid w:val="00436B97"/>
    <w:rsid w:val="00436FF2"/>
    <w:rsid w:val="004372DA"/>
    <w:rsid w:val="00437FCB"/>
    <w:rsid w:val="00440977"/>
    <w:rsid w:val="0044115A"/>
    <w:rsid w:val="00441B1D"/>
    <w:rsid w:val="00442E93"/>
    <w:rsid w:val="00442F86"/>
    <w:rsid w:val="00444B99"/>
    <w:rsid w:val="00444BF9"/>
    <w:rsid w:val="00446CDD"/>
    <w:rsid w:val="0044735D"/>
    <w:rsid w:val="004474FB"/>
    <w:rsid w:val="004475EF"/>
    <w:rsid w:val="004476F6"/>
    <w:rsid w:val="004479B3"/>
    <w:rsid w:val="0045000F"/>
    <w:rsid w:val="00450CC0"/>
    <w:rsid w:val="00450EA3"/>
    <w:rsid w:val="004515EB"/>
    <w:rsid w:val="00451A56"/>
    <w:rsid w:val="00451DB2"/>
    <w:rsid w:val="0045203D"/>
    <w:rsid w:val="0045249A"/>
    <w:rsid w:val="0045258D"/>
    <w:rsid w:val="00454471"/>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233D"/>
    <w:rsid w:val="00473B39"/>
    <w:rsid w:val="004746DA"/>
    <w:rsid w:val="004757F9"/>
    <w:rsid w:val="004758F4"/>
    <w:rsid w:val="0047678F"/>
    <w:rsid w:val="004767C7"/>
    <w:rsid w:val="004776F2"/>
    <w:rsid w:val="00477D3B"/>
    <w:rsid w:val="00477E16"/>
    <w:rsid w:val="004810A2"/>
    <w:rsid w:val="00481D40"/>
    <w:rsid w:val="00481DE5"/>
    <w:rsid w:val="00482788"/>
    <w:rsid w:val="00482CD6"/>
    <w:rsid w:val="00483F00"/>
    <w:rsid w:val="004848D6"/>
    <w:rsid w:val="00484D81"/>
    <w:rsid w:val="004860EE"/>
    <w:rsid w:val="00487F0D"/>
    <w:rsid w:val="00490850"/>
    <w:rsid w:val="004909FF"/>
    <w:rsid w:val="00491526"/>
    <w:rsid w:val="00491665"/>
    <w:rsid w:val="004918E1"/>
    <w:rsid w:val="00492978"/>
    <w:rsid w:val="0049488F"/>
    <w:rsid w:val="00494A8D"/>
    <w:rsid w:val="00497F36"/>
    <w:rsid w:val="004A069A"/>
    <w:rsid w:val="004A15F9"/>
    <w:rsid w:val="004A1A63"/>
    <w:rsid w:val="004A1D15"/>
    <w:rsid w:val="004A1D36"/>
    <w:rsid w:val="004A2518"/>
    <w:rsid w:val="004A3A9A"/>
    <w:rsid w:val="004A3D60"/>
    <w:rsid w:val="004A3D84"/>
    <w:rsid w:val="004A4282"/>
    <w:rsid w:val="004A4477"/>
    <w:rsid w:val="004A4932"/>
    <w:rsid w:val="004A4F5E"/>
    <w:rsid w:val="004A5315"/>
    <w:rsid w:val="004A5356"/>
    <w:rsid w:val="004A5462"/>
    <w:rsid w:val="004A7076"/>
    <w:rsid w:val="004B067B"/>
    <w:rsid w:val="004B095E"/>
    <w:rsid w:val="004B11DD"/>
    <w:rsid w:val="004B174A"/>
    <w:rsid w:val="004B1AAA"/>
    <w:rsid w:val="004B2EC3"/>
    <w:rsid w:val="004B3732"/>
    <w:rsid w:val="004B4341"/>
    <w:rsid w:val="004B5104"/>
    <w:rsid w:val="004B5A70"/>
    <w:rsid w:val="004B5BE6"/>
    <w:rsid w:val="004B68F4"/>
    <w:rsid w:val="004B7290"/>
    <w:rsid w:val="004B7C53"/>
    <w:rsid w:val="004B7F69"/>
    <w:rsid w:val="004C0A36"/>
    <w:rsid w:val="004C0DCB"/>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CDD"/>
    <w:rsid w:val="004E520B"/>
    <w:rsid w:val="004E5466"/>
    <w:rsid w:val="004E5A93"/>
    <w:rsid w:val="004E5C90"/>
    <w:rsid w:val="004E63C8"/>
    <w:rsid w:val="004E6C62"/>
    <w:rsid w:val="004E7E96"/>
    <w:rsid w:val="004F288E"/>
    <w:rsid w:val="004F30E9"/>
    <w:rsid w:val="004F3278"/>
    <w:rsid w:val="004F3463"/>
    <w:rsid w:val="004F4131"/>
    <w:rsid w:val="004F42F6"/>
    <w:rsid w:val="004F558A"/>
    <w:rsid w:val="004F5D8A"/>
    <w:rsid w:val="004F63B5"/>
    <w:rsid w:val="004F79AC"/>
    <w:rsid w:val="004F7BDE"/>
    <w:rsid w:val="004F7DE6"/>
    <w:rsid w:val="00501D59"/>
    <w:rsid w:val="0050428A"/>
    <w:rsid w:val="005050F4"/>
    <w:rsid w:val="00505240"/>
    <w:rsid w:val="005054EC"/>
    <w:rsid w:val="005056DE"/>
    <w:rsid w:val="0050651C"/>
    <w:rsid w:val="005107F4"/>
    <w:rsid w:val="00510A60"/>
    <w:rsid w:val="00510E9C"/>
    <w:rsid w:val="00510FF3"/>
    <w:rsid w:val="00511CBA"/>
    <w:rsid w:val="005138A8"/>
    <w:rsid w:val="00514862"/>
    <w:rsid w:val="005153A2"/>
    <w:rsid w:val="00517069"/>
    <w:rsid w:val="005174A5"/>
    <w:rsid w:val="0052106E"/>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C37"/>
    <w:rsid w:val="00536DF0"/>
    <w:rsid w:val="00537320"/>
    <w:rsid w:val="00540C08"/>
    <w:rsid w:val="005411BD"/>
    <w:rsid w:val="00542260"/>
    <w:rsid w:val="0054263E"/>
    <w:rsid w:val="00542B7D"/>
    <w:rsid w:val="00543A5A"/>
    <w:rsid w:val="0054404A"/>
    <w:rsid w:val="005443DD"/>
    <w:rsid w:val="00544873"/>
    <w:rsid w:val="00545662"/>
    <w:rsid w:val="0055006B"/>
    <w:rsid w:val="00550293"/>
    <w:rsid w:val="00550F0E"/>
    <w:rsid w:val="00551889"/>
    <w:rsid w:val="00552DFE"/>
    <w:rsid w:val="00552E61"/>
    <w:rsid w:val="005542CE"/>
    <w:rsid w:val="005547D3"/>
    <w:rsid w:val="00554DD8"/>
    <w:rsid w:val="00554EBD"/>
    <w:rsid w:val="00557127"/>
    <w:rsid w:val="005572C3"/>
    <w:rsid w:val="005576B0"/>
    <w:rsid w:val="00557A09"/>
    <w:rsid w:val="00557CA2"/>
    <w:rsid w:val="0056042A"/>
    <w:rsid w:val="00561B05"/>
    <w:rsid w:val="00561F20"/>
    <w:rsid w:val="00562BAA"/>
    <w:rsid w:val="0056339C"/>
    <w:rsid w:val="005643E3"/>
    <w:rsid w:val="005644D8"/>
    <w:rsid w:val="00564CDA"/>
    <w:rsid w:val="00565693"/>
    <w:rsid w:val="00566BEE"/>
    <w:rsid w:val="00566DAA"/>
    <w:rsid w:val="00566EF6"/>
    <w:rsid w:val="00567B32"/>
    <w:rsid w:val="00570683"/>
    <w:rsid w:val="00570BBC"/>
    <w:rsid w:val="00570EAC"/>
    <w:rsid w:val="00573795"/>
    <w:rsid w:val="00574099"/>
    <w:rsid w:val="005741DC"/>
    <w:rsid w:val="00574859"/>
    <w:rsid w:val="00574952"/>
    <w:rsid w:val="00575011"/>
    <w:rsid w:val="0057584A"/>
    <w:rsid w:val="005761C4"/>
    <w:rsid w:val="00576787"/>
    <w:rsid w:val="00576EC7"/>
    <w:rsid w:val="0057738C"/>
    <w:rsid w:val="00577DAA"/>
    <w:rsid w:val="005806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31C4"/>
    <w:rsid w:val="005A443D"/>
    <w:rsid w:val="005A48B0"/>
    <w:rsid w:val="005A48D4"/>
    <w:rsid w:val="005A51C5"/>
    <w:rsid w:val="005A7883"/>
    <w:rsid w:val="005A7F5F"/>
    <w:rsid w:val="005B0FFA"/>
    <w:rsid w:val="005B145C"/>
    <w:rsid w:val="005B1C39"/>
    <w:rsid w:val="005B23D7"/>
    <w:rsid w:val="005B2EC1"/>
    <w:rsid w:val="005B3278"/>
    <w:rsid w:val="005B4D18"/>
    <w:rsid w:val="005B5E47"/>
    <w:rsid w:val="005B6AC2"/>
    <w:rsid w:val="005B6CDA"/>
    <w:rsid w:val="005B6D99"/>
    <w:rsid w:val="005B76D3"/>
    <w:rsid w:val="005C09E9"/>
    <w:rsid w:val="005C1EE5"/>
    <w:rsid w:val="005C21C5"/>
    <w:rsid w:val="005C364E"/>
    <w:rsid w:val="005C430D"/>
    <w:rsid w:val="005C5622"/>
    <w:rsid w:val="005C614B"/>
    <w:rsid w:val="005C6830"/>
    <w:rsid w:val="005C7227"/>
    <w:rsid w:val="005C7879"/>
    <w:rsid w:val="005C7EDB"/>
    <w:rsid w:val="005D03D9"/>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0F68"/>
    <w:rsid w:val="005E1B30"/>
    <w:rsid w:val="005E1F08"/>
    <w:rsid w:val="005E2E88"/>
    <w:rsid w:val="005E412E"/>
    <w:rsid w:val="005E445A"/>
    <w:rsid w:val="005E4D09"/>
    <w:rsid w:val="005E63B7"/>
    <w:rsid w:val="005E6D0A"/>
    <w:rsid w:val="005E6D79"/>
    <w:rsid w:val="005E72A7"/>
    <w:rsid w:val="005F00F0"/>
    <w:rsid w:val="005F1533"/>
    <w:rsid w:val="005F17D3"/>
    <w:rsid w:val="005F29A7"/>
    <w:rsid w:val="005F38F1"/>
    <w:rsid w:val="005F42EB"/>
    <w:rsid w:val="005F4674"/>
    <w:rsid w:val="005F4964"/>
    <w:rsid w:val="005F601D"/>
    <w:rsid w:val="005F6554"/>
    <w:rsid w:val="005F7261"/>
    <w:rsid w:val="005F7A57"/>
    <w:rsid w:val="005F7FF9"/>
    <w:rsid w:val="006001A0"/>
    <w:rsid w:val="00601D46"/>
    <w:rsid w:val="00603540"/>
    <w:rsid w:val="00603802"/>
    <w:rsid w:val="00605FB9"/>
    <w:rsid w:val="00607FC3"/>
    <w:rsid w:val="00611128"/>
    <w:rsid w:val="006122B1"/>
    <w:rsid w:val="006127FB"/>
    <w:rsid w:val="00614AEB"/>
    <w:rsid w:val="00615304"/>
    <w:rsid w:val="00615628"/>
    <w:rsid w:val="006164A6"/>
    <w:rsid w:val="00616701"/>
    <w:rsid w:val="00616705"/>
    <w:rsid w:val="00616E26"/>
    <w:rsid w:val="006179B0"/>
    <w:rsid w:val="00617CE9"/>
    <w:rsid w:val="00617EA2"/>
    <w:rsid w:val="00620513"/>
    <w:rsid w:val="006213A5"/>
    <w:rsid w:val="00621404"/>
    <w:rsid w:val="00622DE6"/>
    <w:rsid w:val="00623CA7"/>
    <w:rsid w:val="00624BD9"/>
    <w:rsid w:val="00625904"/>
    <w:rsid w:val="00626F19"/>
    <w:rsid w:val="006272B4"/>
    <w:rsid w:val="00627F13"/>
    <w:rsid w:val="006304B7"/>
    <w:rsid w:val="00631BE8"/>
    <w:rsid w:val="00631EDB"/>
    <w:rsid w:val="00631F36"/>
    <w:rsid w:val="00632253"/>
    <w:rsid w:val="0063536A"/>
    <w:rsid w:val="00635834"/>
    <w:rsid w:val="00637206"/>
    <w:rsid w:val="0063730A"/>
    <w:rsid w:val="006374DD"/>
    <w:rsid w:val="0064011F"/>
    <w:rsid w:val="006402E6"/>
    <w:rsid w:val="00641A5D"/>
    <w:rsid w:val="00642076"/>
    <w:rsid w:val="00642682"/>
    <w:rsid w:val="006432BA"/>
    <w:rsid w:val="006435A3"/>
    <w:rsid w:val="00643988"/>
    <w:rsid w:val="00644D4E"/>
    <w:rsid w:val="00644D58"/>
    <w:rsid w:val="006454DF"/>
    <w:rsid w:val="00646E74"/>
    <w:rsid w:val="006479AF"/>
    <w:rsid w:val="00650415"/>
    <w:rsid w:val="006506D1"/>
    <w:rsid w:val="00650D7E"/>
    <w:rsid w:val="00652570"/>
    <w:rsid w:val="00652A35"/>
    <w:rsid w:val="00652D95"/>
    <w:rsid w:val="006531E4"/>
    <w:rsid w:val="00654E4B"/>
    <w:rsid w:val="006558B6"/>
    <w:rsid w:val="00655A99"/>
    <w:rsid w:val="00657587"/>
    <w:rsid w:val="00657D09"/>
    <w:rsid w:val="00657E78"/>
    <w:rsid w:val="006600F2"/>
    <w:rsid w:val="00661734"/>
    <w:rsid w:val="00662BC2"/>
    <w:rsid w:val="00662F00"/>
    <w:rsid w:val="00663B2C"/>
    <w:rsid w:val="00664081"/>
    <w:rsid w:val="0066428E"/>
    <w:rsid w:val="006643B2"/>
    <w:rsid w:val="00664C6D"/>
    <w:rsid w:val="006676EC"/>
    <w:rsid w:val="006715A3"/>
    <w:rsid w:val="006733F2"/>
    <w:rsid w:val="0067742E"/>
    <w:rsid w:val="00677494"/>
    <w:rsid w:val="006774EB"/>
    <w:rsid w:val="00681BC7"/>
    <w:rsid w:val="00681D0F"/>
    <w:rsid w:val="00682DD3"/>
    <w:rsid w:val="00683DEB"/>
    <w:rsid w:val="00684577"/>
    <w:rsid w:val="00684A3C"/>
    <w:rsid w:val="00684B1F"/>
    <w:rsid w:val="00684B6D"/>
    <w:rsid w:val="00685262"/>
    <w:rsid w:val="006879BC"/>
    <w:rsid w:val="00687FF6"/>
    <w:rsid w:val="0069083F"/>
    <w:rsid w:val="006909F9"/>
    <w:rsid w:val="0069146C"/>
    <w:rsid w:val="00691A72"/>
    <w:rsid w:val="00691FB5"/>
    <w:rsid w:val="00691FC7"/>
    <w:rsid w:val="00692C76"/>
    <w:rsid w:val="00692CA8"/>
    <w:rsid w:val="00693DA8"/>
    <w:rsid w:val="006940B1"/>
    <w:rsid w:val="006954B3"/>
    <w:rsid w:val="00696575"/>
    <w:rsid w:val="006978AD"/>
    <w:rsid w:val="006A0500"/>
    <w:rsid w:val="006A068C"/>
    <w:rsid w:val="006A0785"/>
    <w:rsid w:val="006A0EEB"/>
    <w:rsid w:val="006A1E81"/>
    <w:rsid w:val="006A226D"/>
    <w:rsid w:val="006A2A2C"/>
    <w:rsid w:val="006A2D04"/>
    <w:rsid w:val="006A2DA7"/>
    <w:rsid w:val="006A3111"/>
    <w:rsid w:val="006A3737"/>
    <w:rsid w:val="006A3D24"/>
    <w:rsid w:val="006A53B3"/>
    <w:rsid w:val="006A5538"/>
    <w:rsid w:val="006A59F8"/>
    <w:rsid w:val="006A5DB2"/>
    <w:rsid w:val="006A6F50"/>
    <w:rsid w:val="006A7D65"/>
    <w:rsid w:val="006A7DFF"/>
    <w:rsid w:val="006B0EC8"/>
    <w:rsid w:val="006B3250"/>
    <w:rsid w:val="006B36E5"/>
    <w:rsid w:val="006B4E9F"/>
    <w:rsid w:val="006B756C"/>
    <w:rsid w:val="006B7FBD"/>
    <w:rsid w:val="006C0104"/>
    <w:rsid w:val="006C2CE6"/>
    <w:rsid w:val="006C34AE"/>
    <w:rsid w:val="006C3A8A"/>
    <w:rsid w:val="006C4BC7"/>
    <w:rsid w:val="006C615A"/>
    <w:rsid w:val="006C62AF"/>
    <w:rsid w:val="006C70A7"/>
    <w:rsid w:val="006C715C"/>
    <w:rsid w:val="006D06B4"/>
    <w:rsid w:val="006D184A"/>
    <w:rsid w:val="006D1973"/>
    <w:rsid w:val="006D19B2"/>
    <w:rsid w:val="006D2418"/>
    <w:rsid w:val="006D285E"/>
    <w:rsid w:val="006D2C7A"/>
    <w:rsid w:val="006D2E5D"/>
    <w:rsid w:val="006D35F6"/>
    <w:rsid w:val="006D4337"/>
    <w:rsid w:val="006D4372"/>
    <w:rsid w:val="006D455D"/>
    <w:rsid w:val="006D4A08"/>
    <w:rsid w:val="006D4BB4"/>
    <w:rsid w:val="006D515D"/>
    <w:rsid w:val="006D5505"/>
    <w:rsid w:val="006D5940"/>
    <w:rsid w:val="006D6028"/>
    <w:rsid w:val="006D6EB5"/>
    <w:rsid w:val="006D7058"/>
    <w:rsid w:val="006D7D22"/>
    <w:rsid w:val="006E021E"/>
    <w:rsid w:val="006E034C"/>
    <w:rsid w:val="006E0911"/>
    <w:rsid w:val="006E2187"/>
    <w:rsid w:val="006E4291"/>
    <w:rsid w:val="006E44AE"/>
    <w:rsid w:val="006E450A"/>
    <w:rsid w:val="006E4688"/>
    <w:rsid w:val="006E6B1B"/>
    <w:rsid w:val="006E70D8"/>
    <w:rsid w:val="006E756F"/>
    <w:rsid w:val="006F0D34"/>
    <w:rsid w:val="006F15F0"/>
    <w:rsid w:val="006F1B5D"/>
    <w:rsid w:val="006F1BD9"/>
    <w:rsid w:val="006F338A"/>
    <w:rsid w:val="006F3515"/>
    <w:rsid w:val="006F4112"/>
    <w:rsid w:val="006F5C92"/>
    <w:rsid w:val="006F5E8B"/>
    <w:rsid w:val="006F611D"/>
    <w:rsid w:val="006F67B3"/>
    <w:rsid w:val="006F7BDB"/>
    <w:rsid w:val="006F7D8B"/>
    <w:rsid w:val="0070445A"/>
    <w:rsid w:val="00704D79"/>
    <w:rsid w:val="00706F5F"/>
    <w:rsid w:val="00710090"/>
    <w:rsid w:val="00710D8E"/>
    <w:rsid w:val="00710E58"/>
    <w:rsid w:val="00710FA9"/>
    <w:rsid w:val="00711107"/>
    <w:rsid w:val="0071156B"/>
    <w:rsid w:val="00711941"/>
    <w:rsid w:val="00712F55"/>
    <w:rsid w:val="00713053"/>
    <w:rsid w:val="00713DA3"/>
    <w:rsid w:val="007140F3"/>
    <w:rsid w:val="00714159"/>
    <w:rsid w:val="00715068"/>
    <w:rsid w:val="0071557D"/>
    <w:rsid w:val="00715BC4"/>
    <w:rsid w:val="007161C8"/>
    <w:rsid w:val="00716C2B"/>
    <w:rsid w:val="00716C2F"/>
    <w:rsid w:val="00717593"/>
    <w:rsid w:val="0072036D"/>
    <w:rsid w:val="007203D3"/>
    <w:rsid w:val="007207EB"/>
    <w:rsid w:val="00721310"/>
    <w:rsid w:val="00721C68"/>
    <w:rsid w:val="007225AB"/>
    <w:rsid w:val="00722AF0"/>
    <w:rsid w:val="00722D73"/>
    <w:rsid w:val="007234C8"/>
    <w:rsid w:val="007257BC"/>
    <w:rsid w:val="00725A20"/>
    <w:rsid w:val="00725DB7"/>
    <w:rsid w:val="00726D76"/>
    <w:rsid w:val="00727DAF"/>
    <w:rsid w:val="00730A92"/>
    <w:rsid w:val="0073101D"/>
    <w:rsid w:val="00731CC3"/>
    <w:rsid w:val="00732A4D"/>
    <w:rsid w:val="00732E33"/>
    <w:rsid w:val="0073373E"/>
    <w:rsid w:val="00734D27"/>
    <w:rsid w:val="007363B5"/>
    <w:rsid w:val="00736A03"/>
    <w:rsid w:val="00736FEA"/>
    <w:rsid w:val="0074030C"/>
    <w:rsid w:val="007409AA"/>
    <w:rsid w:val="0074126F"/>
    <w:rsid w:val="0074363F"/>
    <w:rsid w:val="007449F6"/>
    <w:rsid w:val="00745D1B"/>
    <w:rsid w:val="00750380"/>
    <w:rsid w:val="00750B26"/>
    <w:rsid w:val="007510A0"/>
    <w:rsid w:val="0075144B"/>
    <w:rsid w:val="00751905"/>
    <w:rsid w:val="00751AE8"/>
    <w:rsid w:val="00752B81"/>
    <w:rsid w:val="00753E31"/>
    <w:rsid w:val="00754A0C"/>
    <w:rsid w:val="00755404"/>
    <w:rsid w:val="0075542A"/>
    <w:rsid w:val="00755DB7"/>
    <w:rsid w:val="00756634"/>
    <w:rsid w:val="007575CF"/>
    <w:rsid w:val="00761AFF"/>
    <w:rsid w:val="007624C9"/>
    <w:rsid w:val="00762829"/>
    <w:rsid w:val="0076290C"/>
    <w:rsid w:val="00762FBA"/>
    <w:rsid w:val="007634AA"/>
    <w:rsid w:val="00763EF7"/>
    <w:rsid w:val="00764867"/>
    <w:rsid w:val="007653D2"/>
    <w:rsid w:val="00765799"/>
    <w:rsid w:val="0076676F"/>
    <w:rsid w:val="007667C1"/>
    <w:rsid w:val="0077016D"/>
    <w:rsid w:val="007703F3"/>
    <w:rsid w:val="007711E8"/>
    <w:rsid w:val="007719F9"/>
    <w:rsid w:val="00772951"/>
    <w:rsid w:val="00773852"/>
    <w:rsid w:val="007750BB"/>
    <w:rsid w:val="00776896"/>
    <w:rsid w:val="007779D1"/>
    <w:rsid w:val="0078018E"/>
    <w:rsid w:val="0078086C"/>
    <w:rsid w:val="00780872"/>
    <w:rsid w:val="00781426"/>
    <w:rsid w:val="00782B6A"/>
    <w:rsid w:val="0078347E"/>
    <w:rsid w:val="007849AB"/>
    <w:rsid w:val="007855E0"/>
    <w:rsid w:val="00785625"/>
    <w:rsid w:val="007857EF"/>
    <w:rsid w:val="00785861"/>
    <w:rsid w:val="00786475"/>
    <w:rsid w:val="007866A0"/>
    <w:rsid w:val="00786F2D"/>
    <w:rsid w:val="00787161"/>
    <w:rsid w:val="0078782A"/>
    <w:rsid w:val="00787AE8"/>
    <w:rsid w:val="007904BB"/>
    <w:rsid w:val="0079054B"/>
    <w:rsid w:val="0079128C"/>
    <w:rsid w:val="00791358"/>
    <w:rsid w:val="00793354"/>
    <w:rsid w:val="007933BF"/>
    <w:rsid w:val="007933E1"/>
    <w:rsid w:val="00793745"/>
    <w:rsid w:val="00794BF5"/>
    <w:rsid w:val="007951E3"/>
    <w:rsid w:val="00795EC0"/>
    <w:rsid w:val="007A0DF8"/>
    <w:rsid w:val="007A0EA5"/>
    <w:rsid w:val="007A288A"/>
    <w:rsid w:val="007A35E0"/>
    <w:rsid w:val="007A3BEF"/>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B68E2"/>
    <w:rsid w:val="007C27A2"/>
    <w:rsid w:val="007C2A8B"/>
    <w:rsid w:val="007C32C0"/>
    <w:rsid w:val="007C33A6"/>
    <w:rsid w:val="007C33B8"/>
    <w:rsid w:val="007C49A7"/>
    <w:rsid w:val="007C4F09"/>
    <w:rsid w:val="007C5D20"/>
    <w:rsid w:val="007C5D49"/>
    <w:rsid w:val="007C618B"/>
    <w:rsid w:val="007C6F1D"/>
    <w:rsid w:val="007C7DEF"/>
    <w:rsid w:val="007D05A4"/>
    <w:rsid w:val="007D1020"/>
    <w:rsid w:val="007D1381"/>
    <w:rsid w:val="007D1A07"/>
    <w:rsid w:val="007D1F6F"/>
    <w:rsid w:val="007D3330"/>
    <w:rsid w:val="007D3A68"/>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3D19"/>
    <w:rsid w:val="007F4669"/>
    <w:rsid w:val="007F6872"/>
    <w:rsid w:val="007F6ABF"/>
    <w:rsid w:val="007F7AC5"/>
    <w:rsid w:val="0080142E"/>
    <w:rsid w:val="00801F25"/>
    <w:rsid w:val="008021BB"/>
    <w:rsid w:val="008024F2"/>
    <w:rsid w:val="00802C81"/>
    <w:rsid w:val="00804195"/>
    <w:rsid w:val="00804603"/>
    <w:rsid w:val="00806B2C"/>
    <w:rsid w:val="00807708"/>
    <w:rsid w:val="00807E2A"/>
    <w:rsid w:val="00810196"/>
    <w:rsid w:val="0081043C"/>
    <w:rsid w:val="00810C88"/>
    <w:rsid w:val="00810FC1"/>
    <w:rsid w:val="0081109B"/>
    <w:rsid w:val="00812B52"/>
    <w:rsid w:val="00812EB6"/>
    <w:rsid w:val="00814897"/>
    <w:rsid w:val="00815206"/>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4D6C"/>
    <w:rsid w:val="00835537"/>
    <w:rsid w:val="00835D00"/>
    <w:rsid w:val="008375E8"/>
    <w:rsid w:val="00837673"/>
    <w:rsid w:val="0083786A"/>
    <w:rsid w:val="008378FA"/>
    <w:rsid w:val="00837B3A"/>
    <w:rsid w:val="0084133D"/>
    <w:rsid w:val="00841B99"/>
    <w:rsid w:val="00842F16"/>
    <w:rsid w:val="00843EE4"/>
    <w:rsid w:val="008440BE"/>
    <w:rsid w:val="00844DC2"/>
    <w:rsid w:val="00844DE0"/>
    <w:rsid w:val="00846395"/>
    <w:rsid w:val="0084651D"/>
    <w:rsid w:val="008471FC"/>
    <w:rsid w:val="00847DDB"/>
    <w:rsid w:val="0085000D"/>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071"/>
    <w:rsid w:val="0085719E"/>
    <w:rsid w:val="0086001C"/>
    <w:rsid w:val="00860706"/>
    <w:rsid w:val="00860936"/>
    <w:rsid w:val="0086178F"/>
    <w:rsid w:val="00861FD9"/>
    <w:rsid w:val="00862326"/>
    <w:rsid w:val="00862E06"/>
    <w:rsid w:val="00863656"/>
    <w:rsid w:val="00865B17"/>
    <w:rsid w:val="0086743E"/>
    <w:rsid w:val="0086750F"/>
    <w:rsid w:val="0087034B"/>
    <w:rsid w:val="0087130D"/>
    <w:rsid w:val="008717F2"/>
    <w:rsid w:val="00871A10"/>
    <w:rsid w:val="00873F45"/>
    <w:rsid w:val="00874DCA"/>
    <w:rsid w:val="00875619"/>
    <w:rsid w:val="008756BD"/>
    <w:rsid w:val="00875798"/>
    <w:rsid w:val="00876AA5"/>
    <w:rsid w:val="00877AE0"/>
    <w:rsid w:val="0088040E"/>
    <w:rsid w:val="00880B61"/>
    <w:rsid w:val="00881DA0"/>
    <w:rsid w:val="00881F5A"/>
    <w:rsid w:val="008825EB"/>
    <w:rsid w:val="00882697"/>
    <w:rsid w:val="00883420"/>
    <w:rsid w:val="0088347D"/>
    <w:rsid w:val="008839EF"/>
    <w:rsid w:val="0088436D"/>
    <w:rsid w:val="00884626"/>
    <w:rsid w:val="008857AC"/>
    <w:rsid w:val="00885B36"/>
    <w:rsid w:val="00886CCF"/>
    <w:rsid w:val="0089044B"/>
    <w:rsid w:val="00891283"/>
    <w:rsid w:val="008917F0"/>
    <w:rsid w:val="00891D83"/>
    <w:rsid w:val="00893676"/>
    <w:rsid w:val="008937E8"/>
    <w:rsid w:val="00893801"/>
    <w:rsid w:val="00893ADF"/>
    <w:rsid w:val="008954D8"/>
    <w:rsid w:val="00895BF8"/>
    <w:rsid w:val="00896A24"/>
    <w:rsid w:val="00897A2A"/>
    <w:rsid w:val="008A1E12"/>
    <w:rsid w:val="008A2814"/>
    <w:rsid w:val="008A3000"/>
    <w:rsid w:val="008A308C"/>
    <w:rsid w:val="008B05B3"/>
    <w:rsid w:val="008B1525"/>
    <w:rsid w:val="008B16E3"/>
    <w:rsid w:val="008B1BAD"/>
    <w:rsid w:val="008B2F5F"/>
    <w:rsid w:val="008B3B83"/>
    <w:rsid w:val="008B45F1"/>
    <w:rsid w:val="008B5084"/>
    <w:rsid w:val="008B65CA"/>
    <w:rsid w:val="008B6D85"/>
    <w:rsid w:val="008B6FAF"/>
    <w:rsid w:val="008B700E"/>
    <w:rsid w:val="008B70FB"/>
    <w:rsid w:val="008B7601"/>
    <w:rsid w:val="008C0214"/>
    <w:rsid w:val="008C1103"/>
    <w:rsid w:val="008C56DF"/>
    <w:rsid w:val="008C6AF3"/>
    <w:rsid w:val="008C7A38"/>
    <w:rsid w:val="008D174C"/>
    <w:rsid w:val="008D2DCD"/>
    <w:rsid w:val="008D2E0A"/>
    <w:rsid w:val="008D4FFF"/>
    <w:rsid w:val="008D5127"/>
    <w:rsid w:val="008D5776"/>
    <w:rsid w:val="008D6304"/>
    <w:rsid w:val="008E0874"/>
    <w:rsid w:val="008E08AC"/>
    <w:rsid w:val="008E2DF0"/>
    <w:rsid w:val="008E6137"/>
    <w:rsid w:val="008E71DD"/>
    <w:rsid w:val="008E7725"/>
    <w:rsid w:val="008E7E23"/>
    <w:rsid w:val="008F0B19"/>
    <w:rsid w:val="008F2EE7"/>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1023C"/>
    <w:rsid w:val="00910812"/>
    <w:rsid w:val="00910EB6"/>
    <w:rsid w:val="00910F6C"/>
    <w:rsid w:val="00911C28"/>
    <w:rsid w:val="00912920"/>
    <w:rsid w:val="00913489"/>
    <w:rsid w:val="009137FE"/>
    <w:rsid w:val="009143B7"/>
    <w:rsid w:val="00914F87"/>
    <w:rsid w:val="00915B63"/>
    <w:rsid w:val="009168F8"/>
    <w:rsid w:val="009214AC"/>
    <w:rsid w:val="00922E4B"/>
    <w:rsid w:val="00923671"/>
    <w:rsid w:val="00924357"/>
    <w:rsid w:val="009267F8"/>
    <w:rsid w:val="00926C58"/>
    <w:rsid w:val="00927087"/>
    <w:rsid w:val="00927164"/>
    <w:rsid w:val="009271A2"/>
    <w:rsid w:val="00930434"/>
    <w:rsid w:val="00932B10"/>
    <w:rsid w:val="00932CEA"/>
    <w:rsid w:val="00933BF4"/>
    <w:rsid w:val="0093472A"/>
    <w:rsid w:val="00934DFD"/>
    <w:rsid w:val="009354DE"/>
    <w:rsid w:val="009357EE"/>
    <w:rsid w:val="00935CD3"/>
    <w:rsid w:val="009366B9"/>
    <w:rsid w:val="0093673E"/>
    <w:rsid w:val="0094072F"/>
    <w:rsid w:val="00940E9E"/>
    <w:rsid w:val="00940F63"/>
    <w:rsid w:val="009411CF"/>
    <w:rsid w:val="00942027"/>
    <w:rsid w:val="00943E78"/>
    <w:rsid w:val="00944AC2"/>
    <w:rsid w:val="009452B3"/>
    <w:rsid w:val="009458B0"/>
    <w:rsid w:val="00946BF8"/>
    <w:rsid w:val="0094753A"/>
    <w:rsid w:val="009476A2"/>
    <w:rsid w:val="00950A4F"/>
    <w:rsid w:val="009525DA"/>
    <w:rsid w:val="00954199"/>
    <w:rsid w:val="00956352"/>
    <w:rsid w:val="00957658"/>
    <w:rsid w:val="0096021B"/>
    <w:rsid w:val="009607B2"/>
    <w:rsid w:val="00960C9A"/>
    <w:rsid w:val="00960D4B"/>
    <w:rsid w:val="00960DA4"/>
    <w:rsid w:val="009618D7"/>
    <w:rsid w:val="0096217D"/>
    <w:rsid w:val="009627B1"/>
    <w:rsid w:val="0096343B"/>
    <w:rsid w:val="009638BC"/>
    <w:rsid w:val="0096393E"/>
    <w:rsid w:val="0096502A"/>
    <w:rsid w:val="009651A5"/>
    <w:rsid w:val="00965A8E"/>
    <w:rsid w:val="00965F62"/>
    <w:rsid w:val="00966155"/>
    <w:rsid w:val="009661B7"/>
    <w:rsid w:val="0096716A"/>
    <w:rsid w:val="009709E5"/>
    <w:rsid w:val="00970CCC"/>
    <w:rsid w:val="00970D54"/>
    <w:rsid w:val="0097300E"/>
    <w:rsid w:val="009738AF"/>
    <w:rsid w:val="009745D3"/>
    <w:rsid w:val="00975E4E"/>
    <w:rsid w:val="0097698D"/>
    <w:rsid w:val="00977328"/>
    <w:rsid w:val="0097779D"/>
    <w:rsid w:val="009804DB"/>
    <w:rsid w:val="00980F86"/>
    <w:rsid w:val="00981A1C"/>
    <w:rsid w:val="009826F0"/>
    <w:rsid w:val="00983EAE"/>
    <w:rsid w:val="009848F0"/>
    <w:rsid w:val="00985D7E"/>
    <w:rsid w:val="009863F8"/>
    <w:rsid w:val="00986C7B"/>
    <w:rsid w:val="00987368"/>
    <w:rsid w:val="00987F44"/>
    <w:rsid w:val="00990284"/>
    <w:rsid w:val="00991B7F"/>
    <w:rsid w:val="00992444"/>
    <w:rsid w:val="0099262C"/>
    <w:rsid w:val="009934CA"/>
    <w:rsid w:val="009939FF"/>
    <w:rsid w:val="00993B2B"/>
    <w:rsid w:val="009945D1"/>
    <w:rsid w:val="00994768"/>
    <w:rsid w:val="0099602B"/>
    <w:rsid w:val="009960A6"/>
    <w:rsid w:val="009964E5"/>
    <w:rsid w:val="009A1621"/>
    <w:rsid w:val="009A1960"/>
    <w:rsid w:val="009A298E"/>
    <w:rsid w:val="009A2B4A"/>
    <w:rsid w:val="009A7017"/>
    <w:rsid w:val="009A7419"/>
    <w:rsid w:val="009B07BE"/>
    <w:rsid w:val="009B0871"/>
    <w:rsid w:val="009B1EBD"/>
    <w:rsid w:val="009B2A46"/>
    <w:rsid w:val="009B3A14"/>
    <w:rsid w:val="009B4331"/>
    <w:rsid w:val="009B55C7"/>
    <w:rsid w:val="009B5AD9"/>
    <w:rsid w:val="009B5EE0"/>
    <w:rsid w:val="009B62A1"/>
    <w:rsid w:val="009B64EA"/>
    <w:rsid w:val="009B67E0"/>
    <w:rsid w:val="009B77ED"/>
    <w:rsid w:val="009B7BEE"/>
    <w:rsid w:val="009C077E"/>
    <w:rsid w:val="009C138A"/>
    <w:rsid w:val="009C1CF1"/>
    <w:rsid w:val="009C1D40"/>
    <w:rsid w:val="009C2107"/>
    <w:rsid w:val="009C325B"/>
    <w:rsid w:val="009C3EF1"/>
    <w:rsid w:val="009C5182"/>
    <w:rsid w:val="009C6846"/>
    <w:rsid w:val="009C6DD4"/>
    <w:rsid w:val="009C79A0"/>
    <w:rsid w:val="009D07B2"/>
    <w:rsid w:val="009D0CCE"/>
    <w:rsid w:val="009D3A0E"/>
    <w:rsid w:val="009D4103"/>
    <w:rsid w:val="009D41A4"/>
    <w:rsid w:val="009D5766"/>
    <w:rsid w:val="009D5D20"/>
    <w:rsid w:val="009D66D3"/>
    <w:rsid w:val="009D6BAC"/>
    <w:rsid w:val="009E0536"/>
    <w:rsid w:val="009E1C80"/>
    <w:rsid w:val="009E207B"/>
    <w:rsid w:val="009E27E6"/>
    <w:rsid w:val="009E350B"/>
    <w:rsid w:val="009E35E4"/>
    <w:rsid w:val="009E38D5"/>
    <w:rsid w:val="009E4E53"/>
    <w:rsid w:val="009E56A0"/>
    <w:rsid w:val="009E6C8B"/>
    <w:rsid w:val="009E772C"/>
    <w:rsid w:val="009E7C23"/>
    <w:rsid w:val="009E7DE4"/>
    <w:rsid w:val="009F0D3F"/>
    <w:rsid w:val="009F0D58"/>
    <w:rsid w:val="009F13DC"/>
    <w:rsid w:val="009F1A70"/>
    <w:rsid w:val="009F296C"/>
    <w:rsid w:val="009F347F"/>
    <w:rsid w:val="009F3EF8"/>
    <w:rsid w:val="009F4119"/>
    <w:rsid w:val="009F510C"/>
    <w:rsid w:val="009F72AB"/>
    <w:rsid w:val="009F7BC3"/>
    <w:rsid w:val="00A00011"/>
    <w:rsid w:val="00A0002E"/>
    <w:rsid w:val="00A00AD0"/>
    <w:rsid w:val="00A00F61"/>
    <w:rsid w:val="00A02222"/>
    <w:rsid w:val="00A02A2A"/>
    <w:rsid w:val="00A02ACC"/>
    <w:rsid w:val="00A02BFD"/>
    <w:rsid w:val="00A02F15"/>
    <w:rsid w:val="00A03A8F"/>
    <w:rsid w:val="00A04A6F"/>
    <w:rsid w:val="00A0514E"/>
    <w:rsid w:val="00A0591F"/>
    <w:rsid w:val="00A0655C"/>
    <w:rsid w:val="00A06AF7"/>
    <w:rsid w:val="00A114E8"/>
    <w:rsid w:val="00A11B12"/>
    <w:rsid w:val="00A11F75"/>
    <w:rsid w:val="00A12B0B"/>
    <w:rsid w:val="00A13120"/>
    <w:rsid w:val="00A13867"/>
    <w:rsid w:val="00A13AA5"/>
    <w:rsid w:val="00A13AF3"/>
    <w:rsid w:val="00A15736"/>
    <w:rsid w:val="00A20AAE"/>
    <w:rsid w:val="00A212FA"/>
    <w:rsid w:val="00A21653"/>
    <w:rsid w:val="00A21A85"/>
    <w:rsid w:val="00A22D79"/>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19F"/>
    <w:rsid w:val="00A43A98"/>
    <w:rsid w:val="00A43B96"/>
    <w:rsid w:val="00A43CEE"/>
    <w:rsid w:val="00A448B1"/>
    <w:rsid w:val="00A45586"/>
    <w:rsid w:val="00A4604F"/>
    <w:rsid w:val="00A46407"/>
    <w:rsid w:val="00A473AF"/>
    <w:rsid w:val="00A47648"/>
    <w:rsid w:val="00A477CD"/>
    <w:rsid w:val="00A47F2D"/>
    <w:rsid w:val="00A50D5B"/>
    <w:rsid w:val="00A523AE"/>
    <w:rsid w:val="00A534E1"/>
    <w:rsid w:val="00A5391E"/>
    <w:rsid w:val="00A539E3"/>
    <w:rsid w:val="00A53B06"/>
    <w:rsid w:val="00A55458"/>
    <w:rsid w:val="00A55D10"/>
    <w:rsid w:val="00A56052"/>
    <w:rsid w:val="00A579D5"/>
    <w:rsid w:val="00A57D53"/>
    <w:rsid w:val="00A6059B"/>
    <w:rsid w:val="00A60708"/>
    <w:rsid w:val="00A61261"/>
    <w:rsid w:val="00A616E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02CB"/>
    <w:rsid w:val="00A8128C"/>
    <w:rsid w:val="00A82225"/>
    <w:rsid w:val="00A82927"/>
    <w:rsid w:val="00A82BB5"/>
    <w:rsid w:val="00A839E8"/>
    <w:rsid w:val="00A83C6F"/>
    <w:rsid w:val="00A85ECA"/>
    <w:rsid w:val="00A86CE3"/>
    <w:rsid w:val="00A870E4"/>
    <w:rsid w:val="00A87144"/>
    <w:rsid w:val="00A87350"/>
    <w:rsid w:val="00A876F7"/>
    <w:rsid w:val="00A87F45"/>
    <w:rsid w:val="00A9086D"/>
    <w:rsid w:val="00A908EC"/>
    <w:rsid w:val="00A90E8A"/>
    <w:rsid w:val="00A91AF5"/>
    <w:rsid w:val="00A91C01"/>
    <w:rsid w:val="00A91EBB"/>
    <w:rsid w:val="00A92852"/>
    <w:rsid w:val="00A92EFB"/>
    <w:rsid w:val="00A930A8"/>
    <w:rsid w:val="00A93FA8"/>
    <w:rsid w:val="00A94A2C"/>
    <w:rsid w:val="00A9528A"/>
    <w:rsid w:val="00A957A8"/>
    <w:rsid w:val="00A96E04"/>
    <w:rsid w:val="00A97D61"/>
    <w:rsid w:val="00AA190A"/>
    <w:rsid w:val="00AA253C"/>
    <w:rsid w:val="00AA282E"/>
    <w:rsid w:val="00AA312C"/>
    <w:rsid w:val="00AA3538"/>
    <w:rsid w:val="00AA513A"/>
    <w:rsid w:val="00AA60F6"/>
    <w:rsid w:val="00AA6557"/>
    <w:rsid w:val="00AA68BB"/>
    <w:rsid w:val="00AA73D0"/>
    <w:rsid w:val="00AB024E"/>
    <w:rsid w:val="00AB07F4"/>
    <w:rsid w:val="00AB0E79"/>
    <w:rsid w:val="00AB2421"/>
    <w:rsid w:val="00AB2BA1"/>
    <w:rsid w:val="00AB313C"/>
    <w:rsid w:val="00AB32B1"/>
    <w:rsid w:val="00AB5578"/>
    <w:rsid w:val="00AB5809"/>
    <w:rsid w:val="00AB660B"/>
    <w:rsid w:val="00AB7D08"/>
    <w:rsid w:val="00AC2AFD"/>
    <w:rsid w:val="00AC3D99"/>
    <w:rsid w:val="00AC4C6A"/>
    <w:rsid w:val="00AC6557"/>
    <w:rsid w:val="00AD0762"/>
    <w:rsid w:val="00AD08A3"/>
    <w:rsid w:val="00AD1900"/>
    <w:rsid w:val="00AD3914"/>
    <w:rsid w:val="00AD5A7B"/>
    <w:rsid w:val="00AE0014"/>
    <w:rsid w:val="00AE0381"/>
    <w:rsid w:val="00AE0693"/>
    <w:rsid w:val="00AE0F87"/>
    <w:rsid w:val="00AE11BF"/>
    <w:rsid w:val="00AE12D4"/>
    <w:rsid w:val="00AE14F1"/>
    <w:rsid w:val="00AE2339"/>
    <w:rsid w:val="00AE2911"/>
    <w:rsid w:val="00AE3061"/>
    <w:rsid w:val="00AE32BD"/>
    <w:rsid w:val="00AE4486"/>
    <w:rsid w:val="00AE4CAE"/>
    <w:rsid w:val="00AE5156"/>
    <w:rsid w:val="00AE53CC"/>
    <w:rsid w:val="00AF0613"/>
    <w:rsid w:val="00AF14AE"/>
    <w:rsid w:val="00AF19C1"/>
    <w:rsid w:val="00AF1CBE"/>
    <w:rsid w:val="00AF43A0"/>
    <w:rsid w:val="00AF4835"/>
    <w:rsid w:val="00AF4D8F"/>
    <w:rsid w:val="00AF4E15"/>
    <w:rsid w:val="00AF4F8B"/>
    <w:rsid w:val="00AF50A7"/>
    <w:rsid w:val="00AF5DD7"/>
    <w:rsid w:val="00AF71E7"/>
    <w:rsid w:val="00AF79EA"/>
    <w:rsid w:val="00AF7B6F"/>
    <w:rsid w:val="00B006E5"/>
    <w:rsid w:val="00B0110A"/>
    <w:rsid w:val="00B01980"/>
    <w:rsid w:val="00B02F98"/>
    <w:rsid w:val="00B03501"/>
    <w:rsid w:val="00B03ADE"/>
    <w:rsid w:val="00B042EA"/>
    <w:rsid w:val="00B04676"/>
    <w:rsid w:val="00B05472"/>
    <w:rsid w:val="00B107DF"/>
    <w:rsid w:val="00B10B9C"/>
    <w:rsid w:val="00B10DB8"/>
    <w:rsid w:val="00B1144D"/>
    <w:rsid w:val="00B12062"/>
    <w:rsid w:val="00B126F5"/>
    <w:rsid w:val="00B12F4A"/>
    <w:rsid w:val="00B13334"/>
    <w:rsid w:val="00B1399E"/>
    <w:rsid w:val="00B14286"/>
    <w:rsid w:val="00B143A1"/>
    <w:rsid w:val="00B14E25"/>
    <w:rsid w:val="00B14FFC"/>
    <w:rsid w:val="00B15087"/>
    <w:rsid w:val="00B1598B"/>
    <w:rsid w:val="00B16062"/>
    <w:rsid w:val="00B16420"/>
    <w:rsid w:val="00B16641"/>
    <w:rsid w:val="00B16717"/>
    <w:rsid w:val="00B16859"/>
    <w:rsid w:val="00B1698D"/>
    <w:rsid w:val="00B172B7"/>
    <w:rsid w:val="00B17A11"/>
    <w:rsid w:val="00B17EC5"/>
    <w:rsid w:val="00B20314"/>
    <w:rsid w:val="00B216DB"/>
    <w:rsid w:val="00B21787"/>
    <w:rsid w:val="00B2210C"/>
    <w:rsid w:val="00B225EC"/>
    <w:rsid w:val="00B2396C"/>
    <w:rsid w:val="00B24285"/>
    <w:rsid w:val="00B26028"/>
    <w:rsid w:val="00B2602D"/>
    <w:rsid w:val="00B260D4"/>
    <w:rsid w:val="00B265EB"/>
    <w:rsid w:val="00B2670E"/>
    <w:rsid w:val="00B27A82"/>
    <w:rsid w:val="00B309B6"/>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5744B"/>
    <w:rsid w:val="00B610D4"/>
    <w:rsid w:val="00B61E79"/>
    <w:rsid w:val="00B625CF"/>
    <w:rsid w:val="00B65123"/>
    <w:rsid w:val="00B6567A"/>
    <w:rsid w:val="00B67159"/>
    <w:rsid w:val="00B678F0"/>
    <w:rsid w:val="00B701EB"/>
    <w:rsid w:val="00B70FA6"/>
    <w:rsid w:val="00B71583"/>
    <w:rsid w:val="00B72074"/>
    <w:rsid w:val="00B722AE"/>
    <w:rsid w:val="00B735DA"/>
    <w:rsid w:val="00B73D21"/>
    <w:rsid w:val="00B73EC9"/>
    <w:rsid w:val="00B76DA8"/>
    <w:rsid w:val="00B76EE3"/>
    <w:rsid w:val="00B77696"/>
    <w:rsid w:val="00B81068"/>
    <w:rsid w:val="00B82BB4"/>
    <w:rsid w:val="00B8433D"/>
    <w:rsid w:val="00B84400"/>
    <w:rsid w:val="00B84C4D"/>
    <w:rsid w:val="00B8584C"/>
    <w:rsid w:val="00B86E20"/>
    <w:rsid w:val="00B86F86"/>
    <w:rsid w:val="00B92542"/>
    <w:rsid w:val="00B92B5D"/>
    <w:rsid w:val="00B954C2"/>
    <w:rsid w:val="00B9630E"/>
    <w:rsid w:val="00B976C9"/>
    <w:rsid w:val="00BA054A"/>
    <w:rsid w:val="00BA27D0"/>
    <w:rsid w:val="00BA3C77"/>
    <w:rsid w:val="00BA3DBE"/>
    <w:rsid w:val="00BA42A5"/>
    <w:rsid w:val="00BA7090"/>
    <w:rsid w:val="00BA7714"/>
    <w:rsid w:val="00BA7FCE"/>
    <w:rsid w:val="00BB1C7F"/>
    <w:rsid w:val="00BB2432"/>
    <w:rsid w:val="00BB3020"/>
    <w:rsid w:val="00BB56A1"/>
    <w:rsid w:val="00BB6F86"/>
    <w:rsid w:val="00BB728D"/>
    <w:rsid w:val="00BB72FA"/>
    <w:rsid w:val="00BB732D"/>
    <w:rsid w:val="00BB7496"/>
    <w:rsid w:val="00BB74BB"/>
    <w:rsid w:val="00BB76D0"/>
    <w:rsid w:val="00BC0670"/>
    <w:rsid w:val="00BC1BE8"/>
    <w:rsid w:val="00BC253E"/>
    <w:rsid w:val="00BC3A9D"/>
    <w:rsid w:val="00BC3B9B"/>
    <w:rsid w:val="00BC43BE"/>
    <w:rsid w:val="00BC55C7"/>
    <w:rsid w:val="00BC59E7"/>
    <w:rsid w:val="00BC5E12"/>
    <w:rsid w:val="00BC69AB"/>
    <w:rsid w:val="00BD013E"/>
    <w:rsid w:val="00BD091E"/>
    <w:rsid w:val="00BD293D"/>
    <w:rsid w:val="00BD2B85"/>
    <w:rsid w:val="00BD325F"/>
    <w:rsid w:val="00BD4CD5"/>
    <w:rsid w:val="00BD6204"/>
    <w:rsid w:val="00BD70D0"/>
    <w:rsid w:val="00BD7601"/>
    <w:rsid w:val="00BD79CE"/>
    <w:rsid w:val="00BE03E3"/>
    <w:rsid w:val="00BE0C78"/>
    <w:rsid w:val="00BE0C81"/>
    <w:rsid w:val="00BE256A"/>
    <w:rsid w:val="00BE264E"/>
    <w:rsid w:val="00BE266F"/>
    <w:rsid w:val="00BE3144"/>
    <w:rsid w:val="00BE4E56"/>
    <w:rsid w:val="00BE5ED1"/>
    <w:rsid w:val="00BE6C1A"/>
    <w:rsid w:val="00BF132A"/>
    <w:rsid w:val="00BF2011"/>
    <w:rsid w:val="00BF20EC"/>
    <w:rsid w:val="00BF2531"/>
    <w:rsid w:val="00BF26C3"/>
    <w:rsid w:val="00BF2A7D"/>
    <w:rsid w:val="00BF33B5"/>
    <w:rsid w:val="00BF4573"/>
    <w:rsid w:val="00BF45D0"/>
    <w:rsid w:val="00BF5461"/>
    <w:rsid w:val="00BF5A6A"/>
    <w:rsid w:val="00BF5B45"/>
    <w:rsid w:val="00BF6275"/>
    <w:rsid w:val="00BF6C4E"/>
    <w:rsid w:val="00BF6C93"/>
    <w:rsid w:val="00BF6EAF"/>
    <w:rsid w:val="00BF7429"/>
    <w:rsid w:val="00BF7601"/>
    <w:rsid w:val="00BF7B87"/>
    <w:rsid w:val="00BF7FD9"/>
    <w:rsid w:val="00C007A6"/>
    <w:rsid w:val="00C00B4C"/>
    <w:rsid w:val="00C01356"/>
    <w:rsid w:val="00C01662"/>
    <w:rsid w:val="00C01BBE"/>
    <w:rsid w:val="00C030A8"/>
    <w:rsid w:val="00C03CCF"/>
    <w:rsid w:val="00C06AAA"/>
    <w:rsid w:val="00C06BBA"/>
    <w:rsid w:val="00C07BCD"/>
    <w:rsid w:val="00C07E86"/>
    <w:rsid w:val="00C11398"/>
    <w:rsid w:val="00C115C8"/>
    <w:rsid w:val="00C1172E"/>
    <w:rsid w:val="00C119A4"/>
    <w:rsid w:val="00C121FD"/>
    <w:rsid w:val="00C14761"/>
    <w:rsid w:val="00C14E2D"/>
    <w:rsid w:val="00C157C7"/>
    <w:rsid w:val="00C15C05"/>
    <w:rsid w:val="00C160E4"/>
    <w:rsid w:val="00C17B37"/>
    <w:rsid w:val="00C17BA4"/>
    <w:rsid w:val="00C17C1A"/>
    <w:rsid w:val="00C2195A"/>
    <w:rsid w:val="00C22164"/>
    <w:rsid w:val="00C2273F"/>
    <w:rsid w:val="00C22DE1"/>
    <w:rsid w:val="00C23C91"/>
    <w:rsid w:val="00C24EF2"/>
    <w:rsid w:val="00C25360"/>
    <w:rsid w:val="00C25B53"/>
    <w:rsid w:val="00C2759B"/>
    <w:rsid w:val="00C31CF6"/>
    <w:rsid w:val="00C3217E"/>
    <w:rsid w:val="00C32531"/>
    <w:rsid w:val="00C32E99"/>
    <w:rsid w:val="00C331D2"/>
    <w:rsid w:val="00C338D7"/>
    <w:rsid w:val="00C33F13"/>
    <w:rsid w:val="00C34355"/>
    <w:rsid w:val="00C3449D"/>
    <w:rsid w:val="00C36C0F"/>
    <w:rsid w:val="00C375C3"/>
    <w:rsid w:val="00C37725"/>
    <w:rsid w:val="00C415C7"/>
    <w:rsid w:val="00C416A7"/>
    <w:rsid w:val="00C437F0"/>
    <w:rsid w:val="00C43C09"/>
    <w:rsid w:val="00C4572D"/>
    <w:rsid w:val="00C45BF9"/>
    <w:rsid w:val="00C46854"/>
    <w:rsid w:val="00C50076"/>
    <w:rsid w:val="00C50ADB"/>
    <w:rsid w:val="00C5177B"/>
    <w:rsid w:val="00C518AD"/>
    <w:rsid w:val="00C52AF8"/>
    <w:rsid w:val="00C52C41"/>
    <w:rsid w:val="00C52D29"/>
    <w:rsid w:val="00C52D40"/>
    <w:rsid w:val="00C52DBA"/>
    <w:rsid w:val="00C53435"/>
    <w:rsid w:val="00C5382D"/>
    <w:rsid w:val="00C540C0"/>
    <w:rsid w:val="00C56EC1"/>
    <w:rsid w:val="00C57415"/>
    <w:rsid w:val="00C6065D"/>
    <w:rsid w:val="00C611EC"/>
    <w:rsid w:val="00C63C04"/>
    <w:rsid w:val="00C65DD5"/>
    <w:rsid w:val="00C6607A"/>
    <w:rsid w:val="00C66B4B"/>
    <w:rsid w:val="00C70FED"/>
    <w:rsid w:val="00C755B6"/>
    <w:rsid w:val="00C75BCB"/>
    <w:rsid w:val="00C75E57"/>
    <w:rsid w:val="00C7626F"/>
    <w:rsid w:val="00C76A11"/>
    <w:rsid w:val="00C76F20"/>
    <w:rsid w:val="00C770C4"/>
    <w:rsid w:val="00C804FB"/>
    <w:rsid w:val="00C8120E"/>
    <w:rsid w:val="00C82461"/>
    <w:rsid w:val="00C828D9"/>
    <w:rsid w:val="00C835D6"/>
    <w:rsid w:val="00C8368A"/>
    <w:rsid w:val="00C83803"/>
    <w:rsid w:val="00C84527"/>
    <w:rsid w:val="00C84FD4"/>
    <w:rsid w:val="00C85471"/>
    <w:rsid w:val="00C86580"/>
    <w:rsid w:val="00C86D53"/>
    <w:rsid w:val="00C8754A"/>
    <w:rsid w:val="00C87CE4"/>
    <w:rsid w:val="00C90278"/>
    <w:rsid w:val="00C90285"/>
    <w:rsid w:val="00C911B1"/>
    <w:rsid w:val="00C931A6"/>
    <w:rsid w:val="00C959ED"/>
    <w:rsid w:val="00C96106"/>
    <w:rsid w:val="00C9628F"/>
    <w:rsid w:val="00C969BB"/>
    <w:rsid w:val="00C96E5B"/>
    <w:rsid w:val="00C97B60"/>
    <w:rsid w:val="00CA1254"/>
    <w:rsid w:val="00CA1CCC"/>
    <w:rsid w:val="00CA1F59"/>
    <w:rsid w:val="00CA2158"/>
    <w:rsid w:val="00CA2C82"/>
    <w:rsid w:val="00CA4C91"/>
    <w:rsid w:val="00CA57F7"/>
    <w:rsid w:val="00CA653B"/>
    <w:rsid w:val="00CA6A69"/>
    <w:rsid w:val="00CA6C6D"/>
    <w:rsid w:val="00CA6C98"/>
    <w:rsid w:val="00CA70E3"/>
    <w:rsid w:val="00CA73C4"/>
    <w:rsid w:val="00CA73D2"/>
    <w:rsid w:val="00CB0301"/>
    <w:rsid w:val="00CB0E0D"/>
    <w:rsid w:val="00CB3DC9"/>
    <w:rsid w:val="00CB4179"/>
    <w:rsid w:val="00CB49D5"/>
    <w:rsid w:val="00CB49E7"/>
    <w:rsid w:val="00CB5D09"/>
    <w:rsid w:val="00CB74D7"/>
    <w:rsid w:val="00CC038A"/>
    <w:rsid w:val="00CC12EC"/>
    <w:rsid w:val="00CC1700"/>
    <w:rsid w:val="00CC2038"/>
    <w:rsid w:val="00CC3578"/>
    <w:rsid w:val="00CC3F87"/>
    <w:rsid w:val="00CC48E7"/>
    <w:rsid w:val="00CC4C4E"/>
    <w:rsid w:val="00CC50B2"/>
    <w:rsid w:val="00CC5FDB"/>
    <w:rsid w:val="00CC6961"/>
    <w:rsid w:val="00CD081F"/>
    <w:rsid w:val="00CD0CDB"/>
    <w:rsid w:val="00CD19FF"/>
    <w:rsid w:val="00CD38FB"/>
    <w:rsid w:val="00CD3E0D"/>
    <w:rsid w:val="00CD4AB8"/>
    <w:rsid w:val="00CD4E94"/>
    <w:rsid w:val="00CD5351"/>
    <w:rsid w:val="00CD59D4"/>
    <w:rsid w:val="00CD77B0"/>
    <w:rsid w:val="00CE11A4"/>
    <w:rsid w:val="00CE1D4F"/>
    <w:rsid w:val="00CE3742"/>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D00179"/>
    <w:rsid w:val="00D0094B"/>
    <w:rsid w:val="00D01884"/>
    <w:rsid w:val="00D0278C"/>
    <w:rsid w:val="00D03CC2"/>
    <w:rsid w:val="00D040E6"/>
    <w:rsid w:val="00D04849"/>
    <w:rsid w:val="00D04B10"/>
    <w:rsid w:val="00D050A0"/>
    <w:rsid w:val="00D0574F"/>
    <w:rsid w:val="00D0652C"/>
    <w:rsid w:val="00D066A8"/>
    <w:rsid w:val="00D07A2C"/>
    <w:rsid w:val="00D07B66"/>
    <w:rsid w:val="00D10949"/>
    <w:rsid w:val="00D10CA9"/>
    <w:rsid w:val="00D11321"/>
    <w:rsid w:val="00D117A6"/>
    <w:rsid w:val="00D1213C"/>
    <w:rsid w:val="00D12A9C"/>
    <w:rsid w:val="00D12AFB"/>
    <w:rsid w:val="00D13B68"/>
    <w:rsid w:val="00D16FE3"/>
    <w:rsid w:val="00D207EC"/>
    <w:rsid w:val="00D21938"/>
    <w:rsid w:val="00D22D19"/>
    <w:rsid w:val="00D246C7"/>
    <w:rsid w:val="00D25792"/>
    <w:rsid w:val="00D25919"/>
    <w:rsid w:val="00D266DE"/>
    <w:rsid w:val="00D27F0C"/>
    <w:rsid w:val="00D300D8"/>
    <w:rsid w:val="00D3021A"/>
    <w:rsid w:val="00D31821"/>
    <w:rsid w:val="00D328A5"/>
    <w:rsid w:val="00D33842"/>
    <w:rsid w:val="00D35636"/>
    <w:rsid w:val="00D402F4"/>
    <w:rsid w:val="00D4099A"/>
    <w:rsid w:val="00D40EAB"/>
    <w:rsid w:val="00D417D6"/>
    <w:rsid w:val="00D44FCD"/>
    <w:rsid w:val="00D454EF"/>
    <w:rsid w:val="00D46475"/>
    <w:rsid w:val="00D467BF"/>
    <w:rsid w:val="00D470F4"/>
    <w:rsid w:val="00D4726D"/>
    <w:rsid w:val="00D47AAF"/>
    <w:rsid w:val="00D5015A"/>
    <w:rsid w:val="00D5024D"/>
    <w:rsid w:val="00D52131"/>
    <w:rsid w:val="00D5231E"/>
    <w:rsid w:val="00D52859"/>
    <w:rsid w:val="00D53574"/>
    <w:rsid w:val="00D547C0"/>
    <w:rsid w:val="00D56540"/>
    <w:rsid w:val="00D57F8B"/>
    <w:rsid w:val="00D61169"/>
    <w:rsid w:val="00D61AA4"/>
    <w:rsid w:val="00D620F3"/>
    <w:rsid w:val="00D646CB"/>
    <w:rsid w:val="00D64B84"/>
    <w:rsid w:val="00D65448"/>
    <w:rsid w:val="00D65B92"/>
    <w:rsid w:val="00D65C0C"/>
    <w:rsid w:val="00D665A5"/>
    <w:rsid w:val="00D67B29"/>
    <w:rsid w:val="00D71785"/>
    <w:rsid w:val="00D7181E"/>
    <w:rsid w:val="00D72484"/>
    <w:rsid w:val="00D750B7"/>
    <w:rsid w:val="00D7533A"/>
    <w:rsid w:val="00D76549"/>
    <w:rsid w:val="00D77CF8"/>
    <w:rsid w:val="00D77EC1"/>
    <w:rsid w:val="00D77F34"/>
    <w:rsid w:val="00D80AA9"/>
    <w:rsid w:val="00D80CC1"/>
    <w:rsid w:val="00D8301C"/>
    <w:rsid w:val="00D83541"/>
    <w:rsid w:val="00D838FD"/>
    <w:rsid w:val="00D83A53"/>
    <w:rsid w:val="00D83CA5"/>
    <w:rsid w:val="00D84C5A"/>
    <w:rsid w:val="00D85D13"/>
    <w:rsid w:val="00D87EE7"/>
    <w:rsid w:val="00D9019C"/>
    <w:rsid w:val="00D9029B"/>
    <w:rsid w:val="00D90A49"/>
    <w:rsid w:val="00D92635"/>
    <w:rsid w:val="00D92AB7"/>
    <w:rsid w:val="00D93683"/>
    <w:rsid w:val="00D9646A"/>
    <w:rsid w:val="00DA0AC6"/>
    <w:rsid w:val="00DA0BE1"/>
    <w:rsid w:val="00DA1BF4"/>
    <w:rsid w:val="00DA2462"/>
    <w:rsid w:val="00DA2F64"/>
    <w:rsid w:val="00DA323D"/>
    <w:rsid w:val="00DA3284"/>
    <w:rsid w:val="00DA4B23"/>
    <w:rsid w:val="00DA75DA"/>
    <w:rsid w:val="00DA7C3E"/>
    <w:rsid w:val="00DB2A6A"/>
    <w:rsid w:val="00DB390B"/>
    <w:rsid w:val="00DB41EC"/>
    <w:rsid w:val="00DB4B6C"/>
    <w:rsid w:val="00DB58BF"/>
    <w:rsid w:val="00DB5E90"/>
    <w:rsid w:val="00DB6555"/>
    <w:rsid w:val="00DB7720"/>
    <w:rsid w:val="00DB7BCF"/>
    <w:rsid w:val="00DB7E46"/>
    <w:rsid w:val="00DC0528"/>
    <w:rsid w:val="00DC13A5"/>
    <w:rsid w:val="00DC153E"/>
    <w:rsid w:val="00DC175C"/>
    <w:rsid w:val="00DC2D8B"/>
    <w:rsid w:val="00DC32DE"/>
    <w:rsid w:val="00DC3341"/>
    <w:rsid w:val="00DC3B48"/>
    <w:rsid w:val="00DC3DCC"/>
    <w:rsid w:val="00DC4146"/>
    <w:rsid w:val="00DC460A"/>
    <w:rsid w:val="00DC4729"/>
    <w:rsid w:val="00DC549C"/>
    <w:rsid w:val="00DC5B1B"/>
    <w:rsid w:val="00DC6FF5"/>
    <w:rsid w:val="00DC7AEB"/>
    <w:rsid w:val="00DD097B"/>
    <w:rsid w:val="00DD0D93"/>
    <w:rsid w:val="00DD13D5"/>
    <w:rsid w:val="00DD2220"/>
    <w:rsid w:val="00DD28C8"/>
    <w:rsid w:val="00DD2F7B"/>
    <w:rsid w:val="00DD496A"/>
    <w:rsid w:val="00DD5375"/>
    <w:rsid w:val="00DD5B24"/>
    <w:rsid w:val="00DD5DAB"/>
    <w:rsid w:val="00DD5DEA"/>
    <w:rsid w:val="00DD6BD8"/>
    <w:rsid w:val="00DD712B"/>
    <w:rsid w:val="00DE0406"/>
    <w:rsid w:val="00DE0D48"/>
    <w:rsid w:val="00DE1488"/>
    <w:rsid w:val="00DE2372"/>
    <w:rsid w:val="00DE3AB8"/>
    <w:rsid w:val="00DE4B92"/>
    <w:rsid w:val="00DE5828"/>
    <w:rsid w:val="00DE6B41"/>
    <w:rsid w:val="00DF0BC9"/>
    <w:rsid w:val="00DF0E2E"/>
    <w:rsid w:val="00DF2A17"/>
    <w:rsid w:val="00DF36F3"/>
    <w:rsid w:val="00DF474E"/>
    <w:rsid w:val="00DF4FFC"/>
    <w:rsid w:val="00DF5086"/>
    <w:rsid w:val="00DF5BA6"/>
    <w:rsid w:val="00DF5BED"/>
    <w:rsid w:val="00DF6964"/>
    <w:rsid w:val="00DF7408"/>
    <w:rsid w:val="00E01477"/>
    <w:rsid w:val="00E024FF"/>
    <w:rsid w:val="00E0290B"/>
    <w:rsid w:val="00E02D36"/>
    <w:rsid w:val="00E035A0"/>
    <w:rsid w:val="00E04113"/>
    <w:rsid w:val="00E0439A"/>
    <w:rsid w:val="00E046BC"/>
    <w:rsid w:val="00E04763"/>
    <w:rsid w:val="00E06CAD"/>
    <w:rsid w:val="00E077C7"/>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1287"/>
    <w:rsid w:val="00E2155B"/>
    <w:rsid w:val="00E216F9"/>
    <w:rsid w:val="00E2374D"/>
    <w:rsid w:val="00E23F6F"/>
    <w:rsid w:val="00E2421B"/>
    <w:rsid w:val="00E24C4F"/>
    <w:rsid w:val="00E255AC"/>
    <w:rsid w:val="00E276DC"/>
    <w:rsid w:val="00E31E07"/>
    <w:rsid w:val="00E334E4"/>
    <w:rsid w:val="00E34512"/>
    <w:rsid w:val="00E350D9"/>
    <w:rsid w:val="00E35C01"/>
    <w:rsid w:val="00E37313"/>
    <w:rsid w:val="00E37712"/>
    <w:rsid w:val="00E4019F"/>
    <w:rsid w:val="00E40706"/>
    <w:rsid w:val="00E40EA6"/>
    <w:rsid w:val="00E421C2"/>
    <w:rsid w:val="00E45897"/>
    <w:rsid w:val="00E467B2"/>
    <w:rsid w:val="00E474C1"/>
    <w:rsid w:val="00E47627"/>
    <w:rsid w:val="00E50355"/>
    <w:rsid w:val="00E5058D"/>
    <w:rsid w:val="00E52B18"/>
    <w:rsid w:val="00E54343"/>
    <w:rsid w:val="00E5455D"/>
    <w:rsid w:val="00E54592"/>
    <w:rsid w:val="00E54A0B"/>
    <w:rsid w:val="00E54DCC"/>
    <w:rsid w:val="00E5573D"/>
    <w:rsid w:val="00E56B60"/>
    <w:rsid w:val="00E56BD3"/>
    <w:rsid w:val="00E5714E"/>
    <w:rsid w:val="00E6182B"/>
    <w:rsid w:val="00E61B8F"/>
    <w:rsid w:val="00E6447B"/>
    <w:rsid w:val="00E65767"/>
    <w:rsid w:val="00E65850"/>
    <w:rsid w:val="00E65C8F"/>
    <w:rsid w:val="00E67742"/>
    <w:rsid w:val="00E67BF4"/>
    <w:rsid w:val="00E71AF3"/>
    <w:rsid w:val="00E72690"/>
    <w:rsid w:val="00E73C67"/>
    <w:rsid w:val="00E751C0"/>
    <w:rsid w:val="00E758F2"/>
    <w:rsid w:val="00E7599D"/>
    <w:rsid w:val="00E75B2B"/>
    <w:rsid w:val="00E77D9F"/>
    <w:rsid w:val="00E804F7"/>
    <w:rsid w:val="00E80EC0"/>
    <w:rsid w:val="00E815BF"/>
    <w:rsid w:val="00E81FA9"/>
    <w:rsid w:val="00E83196"/>
    <w:rsid w:val="00E84CE8"/>
    <w:rsid w:val="00E85F59"/>
    <w:rsid w:val="00E86FEF"/>
    <w:rsid w:val="00E9012D"/>
    <w:rsid w:val="00E90499"/>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0E5"/>
    <w:rsid w:val="00EB224D"/>
    <w:rsid w:val="00EB2AB9"/>
    <w:rsid w:val="00EB36FA"/>
    <w:rsid w:val="00EB412D"/>
    <w:rsid w:val="00EB43D2"/>
    <w:rsid w:val="00EB4B00"/>
    <w:rsid w:val="00EB6AC8"/>
    <w:rsid w:val="00EB6B55"/>
    <w:rsid w:val="00EC0C55"/>
    <w:rsid w:val="00EC0DBA"/>
    <w:rsid w:val="00EC0E92"/>
    <w:rsid w:val="00EC104C"/>
    <w:rsid w:val="00EC1434"/>
    <w:rsid w:val="00EC292A"/>
    <w:rsid w:val="00EC3445"/>
    <w:rsid w:val="00EC42AC"/>
    <w:rsid w:val="00EC563F"/>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F1F8B"/>
    <w:rsid w:val="00EF2523"/>
    <w:rsid w:val="00EF31F2"/>
    <w:rsid w:val="00EF3463"/>
    <w:rsid w:val="00EF3906"/>
    <w:rsid w:val="00EF6673"/>
    <w:rsid w:val="00EF6ACB"/>
    <w:rsid w:val="00F0022F"/>
    <w:rsid w:val="00F008A5"/>
    <w:rsid w:val="00F02DAC"/>
    <w:rsid w:val="00F03601"/>
    <w:rsid w:val="00F05250"/>
    <w:rsid w:val="00F066A4"/>
    <w:rsid w:val="00F0713A"/>
    <w:rsid w:val="00F07565"/>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29FE"/>
    <w:rsid w:val="00F23AE3"/>
    <w:rsid w:val="00F24967"/>
    <w:rsid w:val="00F26B7D"/>
    <w:rsid w:val="00F27897"/>
    <w:rsid w:val="00F27BE7"/>
    <w:rsid w:val="00F300EA"/>
    <w:rsid w:val="00F30847"/>
    <w:rsid w:val="00F31340"/>
    <w:rsid w:val="00F31B9D"/>
    <w:rsid w:val="00F31CF9"/>
    <w:rsid w:val="00F3219B"/>
    <w:rsid w:val="00F334AC"/>
    <w:rsid w:val="00F34A58"/>
    <w:rsid w:val="00F359D1"/>
    <w:rsid w:val="00F35B6A"/>
    <w:rsid w:val="00F36943"/>
    <w:rsid w:val="00F42716"/>
    <w:rsid w:val="00F42E13"/>
    <w:rsid w:val="00F4309A"/>
    <w:rsid w:val="00F4395D"/>
    <w:rsid w:val="00F43D42"/>
    <w:rsid w:val="00F43F6F"/>
    <w:rsid w:val="00F468FD"/>
    <w:rsid w:val="00F507B9"/>
    <w:rsid w:val="00F5116C"/>
    <w:rsid w:val="00F51E81"/>
    <w:rsid w:val="00F529B4"/>
    <w:rsid w:val="00F531F0"/>
    <w:rsid w:val="00F532F0"/>
    <w:rsid w:val="00F53BEE"/>
    <w:rsid w:val="00F54C84"/>
    <w:rsid w:val="00F55349"/>
    <w:rsid w:val="00F56838"/>
    <w:rsid w:val="00F569F5"/>
    <w:rsid w:val="00F57973"/>
    <w:rsid w:val="00F6109C"/>
    <w:rsid w:val="00F610EB"/>
    <w:rsid w:val="00F619C0"/>
    <w:rsid w:val="00F61E91"/>
    <w:rsid w:val="00F637D7"/>
    <w:rsid w:val="00F64B06"/>
    <w:rsid w:val="00F64D39"/>
    <w:rsid w:val="00F6568B"/>
    <w:rsid w:val="00F66A5A"/>
    <w:rsid w:val="00F67501"/>
    <w:rsid w:val="00F7110F"/>
    <w:rsid w:val="00F71B9E"/>
    <w:rsid w:val="00F71CBE"/>
    <w:rsid w:val="00F71DF7"/>
    <w:rsid w:val="00F7282F"/>
    <w:rsid w:val="00F729AF"/>
    <w:rsid w:val="00F74A2A"/>
    <w:rsid w:val="00F75333"/>
    <w:rsid w:val="00F7562F"/>
    <w:rsid w:val="00F75CA4"/>
    <w:rsid w:val="00F778F0"/>
    <w:rsid w:val="00F803DE"/>
    <w:rsid w:val="00F81B55"/>
    <w:rsid w:val="00F8380E"/>
    <w:rsid w:val="00F83828"/>
    <w:rsid w:val="00F83DD9"/>
    <w:rsid w:val="00F865E0"/>
    <w:rsid w:val="00F870D4"/>
    <w:rsid w:val="00F9047F"/>
    <w:rsid w:val="00F905B7"/>
    <w:rsid w:val="00F90E7B"/>
    <w:rsid w:val="00F92A5F"/>
    <w:rsid w:val="00F932BD"/>
    <w:rsid w:val="00F93479"/>
    <w:rsid w:val="00F94BDF"/>
    <w:rsid w:val="00F952EC"/>
    <w:rsid w:val="00F96ABB"/>
    <w:rsid w:val="00F97181"/>
    <w:rsid w:val="00F9725A"/>
    <w:rsid w:val="00F97BBC"/>
    <w:rsid w:val="00F97DC8"/>
    <w:rsid w:val="00FA0E4D"/>
    <w:rsid w:val="00FA1932"/>
    <w:rsid w:val="00FA206A"/>
    <w:rsid w:val="00FA3F5F"/>
    <w:rsid w:val="00FA5119"/>
    <w:rsid w:val="00FA52BD"/>
    <w:rsid w:val="00FA5E37"/>
    <w:rsid w:val="00FA67E2"/>
    <w:rsid w:val="00FA7954"/>
    <w:rsid w:val="00FA7BA9"/>
    <w:rsid w:val="00FB1ADA"/>
    <w:rsid w:val="00FB3877"/>
    <w:rsid w:val="00FB466B"/>
    <w:rsid w:val="00FB5529"/>
    <w:rsid w:val="00FB6930"/>
    <w:rsid w:val="00FB701E"/>
    <w:rsid w:val="00FB7181"/>
    <w:rsid w:val="00FB7386"/>
    <w:rsid w:val="00FB7402"/>
    <w:rsid w:val="00FB77F3"/>
    <w:rsid w:val="00FB7DBD"/>
    <w:rsid w:val="00FB7EC0"/>
    <w:rsid w:val="00FC0CDF"/>
    <w:rsid w:val="00FC17E4"/>
    <w:rsid w:val="00FC1828"/>
    <w:rsid w:val="00FC41E0"/>
    <w:rsid w:val="00FC4514"/>
    <w:rsid w:val="00FC4B49"/>
    <w:rsid w:val="00FC5103"/>
    <w:rsid w:val="00FC6CBF"/>
    <w:rsid w:val="00FC6F9A"/>
    <w:rsid w:val="00FC76FE"/>
    <w:rsid w:val="00FC7C21"/>
    <w:rsid w:val="00FC7C43"/>
    <w:rsid w:val="00FC7DBC"/>
    <w:rsid w:val="00FC7E18"/>
    <w:rsid w:val="00FD1C90"/>
    <w:rsid w:val="00FD22A7"/>
    <w:rsid w:val="00FD25C7"/>
    <w:rsid w:val="00FD3220"/>
    <w:rsid w:val="00FD526B"/>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2A89"/>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2"/>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2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ind w:left="274"/>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uiPriority w:val="39"/>
    <w:rsid w:val="00FA52B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semiHidden/>
    <w:unhideWhenUsed/>
    <w:rsid w:val="00EF6ACB"/>
    <w:rPr>
      <w:sz w:val="20"/>
      <w:szCs w:val="20"/>
    </w:rPr>
  </w:style>
  <w:style w:type="character" w:customStyle="1" w:styleId="CommentTextChar">
    <w:name w:val="Comment Text Char"/>
    <w:basedOn w:val="DefaultParagraphFont"/>
    <w:link w:val="CommentText"/>
    <w:uiPriority w:val="99"/>
    <w:semiHidden/>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style>
  <w:style w:type="paragraph" w:styleId="TOC1">
    <w:name w:val="toc 1"/>
    <w:basedOn w:val="Normal"/>
    <w:next w:val="Normal"/>
    <w:autoRedefine/>
    <w:uiPriority w:val="39"/>
    <w:unhideWhenUsed/>
    <w:rsid w:val="0010269E"/>
    <w:pPr>
      <w:tabs>
        <w:tab w:val="right" w:leader="dot" w:pos="9350"/>
      </w:tabs>
      <w:spacing w:after="100"/>
    </w:pPr>
  </w:style>
  <w:style w:type="paragraph" w:styleId="TOC2">
    <w:name w:val="toc 2"/>
    <w:basedOn w:val="Normal"/>
    <w:next w:val="Normal"/>
    <w:autoRedefine/>
    <w:uiPriority w:val="39"/>
    <w:unhideWhenUsed/>
    <w:rsid w:val="00B976C9"/>
    <w:pPr>
      <w:tabs>
        <w:tab w:val="right" w:leader="dot" w:pos="9350"/>
      </w:tabs>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53B06"/>
    <w:pPr>
      <w:ind w:left="0"/>
      <w:jc w:val="left"/>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169148442">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866142523">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36759021">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648974161">
      <w:bodyDiv w:val="1"/>
      <w:marLeft w:val="0"/>
      <w:marRight w:val="0"/>
      <w:marTop w:val="0"/>
      <w:marBottom w:val="0"/>
      <w:divBdr>
        <w:top w:val="none" w:sz="0" w:space="0" w:color="auto"/>
        <w:left w:val="none" w:sz="0" w:space="0" w:color="auto"/>
        <w:bottom w:val="none" w:sz="0" w:space="0" w:color="auto"/>
        <w:right w:val="none" w:sz="0" w:space="0" w:color="auto"/>
      </w:divBdr>
    </w:div>
    <w:div w:id="1693065235">
      <w:bodyDiv w:val="1"/>
      <w:marLeft w:val="0"/>
      <w:marRight w:val="0"/>
      <w:marTop w:val="0"/>
      <w:marBottom w:val="0"/>
      <w:divBdr>
        <w:top w:val="none" w:sz="0" w:space="0" w:color="auto"/>
        <w:left w:val="none" w:sz="0" w:space="0" w:color="auto"/>
        <w:bottom w:val="none" w:sz="0" w:space="0" w:color="auto"/>
        <w:right w:val="none" w:sz="0" w:space="0" w:color="auto"/>
      </w:divBdr>
    </w:div>
    <w:div w:id="1708986371">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nklek@michigan.gov" TargetMode="External"/><Relationship Id="rId18" Type="http://schemas.openxmlformats.org/officeDocument/2006/relationships/header" Target="header3.xml"/><Relationship Id="rId26" Type="http://schemas.openxmlformats.org/officeDocument/2006/relationships/hyperlink" Target="mailto:macqueenm@michigan.gov" TargetMode="External"/><Relationship Id="rId39" Type="http://schemas.openxmlformats.org/officeDocument/2006/relationships/header" Target="header10.xml"/><Relationship Id="rId21" Type="http://schemas.openxmlformats.org/officeDocument/2006/relationships/hyperlink" Target="mailto:kovalj@michigan.gov" TargetMode="External"/><Relationship Id="rId34" Type="http://schemas.openxmlformats.org/officeDocument/2006/relationships/hyperlink" Target="https://gcc02.safelinks.protection.outlook.com/?url=https%3A%2F%2Fwww.ecfr.gov%2Fcurrent%2Ftitle-2%2Fpart-200%2Fsubpart-F&amp;data=05%7C01%7CKovalJ%40michigan.gov%7C0953c26dd9af41f2dcc908da5e9439e7%7Cd5fb7087377742ad966a892ef47225d1%7C0%7C0%7C637926287962715768%7CUnknown%7CTWFpbGZsb3d8eyJWIjoiMC4wLjAwMDAiLCJQIjoiV2luMzIiLCJBTiI6Ik1haWwiLCJXVCI6Mn0%3D%7C3000%7C%7C%7C&amp;sdata=fGatYOPQjrJDZppb1aVk569dGKi%2BYhVPL02YKazGWic%3D&amp;reserved=0" TargetMode="External"/><Relationship Id="rId42" Type="http://schemas.openxmlformats.org/officeDocument/2006/relationships/header" Target="header12.xml"/><Relationship Id="rId47" Type="http://schemas.openxmlformats.org/officeDocument/2006/relationships/hyperlink" Target="http://courses.mi.train.org/Local%20Health/NIMS%20Training%20Compliance%20Matrix%20for%20LHDs%20&amp;%20Tribes.xlsx" TargetMode="External"/><Relationship Id="rId50" Type="http://schemas.openxmlformats.org/officeDocument/2006/relationships/hyperlink" Target="http://mdch.train.org/PHEPUpdate/BP1-S/Whole%20Community%20Inclusion%20Strategy.docx" TargetMode="External"/><Relationship Id="rId55" Type="http://schemas.openxmlformats.org/officeDocument/2006/relationships/hyperlink" Target="https://www.train.org/mi-train/course/1078825/" TargetMode="External"/><Relationship Id="rId63" Type="http://schemas.openxmlformats.org/officeDocument/2006/relationships/hyperlink" Target="https://emergency.cdc.gov/cerc/cerconline/training/index.html" TargetMode="External"/><Relationship Id="rId68" Type="http://schemas.openxmlformats.org/officeDocument/2006/relationships/hyperlink" Target="https://www.train.org/mi-train/course/1029037/live_event" TargetMode="External"/><Relationship Id="rId76" Type="http://schemas.openxmlformats.org/officeDocument/2006/relationships/hyperlink" Target="https://www.train.org/mi-train/course/1078825/" TargetMode="External"/><Relationship Id="rId84" Type="http://schemas.openxmlformats.org/officeDocument/2006/relationships/header" Target="header13.xm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train.org/mi-train/course/1084004/"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4.xml"/><Relationship Id="rId11" Type="http://schemas.openxmlformats.org/officeDocument/2006/relationships/image" Target="media/image1.png"/><Relationship Id="rId24" Type="http://schemas.openxmlformats.org/officeDocument/2006/relationships/hyperlink" Target="mailto:ByrneJ2@michigan.gov" TargetMode="External"/><Relationship Id="rId32" Type="http://schemas.openxmlformats.org/officeDocument/2006/relationships/hyperlink" Target="mailto:MDHHS-BETP-DEPR-PHEP@michigan.gov" TargetMode="External"/><Relationship Id="rId37" Type="http://schemas.openxmlformats.org/officeDocument/2006/relationships/footer" Target="footer5.xml"/><Relationship Id="rId40" Type="http://schemas.openxmlformats.org/officeDocument/2006/relationships/header" Target="header11.xml"/><Relationship Id="rId45" Type="http://schemas.openxmlformats.org/officeDocument/2006/relationships/hyperlink" Target="mailto:BETP-DEPR-PHEP@michigan.gov" TargetMode="External"/><Relationship Id="rId53" Type="http://schemas.openxmlformats.org/officeDocument/2006/relationships/hyperlink" Target="https://www.fema.gov/pdf/emergency/nims/nims_training_program.pdf" TargetMode="External"/><Relationship Id="rId58" Type="http://schemas.openxmlformats.org/officeDocument/2006/relationships/hyperlink" Target="https://www.train.org/mi-train/course/1084004/" TargetMode="External"/><Relationship Id="rId66" Type="http://schemas.openxmlformats.org/officeDocument/2006/relationships/hyperlink" Target="https://www.train.org/mi-train/course/1084004/" TargetMode="External"/><Relationship Id="rId74" Type="http://schemas.openxmlformats.org/officeDocument/2006/relationships/hyperlink" Target="https://www.train.org/mi-train/course/1029045/live_event" TargetMode="External"/><Relationship Id="rId79" Type="http://schemas.openxmlformats.org/officeDocument/2006/relationships/hyperlink" Target="https://www.train.org/mi-train/course/1029037/live_event" TargetMode="External"/><Relationship Id="rId87"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s://www.train.org/mi-train/course/1084004/" TargetMode="External"/><Relationship Id="rId82" Type="http://schemas.openxmlformats.org/officeDocument/2006/relationships/hyperlink" Target="https://emergency.cdc.gov/cerc/training/webinar_20180501.asp" TargetMode="External"/><Relationship Id="rId90"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mailto:SmithJ20@michigan.gov"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yperlink" Target="mailto:MDHHS-BETP-DEPR-PHEP@michigan.gov" TargetMode="External"/><Relationship Id="rId48" Type="http://schemas.openxmlformats.org/officeDocument/2006/relationships/hyperlink" Target="mailto:MDHHS-BETP-DEPR-PHEP@michigan.gov" TargetMode="External"/><Relationship Id="rId56" Type="http://schemas.openxmlformats.org/officeDocument/2006/relationships/hyperlink" Target="https://www.train.org/mi-train/course/1078831/" TargetMode="External"/><Relationship Id="rId64" Type="http://schemas.openxmlformats.org/officeDocument/2006/relationships/hyperlink" Target="https://www.train.org/mi-train/course/1078831/" TargetMode="External"/><Relationship Id="rId69" Type="http://schemas.openxmlformats.org/officeDocument/2006/relationships/hyperlink" Target="https://www.train.org/mi-train/course/1078831/" TargetMode="External"/><Relationship Id="rId77" Type="http://schemas.openxmlformats.org/officeDocument/2006/relationships/hyperlink" Target="https://www.train.org/mi-train/course/1084004/" TargetMode="External"/><Relationship Id="rId8" Type="http://schemas.openxmlformats.org/officeDocument/2006/relationships/webSettings" Target="webSettings.xml"/><Relationship Id="rId51" Type="http://schemas.openxmlformats.org/officeDocument/2006/relationships/hyperlink" Target="https://courses.mi.train.org/Local%20Health/BP4%20Action%20Plan%20Template%20Draft.docx" TargetMode="External"/><Relationship Id="rId72" Type="http://schemas.openxmlformats.org/officeDocument/2006/relationships/hyperlink" Target="https://www.train.org/mi-train/course/1077604/" TargetMode="External"/><Relationship Id="rId80" Type="http://schemas.openxmlformats.org/officeDocument/2006/relationships/hyperlink" Target="https://www.train.org/mi-train/course/1029045/live_event" TargetMode="External"/><Relationship Id="rId85"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hamberlaink2@michigan.gov" TargetMode="External"/><Relationship Id="rId33" Type="http://schemas.openxmlformats.org/officeDocument/2006/relationships/hyperlink" Target="https://www.ecfr.gov/cgi-bin/text-idx?SID=b322ef21146f6db74e3a3998f95edc01&amp;mc=true&amp;node=sp2.1.200.e&amp;rgn=div6" TargetMode="External"/><Relationship Id="rId38" Type="http://schemas.openxmlformats.org/officeDocument/2006/relationships/header" Target="header9.xml"/><Relationship Id="rId46" Type="http://schemas.openxmlformats.org/officeDocument/2006/relationships/hyperlink" Target="https://courses.mi.train.org/Local%20Health/NIMS%20Training%20Compliance%20Matrix%20for%20LHDs%20&amp;%20Tribes.xlsx" TargetMode="External"/><Relationship Id="rId59" Type="http://schemas.openxmlformats.org/officeDocument/2006/relationships/hyperlink" Target="https://www.train.org/mi-train/course/1078831/" TargetMode="External"/><Relationship Id="rId67" Type="http://schemas.openxmlformats.org/officeDocument/2006/relationships/hyperlink" Target="https://www.train.org/mi-train/course/1077604/" TargetMode="External"/><Relationship Id="rId20" Type="http://schemas.openxmlformats.org/officeDocument/2006/relationships/hyperlink" Target="mailto:Flemingd7@michigan.gov" TargetMode="External"/><Relationship Id="rId41" Type="http://schemas.openxmlformats.org/officeDocument/2006/relationships/footer" Target="footer6.xml"/><Relationship Id="rId54" Type="http://schemas.openxmlformats.org/officeDocument/2006/relationships/hyperlink" Target="https://www.train.org/mi-train/course/1078831/" TargetMode="External"/><Relationship Id="rId62" Type="http://schemas.openxmlformats.org/officeDocument/2006/relationships/hyperlink" Target="https://www.train.org/mi-train/course/1087762/" TargetMode="External"/><Relationship Id="rId70" Type="http://schemas.openxmlformats.org/officeDocument/2006/relationships/hyperlink" Target="https://www.train.org/mi-train/course/1078825/" TargetMode="External"/><Relationship Id="rId75" Type="http://schemas.openxmlformats.org/officeDocument/2006/relationships/hyperlink" Target="https://www.train.org/mi-train/course/1078831/" TargetMode="External"/><Relationship Id="rId83" Type="http://schemas.openxmlformats.org/officeDocument/2006/relationships/hyperlink" Target="mailto:MDHHS-BETP-DEPR-PHEP@michigan.gov" TargetMode="External"/><Relationship Id="rId88" Type="http://schemas.openxmlformats.org/officeDocument/2006/relationships/hyperlink" Target="mailto:BETP-DEPR-PHEP@michigan.gov"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Riddlet1@michgian.gov" TargetMode="External"/><Relationship Id="rId28" Type="http://schemas.openxmlformats.org/officeDocument/2006/relationships/header" Target="header5.xml"/><Relationship Id="rId36" Type="http://schemas.openxmlformats.org/officeDocument/2006/relationships/header" Target="header8.xml"/><Relationship Id="rId49" Type="http://schemas.openxmlformats.org/officeDocument/2006/relationships/hyperlink" Target="mailto:BETP-DEPR-PHEP@michigan.gov" TargetMode="External"/><Relationship Id="rId57" Type="http://schemas.openxmlformats.org/officeDocument/2006/relationships/hyperlink" Target="https://www.train.org/mi-train/course/1078825/" TargetMode="External"/><Relationship Id="rId10" Type="http://schemas.openxmlformats.org/officeDocument/2006/relationships/endnotes" Target="endnotes.xml"/><Relationship Id="rId31" Type="http://schemas.openxmlformats.org/officeDocument/2006/relationships/hyperlink" Target="mailto:MDHHS-BETP-DEPR-PHEP@michigan.gov" TargetMode="External"/><Relationship Id="rId44" Type="http://schemas.openxmlformats.org/officeDocument/2006/relationships/hyperlink" Target="https://courses.mi.train.org/Local%20Health/1.2%20LHD%20Contact%20Information%20Form%20BP4%20Updated.xlsx" TargetMode="External"/><Relationship Id="rId52" Type="http://schemas.openxmlformats.org/officeDocument/2006/relationships/hyperlink" Target="https://www.cdc.gov/cpr/readiness/00_docs/CDC_PreparednesResponseCapabilities_October2018_Final_508.pdf" TargetMode="External"/><Relationship Id="rId60" Type="http://schemas.openxmlformats.org/officeDocument/2006/relationships/hyperlink" Target="https://www.train.org/mi-train/course/1078825/" TargetMode="External"/><Relationship Id="rId65" Type="http://schemas.openxmlformats.org/officeDocument/2006/relationships/hyperlink" Target="https://www.train.org/mi-train/course/1078825/" TargetMode="External"/><Relationship Id="rId73" Type="http://schemas.openxmlformats.org/officeDocument/2006/relationships/hyperlink" Target="https://www.train.org/mi-train/course/1029037/live_event" TargetMode="External"/><Relationship Id="rId78" Type="http://schemas.openxmlformats.org/officeDocument/2006/relationships/hyperlink" Target="https://www.train.org/mi-train/course/1077604/" TargetMode="External"/><Relationship Id="rId81" Type="http://schemas.openxmlformats.org/officeDocument/2006/relationships/hyperlink" Target="https://www.train.org/mi-train/course/1087762/" TargetMode="External"/><Relationship Id="rId86"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FC6684C2F2495B9F02CBD6EC247AE8"/>
        <w:category>
          <w:name w:val="General"/>
          <w:gallery w:val="placeholder"/>
        </w:category>
        <w:types>
          <w:type w:val="bbPlcHdr"/>
        </w:types>
        <w:behaviors>
          <w:behavior w:val="content"/>
        </w:behaviors>
        <w:guid w:val="{64C033D0-3CD7-4AC8-A3BB-360FD39A1B42}"/>
      </w:docPartPr>
      <w:docPartBody>
        <w:p w:rsidR="00BC0E37" w:rsidRDefault="00B40FD0" w:rsidP="00B40FD0">
          <w:pPr>
            <w:pStyle w:val="88FC6684C2F2495B9F02CBD6EC247AE8"/>
          </w:pPr>
          <w:r w:rsidRPr="003845B7">
            <w:rPr>
              <w:rStyle w:val="PlaceholderText"/>
              <w:rFonts w:ascii="Arial" w:hAnsi="Arial" w:cs="Arial"/>
            </w:rPr>
            <w:t>Click here to enter text.</w:t>
          </w:r>
        </w:p>
      </w:docPartBody>
    </w:docPart>
    <w:docPart>
      <w:docPartPr>
        <w:name w:val="A92DF87CECD6464B891F5E4C663CA468"/>
        <w:category>
          <w:name w:val="General"/>
          <w:gallery w:val="placeholder"/>
        </w:category>
        <w:types>
          <w:type w:val="bbPlcHdr"/>
        </w:types>
        <w:behaviors>
          <w:behavior w:val="content"/>
        </w:behaviors>
        <w:guid w:val="{C869E830-E5E9-4883-B82B-7A68290D2F66}"/>
      </w:docPartPr>
      <w:docPartBody>
        <w:p w:rsidR="00BC0E37" w:rsidRDefault="00B40FD0" w:rsidP="00B40FD0">
          <w:pPr>
            <w:pStyle w:val="A92DF87CECD6464B891F5E4C663CA468"/>
          </w:pPr>
          <w:r w:rsidRPr="003845B7">
            <w:rPr>
              <w:rStyle w:val="PlaceholderText"/>
              <w:rFonts w:ascii="Arial" w:hAnsi="Arial" w:cs="Arial"/>
            </w:rPr>
            <w:t>Click here to enter text.</w:t>
          </w:r>
        </w:p>
      </w:docPartBody>
    </w:docPart>
    <w:docPart>
      <w:docPartPr>
        <w:name w:val="CEE8D6F5F5EE4B198D55F8760C3E6F65"/>
        <w:category>
          <w:name w:val="General"/>
          <w:gallery w:val="placeholder"/>
        </w:category>
        <w:types>
          <w:type w:val="bbPlcHdr"/>
        </w:types>
        <w:behaviors>
          <w:behavior w:val="content"/>
        </w:behaviors>
        <w:guid w:val="{E2B918B0-B2F0-4954-B730-C76A6915895D}"/>
      </w:docPartPr>
      <w:docPartBody>
        <w:p w:rsidR="00BC0E37" w:rsidRDefault="00B40FD0" w:rsidP="00B40FD0">
          <w:pPr>
            <w:pStyle w:val="CEE8D6F5F5EE4B198D55F8760C3E6F65"/>
          </w:pPr>
          <w:r w:rsidRPr="003845B7">
            <w:rPr>
              <w:rStyle w:val="PlaceholderText"/>
              <w:rFonts w:ascii="Arial" w:hAnsi="Arial" w:cs="Arial"/>
            </w:rPr>
            <w:t>Click here to enter text.</w:t>
          </w:r>
        </w:p>
      </w:docPartBody>
    </w:docPart>
    <w:docPart>
      <w:docPartPr>
        <w:name w:val="AD1147BBAE57427A9E775D89685408D4"/>
        <w:category>
          <w:name w:val="General"/>
          <w:gallery w:val="placeholder"/>
        </w:category>
        <w:types>
          <w:type w:val="bbPlcHdr"/>
        </w:types>
        <w:behaviors>
          <w:behavior w:val="content"/>
        </w:behaviors>
        <w:guid w:val="{682CC141-727E-4529-A3E6-FE4D67ECC25B}"/>
      </w:docPartPr>
      <w:docPartBody>
        <w:p w:rsidR="00BC0E37" w:rsidRDefault="00B40FD0" w:rsidP="00B40FD0">
          <w:pPr>
            <w:pStyle w:val="AD1147BBAE57427A9E775D89685408D4"/>
          </w:pPr>
          <w:r w:rsidRPr="003845B7">
            <w:rPr>
              <w:rStyle w:val="PlaceholderText"/>
              <w:rFonts w:ascii="Arial" w:hAnsi="Arial" w:cs="Arial"/>
            </w:rPr>
            <w:t>Choose an item.</w:t>
          </w:r>
        </w:p>
      </w:docPartBody>
    </w:docPart>
    <w:docPart>
      <w:docPartPr>
        <w:name w:val="EA6E0B1BA90D46FC8C8C9D211BB677F3"/>
        <w:category>
          <w:name w:val="General"/>
          <w:gallery w:val="placeholder"/>
        </w:category>
        <w:types>
          <w:type w:val="bbPlcHdr"/>
        </w:types>
        <w:behaviors>
          <w:behavior w:val="content"/>
        </w:behaviors>
        <w:guid w:val="{AFF7A188-2C58-4011-8E70-31AD2BD8EB8A}"/>
      </w:docPartPr>
      <w:docPartBody>
        <w:p w:rsidR="00BC0E37" w:rsidRDefault="00B40FD0" w:rsidP="00B40FD0">
          <w:pPr>
            <w:pStyle w:val="EA6E0B1BA90D46FC8C8C9D211BB677F3"/>
          </w:pPr>
          <w:r w:rsidRPr="003845B7">
            <w:rPr>
              <w:rStyle w:val="PlaceholderText"/>
              <w:rFonts w:ascii="Arial" w:hAnsi="Arial" w:cs="Arial"/>
            </w:rPr>
            <w:t>Click here to enter text.</w:t>
          </w:r>
        </w:p>
      </w:docPartBody>
    </w:docPart>
    <w:docPart>
      <w:docPartPr>
        <w:name w:val="687881A55FE6451585D1F1EA7BE5CC73"/>
        <w:category>
          <w:name w:val="General"/>
          <w:gallery w:val="placeholder"/>
        </w:category>
        <w:types>
          <w:type w:val="bbPlcHdr"/>
        </w:types>
        <w:behaviors>
          <w:behavior w:val="content"/>
        </w:behaviors>
        <w:guid w:val="{7FB35AB9-C82D-403D-B8FB-03083678E115}"/>
      </w:docPartPr>
      <w:docPartBody>
        <w:p w:rsidR="00BC0E37" w:rsidRDefault="00B40FD0" w:rsidP="00B40FD0">
          <w:pPr>
            <w:pStyle w:val="687881A55FE6451585D1F1EA7BE5CC73"/>
          </w:pPr>
          <w:r w:rsidRPr="003845B7">
            <w:rPr>
              <w:rStyle w:val="PlaceholderText"/>
              <w:rFonts w:ascii="Arial" w:hAnsi="Arial" w:cs="Arial"/>
            </w:rPr>
            <w:t>Click here to enter text.</w:t>
          </w:r>
        </w:p>
      </w:docPartBody>
    </w:docPart>
    <w:docPart>
      <w:docPartPr>
        <w:name w:val="A6003518CD984BDFB5F2A79003310D57"/>
        <w:category>
          <w:name w:val="General"/>
          <w:gallery w:val="placeholder"/>
        </w:category>
        <w:types>
          <w:type w:val="bbPlcHdr"/>
        </w:types>
        <w:behaviors>
          <w:behavior w:val="content"/>
        </w:behaviors>
        <w:guid w:val="{63025C52-831B-458A-A5F3-3EBB11F44D07}"/>
      </w:docPartPr>
      <w:docPartBody>
        <w:p w:rsidR="00BC0E37" w:rsidRDefault="00B40FD0" w:rsidP="00B40FD0">
          <w:pPr>
            <w:pStyle w:val="A6003518CD984BDFB5F2A79003310D57"/>
          </w:pPr>
          <w:r w:rsidRPr="003845B7">
            <w:rPr>
              <w:rStyle w:val="PlaceholderText"/>
              <w:rFonts w:ascii="Arial" w:hAnsi="Arial" w:cs="Arial"/>
              <w:sz w:val="20"/>
              <w:szCs w:val="20"/>
            </w:rPr>
            <w:t>Choose an item.</w:t>
          </w:r>
        </w:p>
      </w:docPartBody>
    </w:docPart>
    <w:docPart>
      <w:docPartPr>
        <w:name w:val="55C2A286F7CE473AA3155B21F774882B"/>
        <w:category>
          <w:name w:val="General"/>
          <w:gallery w:val="placeholder"/>
        </w:category>
        <w:types>
          <w:type w:val="bbPlcHdr"/>
        </w:types>
        <w:behaviors>
          <w:behavior w:val="content"/>
        </w:behaviors>
        <w:guid w:val="{6B131294-9963-403B-ACEA-26983AEE582C}"/>
      </w:docPartPr>
      <w:docPartBody>
        <w:p w:rsidR="00BC0E37" w:rsidRDefault="00B40FD0" w:rsidP="00B40FD0">
          <w:pPr>
            <w:pStyle w:val="55C2A286F7CE473AA3155B21F774882B"/>
          </w:pPr>
          <w:r w:rsidRPr="003845B7">
            <w:rPr>
              <w:rStyle w:val="PlaceholderText"/>
              <w:rFonts w:ascii="Arial" w:hAnsi="Arial" w:cs="Arial"/>
            </w:rPr>
            <w:t>Click here to enter text.</w:t>
          </w:r>
        </w:p>
      </w:docPartBody>
    </w:docPart>
    <w:docPart>
      <w:docPartPr>
        <w:name w:val="E161709C92E44F8CB9A896D042966F73"/>
        <w:category>
          <w:name w:val="General"/>
          <w:gallery w:val="placeholder"/>
        </w:category>
        <w:types>
          <w:type w:val="bbPlcHdr"/>
        </w:types>
        <w:behaviors>
          <w:behavior w:val="content"/>
        </w:behaviors>
        <w:guid w:val="{8B53A5C8-F78A-46DD-B5ED-2EBC5503A845}"/>
      </w:docPartPr>
      <w:docPartBody>
        <w:p w:rsidR="00BC0E37" w:rsidRDefault="00B40FD0" w:rsidP="00B40FD0">
          <w:pPr>
            <w:pStyle w:val="E161709C92E44F8CB9A896D042966F73"/>
          </w:pPr>
          <w:r w:rsidRPr="003845B7">
            <w:rPr>
              <w:rStyle w:val="PlaceholderText"/>
              <w:rFonts w:ascii="Arial" w:hAnsi="Arial" w:cs="Arial"/>
            </w:rPr>
            <w:t>Click here to enter text.</w:t>
          </w:r>
        </w:p>
      </w:docPartBody>
    </w:docPart>
    <w:docPart>
      <w:docPartPr>
        <w:name w:val="B0F4566D59ED446EA4F762053B62F51C"/>
        <w:category>
          <w:name w:val="General"/>
          <w:gallery w:val="placeholder"/>
        </w:category>
        <w:types>
          <w:type w:val="bbPlcHdr"/>
        </w:types>
        <w:behaviors>
          <w:behavior w:val="content"/>
        </w:behaviors>
        <w:guid w:val="{63E0ADAF-F024-4269-9A45-344CBD0D8D25}"/>
      </w:docPartPr>
      <w:docPartBody>
        <w:p w:rsidR="00BC0E37" w:rsidRDefault="00B40FD0" w:rsidP="00B40FD0">
          <w:pPr>
            <w:pStyle w:val="B0F4566D59ED446EA4F762053B62F51C"/>
          </w:pPr>
          <w:r w:rsidRPr="003845B7">
            <w:rPr>
              <w:rStyle w:val="PlaceholderText"/>
              <w:rFonts w:ascii="Arial" w:hAnsi="Arial" w:cs="Arial"/>
              <w:sz w:val="20"/>
              <w:szCs w:val="20"/>
            </w:rPr>
            <w:t>Choose an item.</w:t>
          </w:r>
        </w:p>
      </w:docPartBody>
    </w:docPart>
    <w:docPart>
      <w:docPartPr>
        <w:name w:val="20B71794CCEB4BE6994E0A0043379933"/>
        <w:category>
          <w:name w:val="General"/>
          <w:gallery w:val="placeholder"/>
        </w:category>
        <w:types>
          <w:type w:val="bbPlcHdr"/>
        </w:types>
        <w:behaviors>
          <w:behavior w:val="content"/>
        </w:behaviors>
        <w:guid w:val="{62C14058-2306-4CD2-B556-25762C298B19}"/>
      </w:docPartPr>
      <w:docPartBody>
        <w:p w:rsidR="00BC0E37" w:rsidRDefault="00B40FD0" w:rsidP="00B40FD0">
          <w:pPr>
            <w:pStyle w:val="20B71794CCEB4BE6994E0A0043379933"/>
          </w:pPr>
          <w:r w:rsidRPr="003845B7">
            <w:rPr>
              <w:rStyle w:val="PlaceholderText"/>
              <w:rFonts w:ascii="Arial" w:hAnsi="Arial" w:cs="Arial"/>
            </w:rPr>
            <w:t>Click here to enter text.</w:t>
          </w:r>
        </w:p>
      </w:docPartBody>
    </w:docPart>
    <w:docPart>
      <w:docPartPr>
        <w:name w:val="298346A045DC41C5B9371B735BB64AFC"/>
        <w:category>
          <w:name w:val="General"/>
          <w:gallery w:val="placeholder"/>
        </w:category>
        <w:types>
          <w:type w:val="bbPlcHdr"/>
        </w:types>
        <w:behaviors>
          <w:behavior w:val="content"/>
        </w:behaviors>
        <w:guid w:val="{FA18C873-2D09-4831-A1D5-E2D537D426B1}"/>
      </w:docPartPr>
      <w:docPartBody>
        <w:p w:rsidR="00BC0E37" w:rsidRDefault="00B40FD0" w:rsidP="00B40FD0">
          <w:pPr>
            <w:pStyle w:val="298346A045DC41C5B9371B735BB64AFC"/>
          </w:pPr>
          <w:r w:rsidRPr="003845B7">
            <w:rPr>
              <w:rStyle w:val="PlaceholderText"/>
              <w:rFonts w:ascii="Arial" w:hAnsi="Arial" w:cs="Arial"/>
            </w:rPr>
            <w:t>Click here to enter text.</w:t>
          </w:r>
        </w:p>
      </w:docPartBody>
    </w:docPart>
    <w:docPart>
      <w:docPartPr>
        <w:name w:val="C858862701AA43C9BBDD0EEF11E05137"/>
        <w:category>
          <w:name w:val="General"/>
          <w:gallery w:val="placeholder"/>
        </w:category>
        <w:types>
          <w:type w:val="bbPlcHdr"/>
        </w:types>
        <w:behaviors>
          <w:behavior w:val="content"/>
        </w:behaviors>
        <w:guid w:val="{4689CB0A-F26D-453A-A0B5-1D842E17D45A}"/>
      </w:docPartPr>
      <w:docPartBody>
        <w:p w:rsidR="00BC0E37" w:rsidRDefault="00B40FD0" w:rsidP="00B40FD0">
          <w:pPr>
            <w:pStyle w:val="C858862701AA43C9BBDD0EEF11E05137"/>
          </w:pPr>
          <w:r w:rsidRPr="003845B7">
            <w:rPr>
              <w:rStyle w:val="PlaceholderText"/>
              <w:rFonts w:ascii="Arial" w:hAnsi="Arial" w:cs="Arial"/>
              <w:sz w:val="20"/>
              <w:szCs w:val="20"/>
            </w:rPr>
            <w:t>Choose an item.</w:t>
          </w:r>
        </w:p>
      </w:docPartBody>
    </w:docPart>
    <w:docPart>
      <w:docPartPr>
        <w:name w:val="8C062322887A4AAB8BAFE65144FC785B"/>
        <w:category>
          <w:name w:val="General"/>
          <w:gallery w:val="placeholder"/>
        </w:category>
        <w:types>
          <w:type w:val="bbPlcHdr"/>
        </w:types>
        <w:behaviors>
          <w:behavior w:val="content"/>
        </w:behaviors>
        <w:guid w:val="{949EF292-53B0-4CE9-9CA2-687DD9A5568A}"/>
      </w:docPartPr>
      <w:docPartBody>
        <w:p w:rsidR="00BC0E37" w:rsidRDefault="00B40FD0" w:rsidP="00B40FD0">
          <w:pPr>
            <w:pStyle w:val="8C062322887A4AAB8BAFE65144FC785B"/>
          </w:pPr>
          <w:r w:rsidRPr="003845B7">
            <w:rPr>
              <w:rStyle w:val="PlaceholderText"/>
              <w:rFonts w:ascii="Arial" w:hAnsi="Arial" w:cs="Arial"/>
            </w:rPr>
            <w:t>Click here to enter text.</w:t>
          </w:r>
        </w:p>
      </w:docPartBody>
    </w:docPart>
    <w:docPart>
      <w:docPartPr>
        <w:name w:val="2D9E2809146440FDA440838E92CB2DE0"/>
        <w:category>
          <w:name w:val="General"/>
          <w:gallery w:val="placeholder"/>
        </w:category>
        <w:types>
          <w:type w:val="bbPlcHdr"/>
        </w:types>
        <w:behaviors>
          <w:behavior w:val="content"/>
        </w:behaviors>
        <w:guid w:val="{94855B68-E8C1-4CF4-92BF-A65961FDF9BC}"/>
      </w:docPartPr>
      <w:docPartBody>
        <w:p w:rsidR="00BC0E37" w:rsidRDefault="00B40FD0" w:rsidP="00B40FD0">
          <w:pPr>
            <w:pStyle w:val="2D9E2809146440FDA440838E92CB2DE0"/>
          </w:pPr>
          <w:r w:rsidRPr="003845B7">
            <w:rPr>
              <w:rStyle w:val="PlaceholderText"/>
              <w:rFonts w:ascii="Arial" w:hAnsi="Arial" w:cs="Arial"/>
            </w:rPr>
            <w:t>Click here to enter text.</w:t>
          </w:r>
        </w:p>
      </w:docPartBody>
    </w:docPart>
    <w:docPart>
      <w:docPartPr>
        <w:name w:val="D03E5F5348B74EB2BA0DF56044DE2F03"/>
        <w:category>
          <w:name w:val="General"/>
          <w:gallery w:val="placeholder"/>
        </w:category>
        <w:types>
          <w:type w:val="bbPlcHdr"/>
        </w:types>
        <w:behaviors>
          <w:behavior w:val="content"/>
        </w:behaviors>
        <w:guid w:val="{E8F611DE-2893-4A5B-8FA5-170904AA3618}"/>
      </w:docPartPr>
      <w:docPartBody>
        <w:p w:rsidR="00BC0E37" w:rsidRDefault="00B40FD0" w:rsidP="00B40FD0">
          <w:pPr>
            <w:pStyle w:val="D03E5F5348B74EB2BA0DF56044DE2F03"/>
          </w:pPr>
          <w:r w:rsidRPr="003845B7">
            <w:rPr>
              <w:rStyle w:val="PlaceholderText"/>
              <w:rFonts w:ascii="Arial" w:hAnsi="Arial" w:cs="Arial"/>
              <w:sz w:val="20"/>
              <w:szCs w:val="20"/>
            </w:rPr>
            <w:t>Choose an item.</w:t>
          </w:r>
        </w:p>
      </w:docPartBody>
    </w:docPart>
    <w:docPart>
      <w:docPartPr>
        <w:name w:val="4569E24BB47741C78149A27EFEBC2F8B"/>
        <w:category>
          <w:name w:val="General"/>
          <w:gallery w:val="placeholder"/>
        </w:category>
        <w:types>
          <w:type w:val="bbPlcHdr"/>
        </w:types>
        <w:behaviors>
          <w:behavior w:val="content"/>
        </w:behaviors>
        <w:guid w:val="{2ED700E3-AA7E-4459-967B-3F05D4503932}"/>
      </w:docPartPr>
      <w:docPartBody>
        <w:p w:rsidR="00BC0E37" w:rsidRDefault="00B40FD0" w:rsidP="00B40FD0">
          <w:pPr>
            <w:pStyle w:val="4569E24BB47741C78149A27EFEBC2F8B"/>
          </w:pPr>
          <w:r w:rsidRPr="003845B7">
            <w:rPr>
              <w:rStyle w:val="PlaceholderText"/>
              <w:rFonts w:ascii="Arial" w:hAnsi="Arial" w:cs="Arial"/>
            </w:rPr>
            <w:t>Click here to enter text.</w:t>
          </w:r>
        </w:p>
      </w:docPartBody>
    </w:docPart>
    <w:docPart>
      <w:docPartPr>
        <w:name w:val="D8E64E24E840446DA2ADBF6FF0CA6E94"/>
        <w:category>
          <w:name w:val="General"/>
          <w:gallery w:val="placeholder"/>
        </w:category>
        <w:types>
          <w:type w:val="bbPlcHdr"/>
        </w:types>
        <w:behaviors>
          <w:behavior w:val="content"/>
        </w:behaviors>
        <w:guid w:val="{AD32E002-7C3F-45CA-8BA8-3556E4325972}"/>
      </w:docPartPr>
      <w:docPartBody>
        <w:p w:rsidR="00BC0E37" w:rsidRDefault="00B40FD0" w:rsidP="00B40FD0">
          <w:pPr>
            <w:pStyle w:val="D8E64E24E840446DA2ADBF6FF0CA6E94"/>
          </w:pPr>
          <w:r w:rsidRPr="003845B7">
            <w:rPr>
              <w:rStyle w:val="PlaceholderText"/>
              <w:rFonts w:ascii="Arial" w:hAnsi="Arial" w:cs="Arial"/>
            </w:rPr>
            <w:t>Click here to enter text.</w:t>
          </w:r>
        </w:p>
      </w:docPartBody>
    </w:docPart>
    <w:docPart>
      <w:docPartPr>
        <w:name w:val="5C9567DA6C1D4814A96E8279849E0C70"/>
        <w:category>
          <w:name w:val="General"/>
          <w:gallery w:val="placeholder"/>
        </w:category>
        <w:types>
          <w:type w:val="bbPlcHdr"/>
        </w:types>
        <w:behaviors>
          <w:behavior w:val="content"/>
        </w:behaviors>
        <w:guid w:val="{6873C446-F9EE-4D0F-9AD6-F3ACB273A2F2}"/>
      </w:docPartPr>
      <w:docPartBody>
        <w:p w:rsidR="00BC0E37" w:rsidRDefault="00B40FD0" w:rsidP="00B40FD0">
          <w:pPr>
            <w:pStyle w:val="5C9567DA6C1D4814A96E8279849E0C70"/>
          </w:pPr>
          <w:r w:rsidRPr="003845B7">
            <w:rPr>
              <w:rStyle w:val="PlaceholderText"/>
              <w:rFonts w:ascii="Arial" w:hAnsi="Arial" w:cs="Arial"/>
              <w:sz w:val="20"/>
              <w:szCs w:val="20"/>
            </w:rPr>
            <w:t>Choose an item.</w:t>
          </w:r>
        </w:p>
      </w:docPartBody>
    </w:docPart>
    <w:docPart>
      <w:docPartPr>
        <w:name w:val="03E5636FBC234650AEC0707D764E6E0A"/>
        <w:category>
          <w:name w:val="General"/>
          <w:gallery w:val="placeholder"/>
        </w:category>
        <w:types>
          <w:type w:val="bbPlcHdr"/>
        </w:types>
        <w:behaviors>
          <w:behavior w:val="content"/>
        </w:behaviors>
        <w:guid w:val="{DF9B1137-6745-47C5-9CA9-0DAC0A6C2AC0}"/>
      </w:docPartPr>
      <w:docPartBody>
        <w:p w:rsidR="00BC0E37" w:rsidRDefault="00B40FD0" w:rsidP="00B40FD0">
          <w:pPr>
            <w:pStyle w:val="03E5636FBC234650AEC0707D764E6E0A"/>
          </w:pPr>
          <w:r w:rsidRPr="003845B7">
            <w:rPr>
              <w:rStyle w:val="PlaceholderText"/>
              <w:rFonts w:ascii="Arial" w:hAnsi="Arial" w:cs="Arial"/>
            </w:rPr>
            <w:t>Click here to enter text.</w:t>
          </w:r>
        </w:p>
      </w:docPartBody>
    </w:docPart>
    <w:docPart>
      <w:docPartPr>
        <w:name w:val="81A1182499A04701BB713F89BDDAC8C5"/>
        <w:category>
          <w:name w:val="General"/>
          <w:gallery w:val="placeholder"/>
        </w:category>
        <w:types>
          <w:type w:val="bbPlcHdr"/>
        </w:types>
        <w:behaviors>
          <w:behavior w:val="content"/>
        </w:behaviors>
        <w:guid w:val="{83D1AC5D-DF43-4B95-83F7-6B8576716D67}"/>
      </w:docPartPr>
      <w:docPartBody>
        <w:p w:rsidR="00BC0E37" w:rsidRDefault="00B40FD0" w:rsidP="00B40FD0">
          <w:pPr>
            <w:pStyle w:val="81A1182499A04701BB713F89BDDAC8C5"/>
          </w:pPr>
          <w:r w:rsidRPr="003845B7">
            <w:rPr>
              <w:rStyle w:val="PlaceholderText"/>
              <w:rFonts w:ascii="Arial" w:hAnsi="Arial" w:cs="Arial"/>
            </w:rPr>
            <w:t>Click here to enter text.</w:t>
          </w:r>
        </w:p>
      </w:docPartBody>
    </w:docPart>
    <w:docPart>
      <w:docPartPr>
        <w:name w:val="64E5136BB21D470392ECF432DA4C3A9F"/>
        <w:category>
          <w:name w:val="General"/>
          <w:gallery w:val="placeholder"/>
        </w:category>
        <w:types>
          <w:type w:val="bbPlcHdr"/>
        </w:types>
        <w:behaviors>
          <w:behavior w:val="content"/>
        </w:behaviors>
        <w:guid w:val="{B272ABD7-ED6A-4DF7-B73D-98A1BD2FC535}"/>
      </w:docPartPr>
      <w:docPartBody>
        <w:p w:rsidR="00BC0E37" w:rsidRDefault="00B40FD0" w:rsidP="00B40FD0">
          <w:pPr>
            <w:pStyle w:val="64E5136BB21D470392ECF432DA4C3A9F"/>
          </w:pPr>
          <w:r w:rsidRPr="003845B7">
            <w:rPr>
              <w:rStyle w:val="PlaceholderText"/>
              <w:rFonts w:ascii="Arial" w:hAnsi="Arial" w:cs="Arial"/>
              <w:sz w:val="20"/>
              <w:szCs w:val="20"/>
            </w:rPr>
            <w:t>Choose an item.</w:t>
          </w:r>
        </w:p>
      </w:docPartBody>
    </w:docPart>
    <w:docPart>
      <w:docPartPr>
        <w:name w:val="0160113D0612490982770FF4D16CBE65"/>
        <w:category>
          <w:name w:val="General"/>
          <w:gallery w:val="placeholder"/>
        </w:category>
        <w:types>
          <w:type w:val="bbPlcHdr"/>
        </w:types>
        <w:behaviors>
          <w:behavior w:val="content"/>
        </w:behaviors>
        <w:guid w:val="{C8B1CFC8-1558-4A91-A730-6B50C56D5260}"/>
      </w:docPartPr>
      <w:docPartBody>
        <w:p w:rsidR="00BC0E37" w:rsidRDefault="00B40FD0" w:rsidP="00B40FD0">
          <w:pPr>
            <w:pStyle w:val="0160113D0612490982770FF4D16CBE65"/>
          </w:pPr>
          <w:r w:rsidRPr="003845B7">
            <w:rPr>
              <w:rStyle w:val="PlaceholderText"/>
              <w:rFonts w:ascii="Arial" w:hAnsi="Arial" w:cs="Arial"/>
            </w:rPr>
            <w:t>Click here to enter text.</w:t>
          </w:r>
        </w:p>
      </w:docPartBody>
    </w:docPart>
    <w:docPart>
      <w:docPartPr>
        <w:name w:val="2DFCF86E70014D079AFE99388C35E748"/>
        <w:category>
          <w:name w:val="General"/>
          <w:gallery w:val="placeholder"/>
        </w:category>
        <w:types>
          <w:type w:val="bbPlcHdr"/>
        </w:types>
        <w:behaviors>
          <w:behavior w:val="content"/>
        </w:behaviors>
        <w:guid w:val="{E97B416C-8A3E-48C2-8048-07461ADB1356}"/>
      </w:docPartPr>
      <w:docPartBody>
        <w:p w:rsidR="00BC0E37" w:rsidRDefault="00B40FD0" w:rsidP="00B40FD0">
          <w:pPr>
            <w:pStyle w:val="2DFCF86E70014D079AFE99388C35E748"/>
          </w:pPr>
          <w:r w:rsidRPr="003845B7">
            <w:rPr>
              <w:rStyle w:val="PlaceholderText"/>
              <w:rFonts w:ascii="Arial" w:hAnsi="Arial" w:cs="Arial"/>
            </w:rPr>
            <w:t>Click here to enter text.</w:t>
          </w:r>
        </w:p>
      </w:docPartBody>
    </w:docPart>
    <w:docPart>
      <w:docPartPr>
        <w:name w:val="85FFEA696CC5491C851908613F85AFA6"/>
        <w:category>
          <w:name w:val="General"/>
          <w:gallery w:val="placeholder"/>
        </w:category>
        <w:types>
          <w:type w:val="bbPlcHdr"/>
        </w:types>
        <w:behaviors>
          <w:behavior w:val="content"/>
        </w:behaviors>
        <w:guid w:val="{32E7320B-56EE-4CE2-B6F7-79E02D967A39}"/>
      </w:docPartPr>
      <w:docPartBody>
        <w:p w:rsidR="00BC0E37" w:rsidRDefault="00B40FD0" w:rsidP="00B40FD0">
          <w:pPr>
            <w:pStyle w:val="85FFEA696CC5491C851908613F85AFA6"/>
          </w:pPr>
          <w:r w:rsidRPr="003845B7">
            <w:rPr>
              <w:rStyle w:val="PlaceholderText"/>
              <w:rFonts w:ascii="Arial" w:hAnsi="Arial" w:cs="Arial"/>
              <w:sz w:val="20"/>
              <w:szCs w:val="20"/>
            </w:rPr>
            <w:t>Choose an item.</w:t>
          </w:r>
        </w:p>
      </w:docPartBody>
    </w:docPart>
    <w:docPart>
      <w:docPartPr>
        <w:name w:val="8277E3E7AF9242AEA1387DB89402D894"/>
        <w:category>
          <w:name w:val="General"/>
          <w:gallery w:val="placeholder"/>
        </w:category>
        <w:types>
          <w:type w:val="bbPlcHdr"/>
        </w:types>
        <w:behaviors>
          <w:behavior w:val="content"/>
        </w:behaviors>
        <w:guid w:val="{F89C6FD1-3E0A-430C-B4ED-9608782B4ECE}"/>
      </w:docPartPr>
      <w:docPartBody>
        <w:p w:rsidR="00BC0E37" w:rsidRDefault="00B40FD0" w:rsidP="00B40FD0">
          <w:pPr>
            <w:pStyle w:val="8277E3E7AF9242AEA1387DB89402D894"/>
          </w:pPr>
          <w:r w:rsidRPr="003845B7">
            <w:rPr>
              <w:rStyle w:val="PlaceholderText"/>
              <w:rFonts w:ascii="Arial" w:hAnsi="Arial" w:cs="Arial"/>
            </w:rPr>
            <w:t>Click here to enter text.</w:t>
          </w:r>
        </w:p>
      </w:docPartBody>
    </w:docPart>
    <w:docPart>
      <w:docPartPr>
        <w:name w:val="62776932450344C4B5241E4A814CE74C"/>
        <w:category>
          <w:name w:val="General"/>
          <w:gallery w:val="placeholder"/>
        </w:category>
        <w:types>
          <w:type w:val="bbPlcHdr"/>
        </w:types>
        <w:behaviors>
          <w:behavior w:val="content"/>
        </w:behaviors>
        <w:guid w:val="{7ABFB4D7-9372-4D67-B3E0-EBE10314C441}"/>
      </w:docPartPr>
      <w:docPartBody>
        <w:p w:rsidR="00BC0E37" w:rsidRDefault="00B40FD0" w:rsidP="00B40FD0">
          <w:pPr>
            <w:pStyle w:val="62776932450344C4B5241E4A814CE74C"/>
          </w:pPr>
          <w:r w:rsidRPr="003845B7">
            <w:rPr>
              <w:rStyle w:val="PlaceholderText"/>
              <w:rFonts w:ascii="Arial" w:hAnsi="Arial" w:cs="Arial"/>
            </w:rPr>
            <w:t>Click here to enter text.</w:t>
          </w:r>
        </w:p>
      </w:docPartBody>
    </w:docPart>
    <w:docPart>
      <w:docPartPr>
        <w:name w:val="50E12D8448F04FA2BEED0BC0CC50D4DD"/>
        <w:category>
          <w:name w:val="General"/>
          <w:gallery w:val="placeholder"/>
        </w:category>
        <w:types>
          <w:type w:val="bbPlcHdr"/>
        </w:types>
        <w:behaviors>
          <w:behavior w:val="content"/>
        </w:behaviors>
        <w:guid w:val="{765B5482-DC28-4E63-8D26-EBF2B2147D54}"/>
      </w:docPartPr>
      <w:docPartBody>
        <w:p w:rsidR="00BC0E37" w:rsidRDefault="00B40FD0" w:rsidP="00B40FD0">
          <w:pPr>
            <w:pStyle w:val="50E12D8448F04FA2BEED0BC0CC50D4DD"/>
          </w:pPr>
          <w:r w:rsidRPr="003845B7">
            <w:rPr>
              <w:rStyle w:val="PlaceholderText"/>
              <w:rFonts w:ascii="Arial" w:hAnsi="Arial" w:cs="Arial"/>
              <w:sz w:val="20"/>
              <w:szCs w:val="20"/>
            </w:rPr>
            <w:t>Choose an item.</w:t>
          </w:r>
        </w:p>
      </w:docPartBody>
    </w:docPart>
    <w:docPart>
      <w:docPartPr>
        <w:name w:val="CA67EF1B3000452BAE7E287CA0D6639C"/>
        <w:category>
          <w:name w:val="General"/>
          <w:gallery w:val="placeholder"/>
        </w:category>
        <w:types>
          <w:type w:val="bbPlcHdr"/>
        </w:types>
        <w:behaviors>
          <w:behavior w:val="content"/>
        </w:behaviors>
        <w:guid w:val="{8B2516BC-3483-48D7-BADE-F6B159B8309C}"/>
      </w:docPartPr>
      <w:docPartBody>
        <w:p w:rsidR="00BC0E37" w:rsidRDefault="00B40FD0" w:rsidP="00B40FD0">
          <w:pPr>
            <w:pStyle w:val="CA67EF1B3000452BAE7E287CA0D6639C"/>
          </w:pPr>
          <w:r w:rsidRPr="003845B7">
            <w:rPr>
              <w:rStyle w:val="PlaceholderText"/>
              <w:rFonts w:ascii="Arial" w:hAnsi="Arial" w:cs="Arial"/>
            </w:rPr>
            <w:t>Click here to enter text.</w:t>
          </w:r>
        </w:p>
      </w:docPartBody>
    </w:docPart>
    <w:docPart>
      <w:docPartPr>
        <w:name w:val="C116353122F84CB7A9FDF4D918A406B4"/>
        <w:category>
          <w:name w:val="General"/>
          <w:gallery w:val="placeholder"/>
        </w:category>
        <w:types>
          <w:type w:val="bbPlcHdr"/>
        </w:types>
        <w:behaviors>
          <w:behavior w:val="content"/>
        </w:behaviors>
        <w:guid w:val="{B87219DF-374E-4072-A4E7-0D33195231F5}"/>
      </w:docPartPr>
      <w:docPartBody>
        <w:p w:rsidR="00BC0E37" w:rsidRDefault="00B40FD0" w:rsidP="00B40FD0">
          <w:pPr>
            <w:pStyle w:val="C116353122F84CB7A9FDF4D918A406B4"/>
          </w:pPr>
          <w:r w:rsidRPr="003845B7">
            <w:rPr>
              <w:rStyle w:val="PlaceholderText"/>
              <w:rFonts w:ascii="Arial" w:hAnsi="Arial" w:cs="Arial"/>
            </w:rPr>
            <w:t>Click here to enter text.</w:t>
          </w:r>
        </w:p>
      </w:docPartBody>
    </w:docPart>
    <w:docPart>
      <w:docPartPr>
        <w:name w:val="4922CB3C16274C3DA68D6AAFBF456FD1"/>
        <w:category>
          <w:name w:val="General"/>
          <w:gallery w:val="placeholder"/>
        </w:category>
        <w:types>
          <w:type w:val="bbPlcHdr"/>
        </w:types>
        <w:behaviors>
          <w:behavior w:val="content"/>
        </w:behaviors>
        <w:guid w:val="{83226CB9-CCC5-434E-AD47-28250E6BACAA}"/>
      </w:docPartPr>
      <w:docPartBody>
        <w:p w:rsidR="00BC0E37" w:rsidRDefault="00B40FD0" w:rsidP="00B40FD0">
          <w:pPr>
            <w:pStyle w:val="4922CB3C16274C3DA68D6AAFBF456FD1"/>
          </w:pPr>
          <w:r w:rsidRPr="003845B7">
            <w:rPr>
              <w:rStyle w:val="PlaceholderText"/>
              <w:rFonts w:ascii="Arial" w:hAnsi="Arial" w:cs="Arial"/>
              <w:sz w:val="20"/>
              <w:szCs w:val="20"/>
            </w:rPr>
            <w:t>Choose an item.</w:t>
          </w:r>
        </w:p>
      </w:docPartBody>
    </w:docPart>
    <w:docPart>
      <w:docPartPr>
        <w:name w:val="CAEBAA112036452B9B37853AAE307A8C"/>
        <w:category>
          <w:name w:val="General"/>
          <w:gallery w:val="placeholder"/>
        </w:category>
        <w:types>
          <w:type w:val="bbPlcHdr"/>
        </w:types>
        <w:behaviors>
          <w:behavior w:val="content"/>
        </w:behaviors>
        <w:guid w:val="{09842415-56BF-4967-9950-182F99D40CF0}"/>
      </w:docPartPr>
      <w:docPartBody>
        <w:p w:rsidR="00BC0E37" w:rsidRDefault="00B40FD0" w:rsidP="00B40FD0">
          <w:pPr>
            <w:pStyle w:val="CAEBAA112036452B9B37853AAE307A8C"/>
          </w:pPr>
          <w:r w:rsidRPr="003845B7">
            <w:rPr>
              <w:rStyle w:val="PlaceholderText"/>
              <w:rFonts w:ascii="Arial" w:hAnsi="Arial" w:cs="Arial"/>
            </w:rPr>
            <w:t>Click here to enter text.</w:t>
          </w:r>
        </w:p>
      </w:docPartBody>
    </w:docPart>
    <w:docPart>
      <w:docPartPr>
        <w:name w:val="DE76CDA5E8794834A13A8674F58BA5A8"/>
        <w:category>
          <w:name w:val="General"/>
          <w:gallery w:val="placeholder"/>
        </w:category>
        <w:types>
          <w:type w:val="bbPlcHdr"/>
        </w:types>
        <w:behaviors>
          <w:behavior w:val="content"/>
        </w:behaviors>
        <w:guid w:val="{AB1455F7-DD80-48CC-92D7-A31F0E7E0DD4}"/>
      </w:docPartPr>
      <w:docPartBody>
        <w:p w:rsidR="00BC0E37" w:rsidRDefault="00B40FD0" w:rsidP="00B40FD0">
          <w:pPr>
            <w:pStyle w:val="DE76CDA5E8794834A13A8674F58BA5A8"/>
          </w:pPr>
          <w:r w:rsidRPr="003845B7">
            <w:rPr>
              <w:rStyle w:val="PlaceholderText"/>
              <w:rFonts w:ascii="Arial" w:hAnsi="Arial" w:cs="Arial"/>
            </w:rPr>
            <w:t>Click here to enter text.</w:t>
          </w:r>
        </w:p>
      </w:docPartBody>
    </w:docPart>
    <w:docPart>
      <w:docPartPr>
        <w:name w:val="C8175ECA0BBD461FAAEB497E017A5BDD"/>
        <w:category>
          <w:name w:val="General"/>
          <w:gallery w:val="placeholder"/>
        </w:category>
        <w:types>
          <w:type w:val="bbPlcHdr"/>
        </w:types>
        <w:behaviors>
          <w:behavior w:val="content"/>
        </w:behaviors>
        <w:guid w:val="{72DEB7F6-869D-4553-9514-752596BF7DAB}"/>
      </w:docPartPr>
      <w:docPartBody>
        <w:p w:rsidR="00BC0E37" w:rsidRDefault="00B40FD0" w:rsidP="00B40FD0">
          <w:pPr>
            <w:pStyle w:val="C8175ECA0BBD461FAAEB497E017A5BDD"/>
          </w:pPr>
          <w:r w:rsidRPr="003845B7">
            <w:rPr>
              <w:rStyle w:val="PlaceholderText"/>
              <w:rFonts w:ascii="Arial" w:hAnsi="Arial" w:cs="Arial"/>
              <w:sz w:val="20"/>
              <w:szCs w:val="20"/>
            </w:rPr>
            <w:t>Choose an item.</w:t>
          </w:r>
        </w:p>
      </w:docPartBody>
    </w:docPart>
    <w:docPart>
      <w:docPartPr>
        <w:name w:val="765BEDE757E8415AB1B04B28AA660B58"/>
        <w:category>
          <w:name w:val="General"/>
          <w:gallery w:val="placeholder"/>
        </w:category>
        <w:types>
          <w:type w:val="bbPlcHdr"/>
        </w:types>
        <w:behaviors>
          <w:behavior w:val="content"/>
        </w:behaviors>
        <w:guid w:val="{21C9D7D2-3533-4EF7-9AFF-EFF727231CA0}"/>
      </w:docPartPr>
      <w:docPartBody>
        <w:p w:rsidR="00BC0E37" w:rsidRDefault="00B40FD0" w:rsidP="00B40FD0">
          <w:pPr>
            <w:pStyle w:val="765BEDE757E8415AB1B04B28AA660B58"/>
          </w:pPr>
          <w:r w:rsidRPr="003845B7">
            <w:rPr>
              <w:rStyle w:val="PlaceholderText"/>
              <w:rFonts w:ascii="Arial" w:hAnsi="Arial" w:cs="Arial"/>
            </w:rPr>
            <w:t>Click here to enter text.</w:t>
          </w:r>
        </w:p>
      </w:docPartBody>
    </w:docPart>
    <w:docPart>
      <w:docPartPr>
        <w:name w:val="9CDD03649C3F4B1EA2100B24E5FB9C6C"/>
        <w:category>
          <w:name w:val="General"/>
          <w:gallery w:val="placeholder"/>
        </w:category>
        <w:types>
          <w:type w:val="bbPlcHdr"/>
        </w:types>
        <w:behaviors>
          <w:behavior w:val="content"/>
        </w:behaviors>
        <w:guid w:val="{2DE6DEC3-4CBE-46E5-A0A1-385DFCED4CFF}"/>
      </w:docPartPr>
      <w:docPartBody>
        <w:p w:rsidR="00BC0E37" w:rsidRDefault="00B40FD0" w:rsidP="00B40FD0">
          <w:pPr>
            <w:pStyle w:val="9CDD03649C3F4B1EA2100B24E5FB9C6C"/>
          </w:pPr>
          <w:r w:rsidRPr="003845B7">
            <w:rPr>
              <w:rStyle w:val="PlaceholderText"/>
              <w:rFonts w:ascii="Arial" w:hAnsi="Arial" w:cs="Arial"/>
            </w:rPr>
            <w:t>Click here to enter text.</w:t>
          </w:r>
        </w:p>
      </w:docPartBody>
    </w:docPart>
    <w:docPart>
      <w:docPartPr>
        <w:name w:val="B14BFED8577844169EEEAA7017806948"/>
        <w:category>
          <w:name w:val="General"/>
          <w:gallery w:val="placeholder"/>
        </w:category>
        <w:types>
          <w:type w:val="bbPlcHdr"/>
        </w:types>
        <w:behaviors>
          <w:behavior w:val="content"/>
        </w:behaviors>
        <w:guid w:val="{46EF0ADB-F005-435F-96FB-C8B04757D8BA}"/>
      </w:docPartPr>
      <w:docPartBody>
        <w:p w:rsidR="00BC0E37" w:rsidRDefault="00B40FD0" w:rsidP="00B40FD0">
          <w:pPr>
            <w:pStyle w:val="B14BFED8577844169EEEAA7017806948"/>
          </w:pPr>
          <w:r w:rsidRPr="003845B7">
            <w:rPr>
              <w:rStyle w:val="PlaceholderText"/>
              <w:rFonts w:ascii="Arial" w:hAnsi="Arial" w:cs="Arial"/>
              <w:sz w:val="20"/>
              <w:szCs w:val="20"/>
            </w:rPr>
            <w:t>Choose an item.</w:t>
          </w:r>
        </w:p>
      </w:docPartBody>
    </w:docPart>
    <w:docPart>
      <w:docPartPr>
        <w:name w:val="4EAD8385DACA40DC9C0538CF65B7E276"/>
        <w:category>
          <w:name w:val="General"/>
          <w:gallery w:val="placeholder"/>
        </w:category>
        <w:types>
          <w:type w:val="bbPlcHdr"/>
        </w:types>
        <w:behaviors>
          <w:behavior w:val="content"/>
        </w:behaviors>
        <w:guid w:val="{49248AA1-6181-4D35-BB32-1393559B9C90}"/>
      </w:docPartPr>
      <w:docPartBody>
        <w:p w:rsidR="00BC0E37" w:rsidRDefault="00B40FD0" w:rsidP="00B40FD0">
          <w:pPr>
            <w:pStyle w:val="4EAD8385DACA40DC9C0538CF65B7E276"/>
          </w:pPr>
          <w:r w:rsidRPr="003845B7">
            <w:rPr>
              <w:rStyle w:val="PlaceholderText"/>
              <w:rFonts w:ascii="Arial" w:hAnsi="Arial" w:cs="Arial"/>
            </w:rPr>
            <w:t>Click here to enter text.</w:t>
          </w:r>
        </w:p>
      </w:docPartBody>
    </w:docPart>
    <w:docPart>
      <w:docPartPr>
        <w:name w:val="F43016C3335A40E8A8D207FCEF4E56A1"/>
        <w:category>
          <w:name w:val="General"/>
          <w:gallery w:val="placeholder"/>
        </w:category>
        <w:types>
          <w:type w:val="bbPlcHdr"/>
        </w:types>
        <w:behaviors>
          <w:behavior w:val="content"/>
        </w:behaviors>
        <w:guid w:val="{B850F18A-BCF9-43DC-92D8-C1768DC1EEB7}"/>
      </w:docPartPr>
      <w:docPartBody>
        <w:p w:rsidR="00BC0E37" w:rsidRDefault="00B40FD0" w:rsidP="00B40FD0">
          <w:pPr>
            <w:pStyle w:val="F43016C3335A40E8A8D207FCEF4E56A1"/>
          </w:pPr>
          <w:r w:rsidRPr="003845B7">
            <w:rPr>
              <w:rStyle w:val="PlaceholderText"/>
              <w:rFonts w:ascii="Arial" w:hAnsi="Arial" w:cs="Arial"/>
            </w:rPr>
            <w:t>Click here to enter text.</w:t>
          </w:r>
        </w:p>
      </w:docPartBody>
    </w:docPart>
    <w:docPart>
      <w:docPartPr>
        <w:name w:val="DFBBAB314023422D803403EB5358167E"/>
        <w:category>
          <w:name w:val="General"/>
          <w:gallery w:val="placeholder"/>
        </w:category>
        <w:types>
          <w:type w:val="bbPlcHdr"/>
        </w:types>
        <w:behaviors>
          <w:behavior w:val="content"/>
        </w:behaviors>
        <w:guid w:val="{91DBBD44-0C5F-48A8-B892-F9643D4D17C8}"/>
      </w:docPartPr>
      <w:docPartBody>
        <w:p w:rsidR="000F01BE" w:rsidRDefault="00554235" w:rsidP="00554235">
          <w:pPr>
            <w:pStyle w:val="DFBBAB314023422D803403EB5358167E"/>
          </w:pPr>
          <w:r w:rsidRPr="003845B7">
            <w:rPr>
              <w:rStyle w:val="PlaceholderText"/>
              <w:rFonts w:ascii="Arial" w:hAnsi="Arial" w:cs="Arial"/>
            </w:rPr>
            <w:t>Click here to enter text.</w:t>
          </w:r>
        </w:p>
      </w:docPartBody>
    </w:docPart>
    <w:docPart>
      <w:docPartPr>
        <w:name w:val="898376B1EC4742BEA308DA2B01575DB1"/>
        <w:category>
          <w:name w:val="General"/>
          <w:gallery w:val="placeholder"/>
        </w:category>
        <w:types>
          <w:type w:val="bbPlcHdr"/>
        </w:types>
        <w:behaviors>
          <w:behavior w:val="content"/>
        </w:behaviors>
        <w:guid w:val="{B4B732A5-6A62-4749-985B-0BA7C6761DB2}"/>
      </w:docPartPr>
      <w:docPartBody>
        <w:p w:rsidR="000F01BE" w:rsidRDefault="00554235" w:rsidP="00554235">
          <w:pPr>
            <w:pStyle w:val="898376B1EC4742BEA308DA2B01575DB1"/>
          </w:pPr>
          <w:r w:rsidRPr="003845B7">
            <w:rPr>
              <w:rStyle w:val="PlaceholderText"/>
              <w:rFonts w:ascii="Arial" w:hAnsi="Arial" w:cs="Arial"/>
            </w:rPr>
            <w:t>Click here to enter text.</w:t>
          </w:r>
        </w:p>
      </w:docPartBody>
    </w:docPart>
    <w:docPart>
      <w:docPartPr>
        <w:name w:val="BD6E194835534782A3FEC397A8D84A6A"/>
        <w:category>
          <w:name w:val="General"/>
          <w:gallery w:val="placeholder"/>
        </w:category>
        <w:types>
          <w:type w:val="bbPlcHdr"/>
        </w:types>
        <w:behaviors>
          <w:behavior w:val="content"/>
        </w:behaviors>
        <w:guid w:val="{A775CDF3-BA81-4A74-B968-4B322BE002E9}"/>
      </w:docPartPr>
      <w:docPartBody>
        <w:p w:rsidR="000F01BE" w:rsidRDefault="00554235" w:rsidP="00554235">
          <w:pPr>
            <w:pStyle w:val="BD6E194835534782A3FEC397A8D84A6A"/>
          </w:pPr>
          <w:r w:rsidRPr="003845B7">
            <w:rPr>
              <w:rStyle w:val="PlaceholderText"/>
              <w:rFonts w:ascii="Arial" w:hAnsi="Arial" w:cs="Arial"/>
            </w:rPr>
            <w:t>Choose an item.</w:t>
          </w:r>
        </w:p>
      </w:docPartBody>
    </w:docPart>
    <w:docPart>
      <w:docPartPr>
        <w:name w:val="50B9998327ED416EA9DECE5FFAF3B34C"/>
        <w:category>
          <w:name w:val="General"/>
          <w:gallery w:val="placeholder"/>
        </w:category>
        <w:types>
          <w:type w:val="bbPlcHdr"/>
        </w:types>
        <w:behaviors>
          <w:behavior w:val="content"/>
        </w:behaviors>
        <w:guid w:val="{8EC49603-A3DF-48C3-847E-97E7322AF84A}"/>
      </w:docPartPr>
      <w:docPartBody>
        <w:p w:rsidR="000F01BE" w:rsidRDefault="00554235" w:rsidP="00554235">
          <w:pPr>
            <w:pStyle w:val="50B9998327ED416EA9DECE5FFAF3B34C"/>
          </w:pPr>
          <w:r w:rsidRPr="003845B7">
            <w:rPr>
              <w:rStyle w:val="PlaceholderText"/>
              <w:rFonts w:ascii="Arial" w:hAnsi="Arial" w:cs="Arial"/>
            </w:rPr>
            <w:t>Click here to enter text.</w:t>
          </w:r>
        </w:p>
      </w:docPartBody>
    </w:docPart>
    <w:docPart>
      <w:docPartPr>
        <w:name w:val="3D218B9BC0304CCD893E1E772A2F38CE"/>
        <w:category>
          <w:name w:val="General"/>
          <w:gallery w:val="placeholder"/>
        </w:category>
        <w:types>
          <w:type w:val="bbPlcHdr"/>
        </w:types>
        <w:behaviors>
          <w:behavior w:val="content"/>
        </w:behaviors>
        <w:guid w:val="{6E305621-0940-4BA0-A40B-E787CBDCE247}"/>
      </w:docPartPr>
      <w:docPartBody>
        <w:p w:rsidR="000F01BE" w:rsidRDefault="00554235" w:rsidP="00554235">
          <w:pPr>
            <w:pStyle w:val="3D218B9BC0304CCD893E1E772A2F38CE"/>
          </w:pPr>
          <w:r w:rsidRPr="003845B7">
            <w:rPr>
              <w:rStyle w:val="PlaceholderText"/>
              <w:rFonts w:ascii="Arial" w:hAnsi="Arial" w:cs="Arial"/>
            </w:rPr>
            <w:t>Click here to enter text.</w:t>
          </w:r>
        </w:p>
      </w:docPartBody>
    </w:docPart>
    <w:docPart>
      <w:docPartPr>
        <w:name w:val="C97FA736B9E24676AD12C4D1289C96FA"/>
        <w:category>
          <w:name w:val="General"/>
          <w:gallery w:val="placeholder"/>
        </w:category>
        <w:types>
          <w:type w:val="bbPlcHdr"/>
        </w:types>
        <w:behaviors>
          <w:behavior w:val="content"/>
        </w:behaviors>
        <w:guid w:val="{1B593849-FD69-4ACD-A5C5-A87E8068E4FD}"/>
      </w:docPartPr>
      <w:docPartBody>
        <w:p w:rsidR="000F01BE" w:rsidRDefault="00554235" w:rsidP="00554235">
          <w:pPr>
            <w:pStyle w:val="C97FA736B9E24676AD12C4D1289C96FA"/>
          </w:pPr>
          <w:r w:rsidRPr="003845B7">
            <w:rPr>
              <w:rStyle w:val="PlaceholderText"/>
              <w:rFonts w:ascii="Arial" w:hAnsi="Arial" w:cs="Arial"/>
              <w:sz w:val="20"/>
              <w:szCs w:val="20"/>
            </w:rPr>
            <w:t>Choose an item.</w:t>
          </w:r>
        </w:p>
      </w:docPartBody>
    </w:docPart>
    <w:docPart>
      <w:docPartPr>
        <w:name w:val="2597AFD4633F4C04B2181FE9B843479B"/>
        <w:category>
          <w:name w:val="General"/>
          <w:gallery w:val="placeholder"/>
        </w:category>
        <w:types>
          <w:type w:val="bbPlcHdr"/>
        </w:types>
        <w:behaviors>
          <w:behavior w:val="content"/>
        </w:behaviors>
        <w:guid w:val="{A0FEDE79-5986-4954-96CF-C342A13FEE90}"/>
      </w:docPartPr>
      <w:docPartBody>
        <w:p w:rsidR="000F01BE" w:rsidRDefault="00554235" w:rsidP="00554235">
          <w:pPr>
            <w:pStyle w:val="2597AFD4633F4C04B2181FE9B843479B"/>
          </w:pPr>
          <w:r w:rsidRPr="003845B7">
            <w:rPr>
              <w:rStyle w:val="PlaceholderText"/>
              <w:rFonts w:ascii="Arial" w:hAnsi="Arial" w:cs="Arial"/>
            </w:rPr>
            <w:t>Click here to enter text.</w:t>
          </w:r>
        </w:p>
      </w:docPartBody>
    </w:docPart>
    <w:docPart>
      <w:docPartPr>
        <w:name w:val="0BAFA970BCC04D9CB877010E1272E3B3"/>
        <w:category>
          <w:name w:val="General"/>
          <w:gallery w:val="placeholder"/>
        </w:category>
        <w:types>
          <w:type w:val="bbPlcHdr"/>
        </w:types>
        <w:behaviors>
          <w:behavior w:val="content"/>
        </w:behaviors>
        <w:guid w:val="{4496EAE9-9E35-4AAB-9D98-FD4B9C7B5CFE}"/>
      </w:docPartPr>
      <w:docPartBody>
        <w:p w:rsidR="000F01BE" w:rsidRDefault="00554235" w:rsidP="00554235">
          <w:pPr>
            <w:pStyle w:val="0BAFA970BCC04D9CB877010E1272E3B3"/>
          </w:pPr>
          <w:r w:rsidRPr="003845B7">
            <w:rPr>
              <w:rStyle w:val="PlaceholderText"/>
              <w:rFonts w:ascii="Arial" w:hAnsi="Arial" w:cs="Arial"/>
            </w:rPr>
            <w:t>Click here to enter text.</w:t>
          </w:r>
        </w:p>
      </w:docPartBody>
    </w:docPart>
    <w:docPart>
      <w:docPartPr>
        <w:name w:val="797A81CD62C4409B8A4B5DB2ED8C01C9"/>
        <w:category>
          <w:name w:val="General"/>
          <w:gallery w:val="placeholder"/>
        </w:category>
        <w:types>
          <w:type w:val="bbPlcHdr"/>
        </w:types>
        <w:behaviors>
          <w:behavior w:val="content"/>
        </w:behaviors>
        <w:guid w:val="{C4D2790D-010E-41DC-BC94-DD332988737B}"/>
      </w:docPartPr>
      <w:docPartBody>
        <w:p w:rsidR="000F01BE" w:rsidRDefault="00554235" w:rsidP="00554235">
          <w:pPr>
            <w:pStyle w:val="797A81CD62C4409B8A4B5DB2ED8C01C9"/>
          </w:pPr>
          <w:r w:rsidRPr="003845B7">
            <w:rPr>
              <w:rStyle w:val="PlaceholderText"/>
              <w:rFonts w:ascii="Arial" w:hAnsi="Arial" w:cs="Arial"/>
              <w:sz w:val="20"/>
              <w:szCs w:val="20"/>
            </w:rPr>
            <w:t>Choose an item.</w:t>
          </w:r>
        </w:p>
      </w:docPartBody>
    </w:docPart>
    <w:docPart>
      <w:docPartPr>
        <w:name w:val="B807BD0FACAA40DE96C3BE0E7FAB2485"/>
        <w:category>
          <w:name w:val="General"/>
          <w:gallery w:val="placeholder"/>
        </w:category>
        <w:types>
          <w:type w:val="bbPlcHdr"/>
        </w:types>
        <w:behaviors>
          <w:behavior w:val="content"/>
        </w:behaviors>
        <w:guid w:val="{4AB81161-CDA6-486F-BF85-B09583965A22}"/>
      </w:docPartPr>
      <w:docPartBody>
        <w:p w:rsidR="000F01BE" w:rsidRDefault="00554235" w:rsidP="00554235">
          <w:pPr>
            <w:pStyle w:val="B807BD0FACAA40DE96C3BE0E7FAB2485"/>
          </w:pPr>
          <w:r w:rsidRPr="003845B7">
            <w:rPr>
              <w:rStyle w:val="PlaceholderText"/>
              <w:rFonts w:ascii="Arial" w:hAnsi="Arial" w:cs="Arial"/>
            </w:rPr>
            <w:t>Click here to enter text.</w:t>
          </w:r>
        </w:p>
      </w:docPartBody>
    </w:docPart>
    <w:docPart>
      <w:docPartPr>
        <w:name w:val="21EDE7F828E74479A02A8AC69311C137"/>
        <w:category>
          <w:name w:val="General"/>
          <w:gallery w:val="placeholder"/>
        </w:category>
        <w:types>
          <w:type w:val="bbPlcHdr"/>
        </w:types>
        <w:behaviors>
          <w:behavior w:val="content"/>
        </w:behaviors>
        <w:guid w:val="{3A0D9179-DE98-4036-B34D-AF121FDF64FB}"/>
      </w:docPartPr>
      <w:docPartBody>
        <w:p w:rsidR="000F01BE" w:rsidRDefault="00554235" w:rsidP="00554235">
          <w:pPr>
            <w:pStyle w:val="21EDE7F828E74479A02A8AC69311C137"/>
          </w:pPr>
          <w:r w:rsidRPr="003845B7">
            <w:rPr>
              <w:rStyle w:val="PlaceholderText"/>
              <w:rFonts w:ascii="Arial" w:hAnsi="Arial" w:cs="Arial"/>
            </w:rPr>
            <w:t>Click here to enter text.</w:t>
          </w:r>
        </w:p>
      </w:docPartBody>
    </w:docPart>
    <w:docPart>
      <w:docPartPr>
        <w:name w:val="E37266D6914F4301B31DDC72D52BA0BE"/>
        <w:category>
          <w:name w:val="General"/>
          <w:gallery w:val="placeholder"/>
        </w:category>
        <w:types>
          <w:type w:val="bbPlcHdr"/>
        </w:types>
        <w:behaviors>
          <w:behavior w:val="content"/>
        </w:behaviors>
        <w:guid w:val="{C4E22548-9F6B-43E6-9FCD-54FE7F669206}"/>
      </w:docPartPr>
      <w:docPartBody>
        <w:p w:rsidR="000F01BE" w:rsidRDefault="00554235" w:rsidP="00554235">
          <w:pPr>
            <w:pStyle w:val="E37266D6914F4301B31DDC72D52BA0BE"/>
          </w:pPr>
          <w:r w:rsidRPr="003845B7">
            <w:rPr>
              <w:rStyle w:val="PlaceholderText"/>
              <w:rFonts w:ascii="Arial" w:hAnsi="Arial" w:cs="Arial"/>
              <w:sz w:val="20"/>
              <w:szCs w:val="20"/>
            </w:rPr>
            <w:t>Choose an item.</w:t>
          </w:r>
        </w:p>
      </w:docPartBody>
    </w:docPart>
    <w:docPart>
      <w:docPartPr>
        <w:name w:val="583978254B2A4D8697DD65CBF20931CA"/>
        <w:category>
          <w:name w:val="General"/>
          <w:gallery w:val="placeholder"/>
        </w:category>
        <w:types>
          <w:type w:val="bbPlcHdr"/>
        </w:types>
        <w:behaviors>
          <w:behavior w:val="content"/>
        </w:behaviors>
        <w:guid w:val="{277014D7-4394-403C-9F5B-647E517E4B22}"/>
      </w:docPartPr>
      <w:docPartBody>
        <w:p w:rsidR="000F01BE" w:rsidRDefault="00554235" w:rsidP="00554235">
          <w:pPr>
            <w:pStyle w:val="583978254B2A4D8697DD65CBF20931CA"/>
          </w:pPr>
          <w:r w:rsidRPr="003845B7">
            <w:rPr>
              <w:rStyle w:val="PlaceholderText"/>
              <w:rFonts w:ascii="Arial" w:hAnsi="Arial" w:cs="Arial"/>
            </w:rPr>
            <w:t>Click here to enter text.</w:t>
          </w:r>
        </w:p>
      </w:docPartBody>
    </w:docPart>
    <w:docPart>
      <w:docPartPr>
        <w:name w:val="FB5C83E20D054F9DAB51E971CBEAC2CD"/>
        <w:category>
          <w:name w:val="General"/>
          <w:gallery w:val="placeholder"/>
        </w:category>
        <w:types>
          <w:type w:val="bbPlcHdr"/>
        </w:types>
        <w:behaviors>
          <w:behavior w:val="content"/>
        </w:behaviors>
        <w:guid w:val="{795F7027-621D-42A2-A539-FA715B99303D}"/>
      </w:docPartPr>
      <w:docPartBody>
        <w:p w:rsidR="000F01BE" w:rsidRDefault="00554235" w:rsidP="00554235">
          <w:pPr>
            <w:pStyle w:val="FB5C83E20D054F9DAB51E971CBEAC2CD"/>
          </w:pPr>
          <w:r w:rsidRPr="003845B7">
            <w:rPr>
              <w:rStyle w:val="PlaceholderText"/>
              <w:rFonts w:ascii="Arial" w:hAnsi="Arial" w:cs="Arial"/>
            </w:rPr>
            <w:t>Click here to enter text.</w:t>
          </w:r>
        </w:p>
      </w:docPartBody>
    </w:docPart>
    <w:docPart>
      <w:docPartPr>
        <w:name w:val="0B23EAE028474482A4D6D9496BA577B7"/>
        <w:category>
          <w:name w:val="General"/>
          <w:gallery w:val="placeholder"/>
        </w:category>
        <w:types>
          <w:type w:val="bbPlcHdr"/>
        </w:types>
        <w:behaviors>
          <w:behavior w:val="content"/>
        </w:behaviors>
        <w:guid w:val="{93059EEB-B026-48F2-A719-B4A8E0058B2C}"/>
      </w:docPartPr>
      <w:docPartBody>
        <w:p w:rsidR="000F01BE" w:rsidRDefault="00554235" w:rsidP="00554235">
          <w:pPr>
            <w:pStyle w:val="0B23EAE028474482A4D6D9496BA577B7"/>
          </w:pPr>
          <w:r w:rsidRPr="003845B7">
            <w:rPr>
              <w:rStyle w:val="PlaceholderText"/>
              <w:rFonts w:ascii="Arial" w:hAnsi="Arial" w:cs="Arial"/>
              <w:sz w:val="20"/>
              <w:szCs w:val="20"/>
            </w:rPr>
            <w:t>Choose an item.</w:t>
          </w:r>
        </w:p>
      </w:docPartBody>
    </w:docPart>
    <w:docPart>
      <w:docPartPr>
        <w:name w:val="920478D37C584440BFC8A428EAFE2B1C"/>
        <w:category>
          <w:name w:val="General"/>
          <w:gallery w:val="placeholder"/>
        </w:category>
        <w:types>
          <w:type w:val="bbPlcHdr"/>
        </w:types>
        <w:behaviors>
          <w:behavior w:val="content"/>
        </w:behaviors>
        <w:guid w:val="{FD4C9102-2333-4788-ACEF-B1EADDB2F847}"/>
      </w:docPartPr>
      <w:docPartBody>
        <w:p w:rsidR="000F01BE" w:rsidRDefault="00554235" w:rsidP="00554235">
          <w:pPr>
            <w:pStyle w:val="920478D37C584440BFC8A428EAFE2B1C"/>
          </w:pPr>
          <w:r w:rsidRPr="003845B7">
            <w:rPr>
              <w:rStyle w:val="PlaceholderText"/>
              <w:rFonts w:ascii="Arial" w:hAnsi="Arial" w:cs="Arial"/>
            </w:rPr>
            <w:t>Click here to enter text.</w:t>
          </w:r>
        </w:p>
      </w:docPartBody>
    </w:docPart>
    <w:docPart>
      <w:docPartPr>
        <w:name w:val="CEF32C72CFCF4662BE397CB332A2802E"/>
        <w:category>
          <w:name w:val="General"/>
          <w:gallery w:val="placeholder"/>
        </w:category>
        <w:types>
          <w:type w:val="bbPlcHdr"/>
        </w:types>
        <w:behaviors>
          <w:behavior w:val="content"/>
        </w:behaviors>
        <w:guid w:val="{B5F4C6B6-6CDC-426E-AF83-A63BA5F08BA6}"/>
      </w:docPartPr>
      <w:docPartBody>
        <w:p w:rsidR="000F01BE" w:rsidRDefault="00554235" w:rsidP="00554235">
          <w:pPr>
            <w:pStyle w:val="CEF32C72CFCF4662BE397CB332A2802E"/>
          </w:pPr>
          <w:r w:rsidRPr="003845B7">
            <w:rPr>
              <w:rStyle w:val="PlaceholderText"/>
              <w:rFonts w:ascii="Arial" w:hAnsi="Arial" w:cs="Arial"/>
            </w:rPr>
            <w:t>Click here to enter text.</w:t>
          </w:r>
        </w:p>
      </w:docPartBody>
    </w:docPart>
    <w:docPart>
      <w:docPartPr>
        <w:name w:val="FB2F1477C64A45B29D12DF1926F817C6"/>
        <w:category>
          <w:name w:val="General"/>
          <w:gallery w:val="placeholder"/>
        </w:category>
        <w:types>
          <w:type w:val="bbPlcHdr"/>
        </w:types>
        <w:behaviors>
          <w:behavior w:val="content"/>
        </w:behaviors>
        <w:guid w:val="{52DCBC40-21BE-4072-BFF0-F2D8FF5FF818}"/>
      </w:docPartPr>
      <w:docPartBody>
        <w:p w:rsidR="000F01BE" w:rsidRDefault="00554235" w:rsidP="00554235">
          <w:pPr>
            <w:pStyle w:val="FB2F1477C64A45B29D12DF1926F817C6"/>
          </w:pPr>
          <w:r w:rsidRPr="003845B7">
            <w:rPr>
              <w:rStyle w:val="PlaceholderText"/>
              <w:rFonts w:ascii="Arial" w:hAnsi="Arial" w:cs="Arial"/>
              <w:sz w:val="20"/>
              <w:szCs w:val="20"/>
            </w:rPr>
            <w:t>Choose an item.</w:t>
          </w:r>
        </w:p>
      </w:docPartBody>
    </w:docPart>
    <w:docPart>
      <w:docPartPr>
        <w:name w:val="82F076924A874BE8ABCEE949DCD23CE4"/>
        <w:category>
          <w:name w:val="General"/>
          <w:gallery w:val="placeholder"/>
        </w:category>
        <w:types>
          <w:type w:val="bbPlcHdr"/>
        </w:types>
        <w:behaviors>
          <w:behavior w:val="content"/>
        </w:behaviors>
        <w:guid w:val="{ACAE4D97-B7A0-44D0-8D09-F3AAA5D3468C}"/>
      </w:docPartPr>
      <w:docPartBody>
        <w:p w:rsidR="000F01BE" w:rsidRDefault="00554235" w:rsidP="00554235">
          <w:pPr>
            <w:pStyle w:val="82F076924A874BE8ABCEE949DCD23CE4"/>
          </w:pPr>
          <w:r w:rsidRPr="003845B7">
            <w:rPr>
              <w:rStyle w:val="PlaceholderText"/>
              <w:rFonts w:ascii="Arial" w:hAnsi="Arial" w:cs="Arial"/>
            </w:rPr>
            <w:t>Click here to enter text.</w:t>
          </w:r>
        </w:p>
      </w:docPartBody>
    </w:docPart>
    <w:docPart>
      <w:docPartPr>
        <w:name w:val="34113753AAD1429AA445AA75E7B9DCCA"/>
        <w:category>
          <w:name w:val="General"/>
          <w:gallery w:val="placeholder"/>
        </w:category>
        <w:types>
          <w:type w:val="bbPlcHdr"/>
        </w:types>
        <w:behaviors>
          <w:behavior w:val="content"/>
        </w:behaviors>
        <w:guid w:val="{9E67C5AD-F2EB-485F-B81B-35A3205B279F}"/>
      </w:docPartPr>
      <w:docPartBody>
        <w:p w:rsidR="000F01BE" w:rsidRDefault="00554235" w:rsidP="00554235">
          <w:pPr>
            <w:pStyle w:val="34113753AAD1429AA445AA75E7B9DCCA"/>
          </w:pPr>
          <w:r w:rsidRPr="003845B7">
            <w:rPr>
              <w:rStyle w:val="PlaceholderText"/>
              <w:rFonts w:ascii="Arial" w:hAnsi="Arial" w:cs="Arial"/>
            </w:rPr>
            <w:t>Click here to enter text.</w:t>
          </w:r>
        </w:p>
      </w:docPartBody>
    </w:docPart>
    <w:docPart>
      <w:docPartPr>
        <w:name w:val="A004B5782A3D4644B94E9E116EA7AC79"/>
        <w:category>
          <w:name w:val="General"/>
          <w:gallery w:val="placeholder"/>
        </w:category>
        <w:types>
          <w:type w:val="bbPlcHdr"/>
        </w:types>
        <w:behaviors>
          <w:behavior w:val="content"/>
        </w:behaviors>
        <w:guid w:val="{CA58B726-0BD9-47A9-AC45-986B3B8FC157}"/>
      </w:docPartPr>
      <w:docPartBody>
        <w:p w:rsidR="000F01BE" w:rsidRDefault="00554235" w:rsidP="00554235">
          <w:pPr>
            <w:pStyle w:val="A004B5782A3D4644B94E9E116EA7AC79"/>
          </w:pPr>
          <w:r w:rsidRPr="003845B7">
            <w:rPr>
              <w:rStyle w:val="PlaceholderText"/>
              <w:rFonts w:ascii="Arial" w:hAnsi="Arial" w:cs="Arial"/>
              <w:sz w:val="20"/>
              <w:szCs w:val="20"/>
            </w:rPr>
            <w:t>Choose an item.</w:t>
          </w:r>
        </w:p>
      </w:docPartBody>
    </w:docPart>
    <w:docPart>
      <w:docPartPr>
        <w:name w:val="345BDF9D83BF440BAE9F54D90A0E7C76"/>
        <w:category>
          <w:name w:val="General"/>
          <w:gallery w:val="placeholder"/>
        </w:category>
        <w:types>
          <w:type w:val="bbPlcHdr"/>
        </w:types>
        <w:behaviors>
          <w:behavior w:val="content"/>
        </w:behaviors>
        <w:guid w:val="{E0ED7BD4-0B13-44E1-88E6-1C522E70DEB5}"/>
      </w:docPartPr>
      <w:docPartBody>
        <w:p w:rsidR="000F01BE" w:rsidRDefault="00554235" w:rsidP="00554235">
          <w:pPr>
            <w:pStyle w:val="345BDF9D83BF440BAE9F54D90A0E7C76"/>
          </w:pPr>
          <w:r w:rsidRPr="003845B7">
            <w:rPr>
              <w:rStyle w:val="PlaceholderText"/>
              <w:rFonts w:ascii="Arial" w:hAnsi="Arial" w:cs="Arial"/>
            </w:rPr>
            <w:t>Click here to enter text.</w:t>
          </w:r>
        </w:p>
      </w:docPartBody>
    </w:docPart>
    <w:docPart>
      <w:docPartPr>
        <w:name w:val="4941C54099044FEEA311EF7E698525C1"/>
        <w:category>
          <w:name w:val="General"/>
          <w:gallery w:val="placeholder"/>
        </w:category>
        <w:types>
          <w:type w:val="bbPlcHdr"/>
        </w:types>
        <w:behaviors>
          <w:behavior w:val="content"/>
        </w:behaviors>
        <w:guid w:val="{A83A712D-814F-46CD-A185-41B0331EBDC0}"/>
      </w:docPartPr>
      <w:docPartBody>
        <w:p w:rsidR="000F01BE" w:rsidRDefault="00554235" w:rsidP="00554235">
          <w:pPr>
            <w:pStyle w:val="4941C54099044FEEA311EF7E698525C1"/>
          </w:pPr>
          <w:r w:rsidRPr="003845B7">
            <w:rPr>
              <w:rStyle w:val="PlaceholderText"/>
              <w:rFonts w:ascii="Arial" w:hAnsi="Arial" w:cs="Arial"/>
            </w:rPr>
            <w:t>Click here to enter text.</w:t>
          </w:r>
        </w:p>
      </w:docPartBody>
    </w:docPart>
    <w:docPart>
      <w:docPartPr>
        <w:name w:val="66FCAF8B1899412EAF35AA9861E91A20"/>
        <w:category>
          <w:name w:val="General"/>
          <w:gallery w:val="placeholder"/>
        </w:category>
        <w:types>
          <w:type w:val="bbPlcHdr"/>
        </w:types>
        <w:behaviors>
          <w:behavior w:val="content"/>
        </w:behaviors>
        <w:guid w:val="{4AF79AD7-D210-48AA-97AF-4B53AC98846C}"/>
      </w:docPartPr>
      <w:docPartBody>
        <w:p w:rsidR="000F01BE" w:rsidRDefault="00554235" w:rsidP="00554235">
          <w:pPr>
            <w:pStyle w:val="66FCAF8B1899412EAF35AA9861E91A20"/>
          </w:pPr>
          <w:r w:rsidRPr="003845B7">
            <w:rPr>
              <w:rStyle w:val="PlaceholderText"/>
              <w:rFonts w:ascii="Arial" w:hAnsi="Arial" w:cs="Arial"/>
              <w:sz w:val="20"/>
              <w:szCs w:val="20"/>
            </w:rPr>
            <w:t>Choose an item.</w:t>
          </w:r>
        </w:p>
      </w:docPartBody>
    </w:docPart>
    <w:docPart>
      <w:docPartPr>
        <w:name w:val="B21E13C0225C41A2BF959FF4B6B4FC4E"/>
        <w:category>
          <w:name w:val="General"/>
          <w:gallery w:val="placeholder"/>
        </w:category>
        <w:types>
          <w:type w:val="bbPlcHdr"/>
        </w:types>
        <w:behaviors>
          <w:behavior w:val="content"/>
        </w:behaviors>
        <w:guid w:val="{9027546B-D582-429E-A324-9AE4EC6738C0}"/>
      </w:docPartPr>
      <w:docPartBody>
        <w:p w:rsidR="000F01BE" w:rsidRDefault="00554235" w:rsidP="00554235">
          <w:pPr>
            <w:pStyle w:val="B21E13C0225C41A2BF959FF4B6B4FC4E"/>
          </w:pPr>
          <w:r w:rsidRPr="003845B7">
            <w:rPr>
              <w:rStyle w:val="PlaceholderText"/>
              <w:rFonts w:ascii="Arial" w:hAnsi="Arial" w:cs="Arial"/>
            </w:rPr>
            <w:t>Click here to enter text.</w:t>
          </w:r>
        </w:p>
      </w:docPartBody>
    </w:docPart>
    <w:docPart>
      <w:docPartPr>
        <w:name w:val="E2072330243C4A2386D8A877484B52B6"/>
        <w:category>
          <w:name w:val="General"/>
          <w:gallery w:val="placeholder"/>
        </w:category>
        <w:types>
          <w:type w:val="bbPlcHdr"/>
        </w:types>
        <w:behaviors>
          <w:behavior w:val="content"/>
        </w:behaviors>
        <w:guid w:val="{23889B41-E028-4D1D-9546-14977380D52C}"/>
      </w:docPartPr>
      <w:docPartBody>
        <w:p w:rsidR="000F01BE" w:rsidRDefault="00554235" w:rsidP="00554235">
          <w:pPr>
            <w:pStyle w:val="E2072330243C4A2386D8A877484B52B6"/>
          </w:pPr>
          <w:r w:rsidRPr="003845B7">
            <w:rPr>
              <w:rStyle w:val="PlaceholderText"/>
              <w:rFonts w:ascii="Arial" w:hAnsi="Arial" w:cs="Arial"/>
            </w:rPr>
            <w:t>Click here to enter text.</w:t>
          </w:r>
        </w:p>
      </w:docPartBody>
    </w:docPart>
    <w:docPart>
      <w:docPartPr>
        <w:name w:val="1CC27C1ECF95426F9A3A366F91E87630"/>
        <w:category>
          <w:name w:val="General"/>
          <w:gallery w:val="placeholder"/>
        </w:category>
        <w:types>
          <w:type w:val="bbPlcHdr"/>
        </w:types>
        <w:behaviors>
          <w:behavior w:val="content"/>
        </w:behaviors>
        <w:guid w:val="{CD64E8F1-D6CF-4BF8-A6AF-0E842ECE7AB0}"/>
      </w:docPartPr>
      <w:docPartBody>
        <w:p w:rsidR="000F01BE" w:rsidRDefault="00554235" w:rsidP="00554235">
          <w:pPr>
            <w:pStyle w:val="1CC27C1ECF95426F9A3A366F91E87630"/>
          </w:pPr>
          <w:r w:rsidRPr="003845B7">
            <w:rPr>
              <w:rStyle w:val="PlaceholderText"/>
              <w:rFonts w:ascii="Arial" w:hAnsi="Arial" w:cs="Arial"/>
              <w:sz w:val="20"/>
              <w:szCs w:val="20"/>
            </w:rPr>
            <w:t>Choose an item.</w:t>
          </w:r>
        </w:p>
      </w:docPartBody>
    </w:docPart>
    <w:docPart>
      <w:docPartPr>
        <w:name w:val="61A82AB17CE24C4C8AC43901E004A95A"/>
        <w:category>
          <w:name w:val="General"/>
          <w:gallery w:val="placeholder"/>
        </w:category>
        <w:types>
          <w:type w:val="bbPlcHdr"/>
        </w:types>
        <w:behaviors>
          <w:behavior w:val="content"/>
        </w:behaviors>
        <w:guid w:val="{14D8AA78-051D-429A-833A-E0487C49926A}"/>
      </w:docPartPr>
      <w:docPartBody>
        <w:p w:rsidR="000F01BE" w:rsidRDefault="00554235" w:rsidP="00554235">
          <w:pPr>
            <w:pStyle w:val="61A82AB17CE24C4C8AC43901E004A95A"/>
          </w:pPr>
          <w:r w:rsidRPr="003845B7">
            <w:rPr>
              <w:rStyle w:val="PlaceholderText"/>
              <w:rFonts w:ascii="Arial" w:hAnsi="Arial" w:cs="Arial"/>
            </w:rPr>
            <w:t>Click here to enter text.</w:t>
          </w:r>
        </w:p>
      </w:docPartBody>
    </w:docPart>
    <w:docPart>
      <w:docPartPr>
        <w:name w:val="4FC525791682456AA51EF8667A3D2E73"/>
        <w:category>
          <w:name w:val="General"/>
          <w:gallery w:val="placeholder"/>
        </w:category>
        <w:types>
          <w:type w:val="bbPlcHdr"/>
        </w:types>
        <w:behaviors>
          <w:behavior w:val="content"/>
        </w:behaviors>
        <w:guid w:val="{CC7D6A91-61A8-4933-BF82-0047DCBC0B47}"/>
      </w:docPartPr>
      <w:docPartBody>
        <w:p w:rsidR="000F01BE" w:rsidRDefault="00554235" w:rsidP="00554235">
          <w:pPr>
            <w:pStyle w:val="4FC525791682456AA51EF8667A3D2E73"/>
          </w:pPr>
          <w:r w:rsidRPr="003845B7">
            <w:rPr>
              <w:rStyle w:val="PlaceholderText"/>
              <w:rFonts w:ascii="Arial" w:hAnsi="Arial" w:cs="Arial"/>
            </w:rPr>
            <w:t>Click here to enter text.</w:t>
          </w:r>
        </w:p>
      </w:docPartBody>
    </w:docPart>
    <w:docPart>
      <w:docPartPr>
        <w:name w:val="BFCBCB74010848528D123129CFA30043"/>
        <w:category>
          <w:name w:val="General"/>
          <w:gallery w:val="placeholder"/>
        </w:category>
        <w:types>
          <w:type w:val="bbPlcHdr"/>
        </w:types>
        <w:behaviors>
          <w:behavior w:val="content"/>
        </w:behaviors>
        <w:guid w:val="{EB77E555-3128-456A-A930-6F6D9172DBAF}"/>
      </w:docPartPr>
      <w:docPartBody>
        <w:p w:rsidR="000F01BE" w:rsidRDefault="00554235" w:rsidP="00554235">
          <w:pPr>
            <w:pStyle w:val="BFCBCB74010848528D123129CFA30043"/>
          </w:pPr>
          <w:r w:rsidRPr="003845B7">
            <w:rPr>
              <w:rStyle w:val="PlaceholderText"/>
              <w:rFonts w:ascii="Arial" w:hAnsi="Arial" w:cs="Arial"/>
              <w:sz w:val="20"/>
              <w:szCs w:val="20"/>
            </w:rPr>
            <w:t>Choose an item.</w:t>
          </w:r>
        </w:p>
      </w:docPartBody>
    </w:docPart>
    <w:docPart>
      <w:docPartPr>
        <w:name w:val="C4DEF0AEC5A74EAAB20556565825077D"/>
        <w:category>
          <w:name w:val="General"/>
          <w:gallery w:val="placeholder"/>
        </w:category>
        <w:types>
          <w:type w:val="bbPlcHdr"/>
        </w:types>
        <w:behaviors>
          <w:behavior w:val="content"/>
        </w:behaviors>
        <w:guid w:val="{D4CE5FE1-BED8-4191-9720-FDCEF83D0CDF}"/>
      </w:docPartPr>
      <w:docPartBody>
        <w:p w:rsidR="000F01BE" w:rsidRDefault="00554235" w:rsidP="00554235">
          <w:pPr>
            <w:pStyle w:val="C4DEF0AEC5A74EAAB20556565825077D"/>
          </w:pPr>
          <w:r w:rsidRPr="003845B7">
            <w:rPr>
              <w:rStyle w:val="PlaceholderText"/>
              <w:rFonts w:ascii="Arial" w:hAnsi="Arial" w:cs="Arial"/>
            </w:rPr>
            <w:t>Click here to enter text.</w:t>
          </w:r>
        </w:p>
      </w:docPartBody>
    </w:docPart>
    <w:docPart>
      <w:docPartPr>
        <w:name w:val="A991D3142633415D8D9DCBA2A30A2ED1"/>
        <w:category>
          <w:name w:val="General"/>
          <w:gallery w:val="placeholder"/>
        </w:category>
        <w:types>
          <w:type w:val="bbPlcHdr"/>
        </w:types>
        <w:behaviors>
          <w:behavior w:val="content"/>
        </w:behaviors>
        <w:guid w:val="{37A36D89-9233-471E-93B7-1A47894546AB}"/>
      </w:docPartPr>
      <w:docPartBody>
        <w:p w:rsidR="000F01BE" w:rsidRDefault="00554235" w:rsidP="00554235">
          <w:pPr>
            <w:pStyle w:val="A991D3142633415D8D9DCBA2A30A2ED1"/>
          </w:pPr>
          <w:r w:rsidRPr="003845B7">
            <w:rPr>
              <w:rStyle w:val="PlaceholderText"/>
              <w:rFonts w:ascii="Arial" w:hAnsi="Arial" w:cs="Arial"/>
            </w:rPr>
            <w:t>Click here to enter text.</w:t>
          </w:r>
        </w:p>
      </w:docPartBody>
    </w:docPart>
    <w:docPart>
      <w:docPartPr>
        <w:name w:val="323343ADE76245ABBDF8635FC44DCA6B"/>
        <w:category>
          <w:name w:val="General"/>
          <w:gallery w:val="placeholder"/>
        </w:category>
        <w:types>
          <w:type w:val="bbPlcHdr"/>
        </w:types>
        <w:behaviors>
          <w:behavior w:val="content"/>
        </w:behaviors>
        <w:guid w:val="{E25BCBFC-29C4-42CB-BF0E-F4E98DAA5E28}"/>
      </w:docPartPr>
      <w:docPartBody>
        <w:p w:rsidR="000F01BE" w:rsidRDefault="00554235" w:rsidP="00554235">
          <w:pPr>
            <w:pStyle w:val="323343ADE76245ABBDF8635FC44DCA6B"/>
          </w:pPr>
          <w:r w:rsidRPr="003845B7">
            <w:rPr>
              <w:rStyle w:val="PlaceholderText"/>
              <w:rFonts w:ascii="Arial" w:hAnsi="Arial" w:cs="Arial"/>
              <w:sz w:val="20"/>
              <w:szCs w:val="20"/>
            </w:rPr>
            <w:t>Choose an item.</w:t>
          </w:r>
        </w:p>
      </w:docPartBody>
    </w:docPart>
    <w:docPart>
      <w:docPartPr>
        <w:name w:val="7AA384F45A494612BD7D4AEDB6EAAB25"/>
        <w:category>
          <w:name w:val="General"/>
          <w:gallery w:val="placeholder"/>
        </w:category>
        <w:types>
          <w:type w:val="bbPlcHdr"/>
        </w:types>
        <w:behaviors>
          <w:behavior w:val="content"/>
        </w:behaviors>
        <w:guid w:val="{BA1C7583-6E69-40B8-A36F-80986F76102C}"/>
      </w:docPartPr>
      <w:docPartBody>
        <w:p w:rsidR="000F01BE" w:rsidRDefault="00554235" w:rsidP="00554235">
          <w:pPr>
            <w:pStyle w:val="7AA384F45A494612BD7D4AEDB6EAAB25"/>
          </w:pPr>
          <w:r w:rsidRPr="003845B7">
            <w:rPr>
              <w:rStyle w:val="PlaceholderText"/>
              <w:rFonts w:ascii="Arial" w:hAnsi="Arial" w:cs="Arial"/>
            </w:rPr>
            <w:t>Click here to enter text.</w:t>
          </w:r>
        </w:p>
      </w:docPartBody>
    </w:docPart>
    <w:docPart>
      <w:docPartPr>
        <w:name w:val="169CFB16CE9A40429FB8405715EFC187"/>
        <w:category>
          <w:name w:val="General"/>
          <w:gallery w:val="placeholder"/>
        </w:category>
        <w:types>
          <w:type w:val="bbPlcHdr"/>
        </w:types>
        <w:behaviors>
          <w:behavior w:val="content"/>
        </w:behaviors>
        <w:guid w:val="{C3CBF198-6B3C-4B76-9191-F26CE62433A7}"/>
      </w:docPartPr>
      <w:docPartBody>
        <w:p w:rsidR="000F01BE" w:rsidRDefault="00554235" w:rsidP="00554235">
          <w:pPr>
            <w:pStyle w:val="169CFB16CE9A40429FB8405715EFC187"/>
          </w:pPr>
          <w:r w:rsidRPr="003845B7">
            <w:rPr>
              <w:rStyle w:val="PlaceholderText"/>
              <w:rFonts w:ascii="Arial" w:hAnsi="Arial" w:cs="Arial"/>
            </w:rPr>
            <w:t>Click here to enter text.</w:t>
          </w:r>
        </w:p>
      </w:docPartBody>
    </w:docPart>
    <w:docPart>
      <w:docPartPr>
        <w:name w:val="2857693131734CCC8C855E1214F099DD"/>
        <w:category>
          <w:name w:val="General"/>
          <w:gallery w:val="placeholder"/>
        </w:category>
        <w:types>
          <w:type w:val="bbPlcHdr"/>
        </w:types>
        <w:behaviors>
          <w:behavior w:val="content"/>
        </w:behaviors>
        <w:guid w:val="{0DD2BB8C-1799-4A57-86E8-4917B128DF55}"/>
      </w:docPartPr>
      <w:docPartBody>
        <w:p w:rsidR="000F01BE" w:rsidRDefault="00554235" w:rsidP="00554235">
          <w:pPr>
            <w:pStyle w:val="2857693131734CCC8C855E1214F099DD"/>
          </w:pPr>
          <w:r w:rsidRPr="003845B7">
            <w:rPr>
              <w:rStyle w:val="PlaceholderText"/>
              <w:rFonts w:ascii="Arial" w:hAnsi="Arial" w:cs="Arial"/>
              <w:sz w:val="20"/>
              <w:szCs w:val="20"/>
            </w:rPr>
            <w:t>Choose an item.</w:t>
          </w:r>
        </w:p>
      </w:docPartBody>
    </w:docPart>
    <w:docPart>
      <w:docPartPr>
        <w:name w:val="2AE8E176FE3A4C548FCD840706C31EA0"/>
        <w:category>
          <w:name w:val="General"/>
          <w:gallery w:val="placeholder"/>
        </w:category>
        <w:types>
          <w:type w:val="bbPlcHdr"/>
        </w:types>
        <w:behaviors>
          <w:behavior w:val="content"/>
        </w:behaviors>
        <w:guid w:val="{2DA50312-2DD9-483A-8394-E26857018292}"/>
      </w:docPartPr>
      <w:docPartBody>
        <w:p w:rsidR="000F01BE" w:rsidRDefault="00554235" w:rsidP="00554235">
          <w:pPr>
            <w:pStyle w:val="2AE8E176FE3A4C548FCD840706C31EA0"/>
          </w:pPr>
          <w:r w:rsidRPr="003845B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Ion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C"/>
    <w:rsid w:val="000F01BE"/>
    <w:rsid w:val="001609B7"/>
    <w:rsid w:val="001C6C50"/>
    <w:rsid w:val="002F4DB1"/>
    <w:rsid w:val="003C3E02"/>
    <w:rsid w:val="003D5814"/>
    <w:rsid w:val="00452861"/>
    <w:rsid w:val="0049113C"/>
    <w:rsid w:val="00554235"/>
    <w:rsid w:val="005F35CC"/>
    <w:rsid w:val="00615A3F"/>
    <w:rsid w:val="006F2469"/>
    <w:rsid w:val="0087227F"/>
    <w:rsid w:val="009F2EA8"/>
    <w:rsid w:val="00B13EDE"/>
    <w:rsid w:val="00B40FD0"/>
    <w:rsid w:val="00B471E9"/>
    <w:rsid w:val="00BC0E37"/>
    <w:rsid w:val="00C01F30"/>
    <w:rsid w:val="00D745BA"/>
    <w:rsid w:val="00E843B3"/>
    <w:rsid w:val="00EE5513"/>
    <w:rsid w:val="00F5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35"/>
    <w:rPr>
      <w:color w:val="808080"/>
    </w:rPr>
  </w:style>
  <w:style w:type="paragraph" w:customStyle="1" w:styleId="88FC6684C2F2495B9F02CBD6EC247AE8">
    <w:name w:val="88FC6684C2F2495B9F02CBD6EC247AE8"/>
    <w:rsid w:val="00B40FD0"/>
  </w:style>
  <w:style w:type="paragraph" w:customStyle="1" w:styleId="A92DF87CECD6464B891F5E4C663CA468">
    <w:name w:val="A92DF87CECD6464B891F5E4C663CA468"/>
    <w:rsid w:val="00B40FD0"/>
  </w:style>
  <w:style w:type="paragraph" w:customStyle="1" w:styleId="CEE8D6F5F5EE4B198D55F8760C3E6F65">
    <w:name w:val="CEE8D6F5F5EE4B198D55F8760C3E6F65"/>
    <w:rsid w:val="00B40FD0"/>
  </w:style>
  <w:style w:type="paragraph" w:customStyle="1" w:styleId="AD1147BBAE57427A9E775D89685408D4">
    <w:name w:val="AD1147BBAE57427A9E775D89685408D4"/>
    <w:rsid w:val="00B40FD0"/>
  </w:style>
  <w:style w:type="paragraph" w:customStyle="1" w:styleId="EA6E0B1BA90D46FC8C8C9D211BB677F3">
    <w:name w:val="EA6E0B1BA90D46FC8C8C9D211BB677F3"/>
    <w:rsid w:val="00B40FD0"/>
  </w:style>
  <w:style w:type="paragraph" w:customStyle="1" w:styleId="687881A55FE6451585D1F1EA7BE5CC73">
    <w:name w:val="687881A55FE6451585D1F1EA7BE5CC73"/>
    <w:rsid w:val="00B40FD0"/>
  </w:style>
  <w:style w:type="paragraph" w:customStyle="1" w:styleId="A6003518CD984BDFB5F2A79003310D57">
    <w:name w:val="A6003518CD984BDFB5F2A79003310D57"/>
    <w:rsid w:val="00B40FD0"/>
  </w:style>
  <w:style w:type="paragraph" w:customStyle="1" w:styleId="55C2A286F7CE473AA3155B21F774882B">
    <w:name w:val="55C2A286F7CE473AA3155B21F774882B"/>
    <w:rsid w:val="00B40FD0"/>
  </w:style>
  <w:style w:type="paragraph" w:customStyle="1" w:styleId="E161709C92E44F8CB9A896D042966F73">
    <w:name w:val="E161709C92E44F8CB9A896D042966F73"/>
    <w:rsid w:val="00B40FD0"/>
  </w:style>
  <w:style w:type="paragraph" w:customStyle="1" w:styleId="B0F4566D59ED446EA4F762053B62F51C">
    <w:name w:val="B0F4566D59ED446EA4F762053B62F51C"/>
    <w:rsid w:val="00B40FD0"/>
  </w:style>
  <w:style w:type="paragraph" w:customStyle="1" w:styleId="20B71794CCEB4BE6994E0A0043379933">
    <w:name w:val="20B71794CCEB4BE6994E0A0043379933"/>
    <w:rsid w:val="00B40FD0"/>
  </w:style>
  <w:style w:type="paragraph" w:customStyle="1" w:styleId="298346A045DC41C5B9371B735BB64AFC">
    <w:name w:val="298346A045DC41C5B9371B735BB64AFC"/>
    <w:rsid w:val="00B40FD0"/>
  </w:style>
  <w:style w:type="paragraph" w:customStyle="1" w:styleId="C858862701AA43C9BBDD0EEF11E05137">
    <w:name w:val="C858862701AA43C9BBDD0EEF11E05137"/>
    <w:rsid w:val="00B40FD0"/>
  </w:style>
  <w:style w:type="paragraph" w:customStyle="1" w:styleId="8C062322887A4AAB8BAFE65144FC785B">
    <w:name w:val="8C062322887A4AAB8BAFE65144FC785B"/>
    <w:rsid w:val="00B40FD0"/>
  </w:style>
  <w:style w:type="paragraph" w:customStyle="1" w:styleId="2D9E2809146440FDA440838E92CB2DE0">
    <w:name w:val="2D9E2809146440FDA440838E92CB2DE0"/>
    <w:rsid w:val="00B40FD0"/>
  </w:style>
  <w:style w:type="paragraph" w:customStyle="1" w:styleId="D03E5F5348B74EB2BA0DF56044DE2F03">
    <w:name w:val="D03E5F5348B74EB2BA0DF56044DE2F03"/>
    <w:rsid w:val="00B40FD0"/>
  </w:style>
  <w:style w:type="paragraph" w:customStyle="1" w:styleId="4569E24BB47741C78149A27EFEBC2F8B">
    <w:name w:val="4569E24BB47741C78149A27EFEBC2F8B"/>
    <w:rsid w:val="00B40FD0"/>
  </w:style>
  <w:style w:type="paragraph" w:customStyle="1" w:styleId="D8E64E24E840446DA2ADBF6FF0CA6E94">
    <w:name w:val="D8E64E24E840446DA2ADBF6FF0CA6E94"/>
    <w:rsid w:val="00B40FD0"/>
  </w:style>
  <w:style w:type="paragraph" w:customStyle="1" w:styleId="5C9567DA6C1D4814A96E8279849E0C70">
    <w:name w:val="5C9567DA6C1D4814A96E8279849E0C70"/>
    <w:rsid w:val="00B40FD0"/>
  </w:style>
  <w:style w:type="paragraph" w:customStyle="1" w:styleId="03E5636FBC234650AEC0707D764E6E0A">
    <w:name w:val="03E5636FBC234650AEC0707D764E6E0A"/>
    <w:rsid w:val="00B40FD0"/>
  </w:style>
  <w:style w:type="paragraph" w:customStyle="1" w:styleId="81A1182499A04701BB713F89BDDAC8C5">
    <w:name w:val="81A1182499A04701BB713F89BDDAC8C5"/>
    <w:rsid w:val="00B40FD0"/>
  </w:style>
  <w:style w:type="paragraph" w:customStyle="1" w:styleId="64E5136BB21D470392ECF432DA4C3A9F">
    <w:name w:val="64E5136BB21D470392ECF432DA4C3A9F"/>
    <w:rsid w:val="00B40FD0"/>
  </w:style>
  <w:style w:type="paragraph" w:customStyle="1" w:styleId="0160113D0612490982770FF4D16CBE65">
    <w:name w:val="0160113D0612490982770FF4D16CBE65"/>
    <w:rsid w:val="00B40FD0"/>
  </w:style>
  <w:style w:type="paragraph" w:customStyle="1" w:styleId="2DFCF86E70014D079AFE99388C35E748">
    <w:name w:val="2DFCF86E70014D079AFE99388C35E748"/>
    <w:rsid w:val="00B40FD0"/>
  </w:style>
  <w:style w:type="paragraph" w:customStyle="1" w:styleId="85FFEA696CC5491C851908613F85AFA6">
    <w:name w:val="85FFEA696CC5491C851908613F85AFA6"/>
    <w:rsid w:val="00B40FD0"/>
  </w:style>
  <w:style w:type="paragraph" w:customStyle="1" w:styleId="8277E3E7AF9242AEA1387DB89402D894">
    <w:name w:val="8277E3E7AF9242AEA1387DB89402D894"/>
    <w:rsid w:val="00B40FD0"/>
  </w:style>
  <w:style w:type="paragraph" w:customStyle="1" w:styleId="62776932450344C4B5241E4A814CE74C">
    <w:name w:val="62776932450344C4B5241E4A814CE74C"/>
    <w:rsid w:val="00B40FD0"/>
  </w:style>
  <w:style w:type="paragraph" w:customStyle="1" w:styleId="50E12D8448F04FA2BEED0BC0CC50D4DD">
    <w:name w:val="50E12D8448F04FA2BEED0BC0CC50D4DD"/>
    <w:rsid w:val="00B40FD0"/>
  </w:style>
  <w:style w:type="paragraph" w:customStyle="1" w:styleId="CA67EF1B3000452BAE7E287CA0D6639C">
    <w:name w:val="CA67EF1B3000452BAE7E287CA0D6639C"/>
    <w:rsid w:val="00B40FD0"/>
  </w:style>
  <w:style w:type="paragraph" w:customStyle="1" w:styleId="C116353122F84CB7A9FDF4D918A406B4">
    <w:name w:val="C116353122F84CB7A9FDF4D918A406B4"/>
    <w:rsid w:val="00B40FD0"/>
  </w:style>
  <w:style w:type="paragraph" w:customStyle="1" w:styleId="4922CB3C16274C3DA68D6AAFBF456FD1">
    <w:name w:val="4922CB3C16274C3DA68D6AAFBF456FD1"/>
    <w:rsid w:val="00B40FD0"/>
  </w:style>
  <w:style w:type="paragraph" w:customStyle="1" w:styleId="CAEBAA112036452B9B37853AAE307A8C">
    <w:name w:val="CAEBAA112036452B9B37853AAE307A8C"/>
    <w:rsid w:val="00B40FD0"/>
  </w:style>
  <w:style w:type="paragraph" w:customStyle="1" w:styleId="DE76CDA5E8794834A13A8674F58BA5A8">
    <w:name w:val="DE76CDA5E8794834A13A8674F58BA5A8"/>
    <w:rsid w:val="00B40FD0"/>
  </w:style>
  <w:style w:type="paragraph" w:customStyle="1" w:styleId="C8175ECA0BBD461FAAEB497E017A5BDD">
    <w:name w:val="C8175ECA0BBD461FAAEB497E017A5BDD"/>
    <w:rsid w:val="00B40FD0"/>
  </w:style>
  <w:style w:type="paragraph" w:customStyle="1" w:styleId="765BEDE757E8415AB1B04B28AA660B58">
    <w:name w:val="765BEDE757E8415AB1B04B28AA660B58"/>
    <w:rsid w:val="00B40FD0"/>
  </w:style>
  <w:style w:type="paragraph" w:customStyle="1" w:styleId="9CDD03649C3F4B1EA2100B24E5FB9C6C">
    <w:name w:val="9CDD03649C3F4B1EA2100B24E5FB9C6C"/>
    <w:rsid w:val="00B40FD0"/>
  </w:style>
  <w:style w:type="paragraph" w:customStyle="1" w:styleId="B14BFED8577844169EEEAA7017806948">
    <w:name w:val="B14BFED8577844169EEEAA7017806948"/>
    <w:rsid w:val="00B40FD0"/>
  </w:style>
  <w:style w:type="paragraph" w:customStyle="1" w:styleId="4EAD8385DACA40DC9C0538CF65B7E276">
    <w:name w:val="4EAD8385DACA40DC9C0538CF65B7E276"/>
    <w:rsid w:val="00B40FD0"/>
  </w:style>
  <w:style w:type="paragraph" w:customStyle="1" w:styleId="F43016C3335A40E8A8D207FCEF4E56A1">
    <w:name w:val="F43016C3335A40E8A8D207FCEF4E56A1"/>
    <w:rsid w:val="00B40FD0"/>
  </w:style>
  <w:style w:type="paragraph" w:customStyle="1" w:styleId="A20CA1A9257640E5BC41E44780A0B0EF">
    <w:name w:val="A20CA1A9257640E5BC41E44780A0B0EF"/>
    <w:rsid w:val="00B40FD0"/>
  </w:style>
  <w:style w:type="paragraph" w:customStyle="1" w:styleId="96861AFE6D444A259F12AFDC0793ACA7">
    <w:name w:val="96861AFE6D444A259F12AFDC0793ACA7"/>
    <w:rsid w:val="00B40FD0"/>
  </w:style>
  <w:style w:type="paragraph" w:customStyle="1" w:styleId="9F3EDAD366914D8683B31924AD8EA402">
    <w:name w:val="9F3EDAD366914D8683B31924AD8EA402"/>
    <w:rsid w:val="00B40FD0"/>
  </w:style>
  <w:style w:type="paragraph" w:customStyle="1" w:styleId="DE3095FE257247F3882ED294E39D6E06">
    <w:name w:val="DE3095FE257247F3882ED294E39D6E06"/>
    <w:rsid w:val="00B40FD0"/>
  </w:style>
  <w:style w:type="paragraph" w:customStyle="1" w:styleId="FB0E46C81F194BDDAD2952429A57245C">
    <w:name w:val="FB0E46C81F194BDDAD2952429A57245C"/>
    <w:rsid w:val="00B40FD0"/>
  </w:style>
  <w:style w:type="paragraph" w:customStyle="1" w:styleId="5B0568407F024A02A6BD164B2CA4E3A2">
    <w:name w:val="5B0568407F024A02A6BD164B2CA4E3A2"/>
    <w:rsid w:val="00B40FD0"/>
  </w:style>
  <w:style w:type="paragraph" w:customStyle="1" w:styleId="93CC8637631A449B87D5BA33782F267A">
    <w:name w:val="93CC8637631A449B87D5BA33782F267A"/>
    <w:rsid w:val="00B40FD0"/>
  </w:style>
  <w:style w:type="paragraph" w:customStyle="1" w:styleId="399D61EA792A4255B0039504FB0B889B">
    <w:name w:val="399D61EA792A4255B0039504FB0B889B"/>
    <w:rsid w:val="00B40FD0"/>
  </w:style>
  <w:style w:type="paragraph" w:customStyle="1" w:styleId="C741DF0B64754A46A74ADA1E003E1D49">
    <w:name w:val="C741DF0B64754A46A74ADA1E003E1D49"/>
    <w:rsid w:val="00B40FD0"/>
  </w:style>
  <w:style w:type="paragraph" w:customStyle="1" w:styleId="7C590C4DA9FB478AACDA0DE6ECC261B0">
    <w:name w:val="7C590C4DA9FB478AACDA0DE6ECC261B0"/>
    <w:rsid w:val="00B40FD0"/>
  </w:style>
  <w:style w:type="paragraph" w:customStyle="1" w:styleId="463A0A0AF6B4493BAF4C7AFA54C87B05">
    <w:name w:val="463A0A0AF6B4493BAF4C7AFA54C87B05"/>
    <w:rsid w:val="00B40FD0"/>
  </w:style>
  <w:style w:type="paragraph" w:customStyle="1" w:styleId="FE58C79727A94A9693D323B26DCD600C">
    <w:name w:val="FE58C79727A94A9693D323B26DCD600C"/>
    <w:rsid w:val="00B40FD0"/>
  </w:style>
  <w:style w:type="paragraph" w:customStyle="1" w:styleId="CED4DFA7797D43A885FD00FA0F4C1F51">
    <w:name w:val="CED4DFA7797D43A885FD00FA0F4C1F51"/>
    <w:rsid w:val="00B40FD0"/>
  </w:style>
  <w:style w:type="paragraph" w:customStyle="1" w:styleId="404DED749AF44AE293F030389F49EED5">
    <w:name w:val="404DED749AF44AE293F030389F49EED5"/>
    <w:rsid w:val="00B40FD0"/>
  </w:style>
  <w:style w:type="paragraph" w:customStyle="1" w:styleId="3E91B9E672FD4E78961147B5E0CFCB8A">
    <w:name w:val="3E91B9E672FD4E78961147B5E0CFCB8A"/>
    <w:rsid w:val="00B40FD0"/>
  </w:style>
  <w:style w:type="paragraph" w:customStyle="1" w:styleId="63AED01494D84A2B955F9505276C44FE">
    <w:name w:val="63AED01494D84A2B955F9505276C44FE"/>
    <w:rsid w:val="00B40FD0"/>
  </w:style>
  <w:style w:type="paragraph" w:customStyle="1" w:styleId="D79A716D159947E9A54619DFB9AA2847">
    <w:name w:val="D79A716D159947E9A54619DFB9AA2847"/>
    <w:rsid w:val="00B40FD0"/>
  </w:style>
  <w:style w:type="paragraph" w:customStyle="1" w:styleId="D6CA70A27F7B40B8976B4E36E8557198">
    <w:name w:val="D6CA70A27F7B40B8976B4E36E8557198"/>
    <w:rsid w:val="00B40FD0"/>
  </w:style>
  <w:style w:type="paragraph" w:customStyle="1" w:styleId="32CCF0B6736A4F588477218722D1B4B4">
    <w:name w:val="32CCF0B6736A4F588477218722D1B4B4"/>
    <w:rsid w:val="00B40FD0"/>
  </w:style>
  <w:style w:type="paragraph" w:customStyle="1" w:styleId="97300BF0083F4A9083668FB75AAF7E5E">
    <w:name w:val="97300BF0083F4A9083668FB75AAF7E5E"/>
    <w:rsid w:val="00B40FD0"/>
  </w:style>
  <w:style w:type="paragraph" w:customStyle="1" w:styleId="10EB787874F24787B2687CA9B95FF279">
    <w:name w:val="10EB787874F24787B2687CA9B95FF279"/>
    <w:rsid w:val="00B40FD0"/>
  </w:style>
  <w:style w:type="paragraph" w:customStyle="1" w:styleId="D333758F8B0C45AAB46FCCE799D71CCE">
    <w:name w:val="D333758F8B0C45AAB46FCCE799D71CCE"/>
    <w:rsid w:val="00B40FD0"/>
  </w:style>
  <w:style w:type="paragraph" w:customStyle="1" w:styleId="9E63647E684044419CC345BFF08068FB">
    <w:name w:val="9E63647E684044419CC345BFF08068FB"/>
    <w:rsid w:val="00B40FD0"/>
  </w:style>
  <w:style w:type="paragraph" w:customStyle="1" w:styleId="3EAF786945354655A915A4487427110D">
    <w:name w:val="3EAF786945354655A915A4487427110D"/>
    <w:rsid w:val="00B40FD0"/>
  </w:style>
  <w:style w:type="paragraph" w:customStyle="1" w:styleId="5031EEA115CA434CBA43EB65B34C6B75">
    <w:name w:val="5031EEA115CA434CBA43EB65B34C6B75"/>
    <w:rsid w:val="00B40FD0"/>
  </w:style>
  <w:style w:type="paragraph" w:customStyle="1" w:styleId="9076193574F149E68AF21B99A518932B">
    <w:name w:val="9076193574F149E68AF21B99A518932B"/>
    <w:rsid w:val="00B40FD0"/>
  </w:style>
  <w:style w:type="paragraph" w:customStyle="1" w:styleId="5BB458AE280A4D97994F2C573D97E94C">
    <w:name w:val="5BB458AE280A4D97994F2C573D97E94C"/>
    <w:rsid w:val="00B40FD0"/>
  </w:style>
  <w:style w:type="paragraph" w:customStyle="1" w:styleId="09490277471145D7B41E2F771CF70575">
    <w:name w:val="09490277471145D7B41E2F771CF70575"/>
    <w:rsid w:val="00B40FD0"/>
  </w:style>
  <w:style w:type="paragraph" w:customStyle="1" w:styleId="6DF1913DBD8747E683B99E0102532AE2">
    <w:name w:val="6DF1913DBD8747E683B99E0102532AE2"/>
    <w:rsid w:val="00B40FD0"/>
  </w:style>
  <w:style w:type="paragraph" w:customStyle="1" w:styleId="CDFAC1DC73694A67B3D46535193C0AC6">
    <w:name w:val="CDFAC1DC73694A67B3D46535193C0AC6"/>
    <w:rsid w:val="00B40FD0"/>
  </w:style>
  <w:style w:type="paragraph" w:customStyle="1" w:styleId="00681407941C4104A385E84DA6F97C86">
    <w:name w:val="00681407941C4104A385E84DA6F97C86"/>
    <w:rsid w:val="00B40FD0"/>
  </w:style>
  <w:style w:type="paragraph" w:customStyle="1" w:styleId="81BB8716279D470BBCB4DF15A9EE13C0">
    <w:name w:val="81BB8716279D470BBCB4DF15A9EE13C0"/>
    <w:rsid w:val="00B40FD0"/>
  </w:style>
  <w:style w:type="paragraph" w:customStyle="1" w:styleId="B77EBD6BC086465EB420F087D0713C93">
    <w:name w:val="B77EBD6BC086465EB420F087D0713C93"/>
    <w:rsid w:val="00B40FD0"/>
  </w:style>
  <w:style w:type="paragraph" w:customStyle="1" w:styleId="0C12E2AB5759456E82C22B404D4A54BB">
    <w:name w:val="0C12E2AB5759456E82C22B404D4A54BB"/>
    <w:rsid w:val="00B40FD0"/>
  </w:style>
  <w:style w:type="paragraph" w:customStyle="1" w:styleId="19BB1AAB050B481FA50016B3A8930CFF">
    <w:name w:val="19BB1AAB050B481FA50016B3A8930CFF"/>
    <w:rsid w:val="00B40FD0"/>
  </w:style>
  <w:style w:type="paragraph" w:customStyle="1" w:styleId="0A2BC12412614B6C8565E44D23B50BE6">
    <w:name w:val="0A2BC12412614B6C8565E44D23B50BE6"/>
    <w:rsid w:val="00B40FD0"/>
  </w:style>
  <w:style w:type="paragraph" w:customStyle="1" w:styleId="8885C11EC4914000B290F7A3EBF5B19B">
    <w:name w:val="8885C11EC4914000B290F7A3EBF5B19B"/>
    <w:rsid w:val="00B40FD0"/>
  </w:style>
  <w:style w:type="paragraph" w:customStyle="1" w:styleId="DFBBAB314023422D803403EB5358167E">
    <w:name w:val="DFBBAB314023422D803403EB5358167E"/>
    <w:rsid w:val="00554235"/>
  </w:style>
  <w:style w:type="paragraph" w:customStyle="1" w:styleId="898376B1EC4742BEA308DA2B01575DB1">
    <w:name w:val="898376B1EC4742BEA308DA2B01575DB1"/>
    <w:rsid w:val="00554235"/>
  </w:style>
  <w:style w:type="paragraph" w:customStyle="1" w:styleId="BD6E194835534782A3FEC397A8D84A6A">
    <w:name w:val="BD6E194835534782A3FEC397A8D84A6A"/>
    <w:rsid w:val="00554235"/>
  </w:style>
  <w:style w:type="paragraph" w:customStyle="1" w:styleId="50B9998327ED416EA9DECE5FFAF3B34C">
    <w:name w:val="50B9998327ED416EA9DECE5FFAF3B34C"/>
    <w:rsid w:val="00554235"/>
  </w:style>
  <w:style w:type="paragraph" w:customStyle="1" w:styleId="3D218B9BC0304CCD893E1E772A2F38CE">
    <w:name w:val="3D218B9BC0304CCD893E1E772A2F38CE"/>
    <w:rsid w:val="00554235"/>
  </w:style>
  <w:style w:type="paragraph" w:customStyle="1" w:styleId="C97FA736B9E24676AD12C4D1289C96FA">
    <w:name w:val="C97FA736B9E24676AD12C4D1289C96FA"/>
    <w:rsid w:val="00554235"/>
  </w:style>
  <w:style w:type="paragraph" w:customStyle="1" w:styleId="2597AFD4633F4C04B2181FE9B843479B">
    <w:name w:val="2597AFD4633F4C04B2181FE9B843479B"/>
    <w:rsid w:val="00554235"/>
  </w:style>
  <w:style w:type="paragraph" w:customStyle="1" w:styleId="0BAFA970BCC04D9CB877010E1272E3B3">
    <w:name w:val="0BAFA970BCC04D9CB877010E1272E3B3"/>
    <w:rsid w:val="00554235"/>
  </w:style>
  <w:style w:type="paragraph" w:customStyle="1" w:styleId="797A81CD62C4409B8A4B5DB2ED8C01C9">
    <w:name w:val="797A81CD62C4409B8A4B5DB2ED8C01C9"/>
    <w:rsid w:val="00554235"/>
  </w:style>
  <w:style w:type="paragraph" w:customStyle="1" w:styleId="B807BD0FACAA40DE96C3BE0E7FAB2485">
    <w:name w:val="B807BD0FACAA40DE96C3BE0E7FAB2485"/>
    <w:rsid w:val="00554235"/>
  </w:style>
  <w:style w:type="paragraph" w:customStyle="1" w:styleId="21EDE7F828E74479A02A8AC69311C137">
    <w:name w:val="21EDE7F828E74479A02A8AC69311C137"/>
    <w:rsid w:val="00554235"/>
  </w:style>
  <w:style w:type="paragraph" w:customStyle="1" w:styleId="E37266D6914F4301B31DDC72D52BA0BE">
    <w:name w:val="E37266D6914F4301B31DDC72D52BA0BE"/>
    <w:rsid w:val="00554235"/>
  </w:style>
  <w:style w:type="paragraph" w:customStyle="1" w:styleId="583978254B2A4D8697DD65CBF20931CA">
    <w:name w:val="583978254B2A4D8697DD65CBF20931CA"/>
    <w:rsid w:val="00554235"/>
  </w:style>
  <w:style w:type="paragraph" w:customStyle="1" w:styleId="FB5C83E20D054F9DAB51E971CBEAC2CD">
    <w:name w:val="FB5C83E20D054F9DAB51E971CBEAC2CD"/>
    <w:rsid w:val="00554235"/>
  </w:style>
  <w:style w:type="paragraph" w:customStyle="1" w:styleId="0B23EAE028474482A4D6D9496BA577B7">
    <w:name w:val="0B23EAE028474482A4D6D9496BA577B7"/>
    <w:rsid w:val="00554235"/>
  </w:style>
  <w:style w:type="paragraph" w:customStyle="1" w:styleId="920478D37C584440BFC8A428EAFE2B1C">
    <w:name w:val="920478D37C584440BFC8A428EAFE2B1C"/>
    <w:rsid w:val="00554235"/>
  </w:style>
  <w:style w:type="paragraph" w:customStyle="1" w:styleId="CEF32C72CFCF4662BE397CB332A2802E">
    <w:name w:val="CEF32C72CFCF4662BE397CB332A2802E"/>
    <w:rsid w:val="00554235"/>
  </w:style>
  <w:style w:type="paragraph" w:customStyle="1" w:styleId="FB2F1477C64A45B29D12DF1926F817C6">
    <w:name w:val="FB2F1477C64A45B29D12DF1926F817C6"/>
    <w:rsid w:val="00554235"/>
  </w:style>
  <w:style w:type="paragraph" w:customStyle="1" w:styleId="82F076924A874BE8ABCEE949DCD23CE4">
    <w:name w:val="82F076924A874BE8ABCEE949DCD23CE4"/>
    <w:rsid w:val="00554235"/>
  </w:style>
  <w:style w:type="paragraph" w:customStyle="1" w:styleId="34113753AAD1429AA445AA75E7B9DCCA">
    <w:name w:val="34113753AAD1429AA445AA75E7B9DCCA"/>
    <w:rsid w:val="00554235"/>
  </w:style>
  <w:style w:type="paragraph" w:customStyle="1" w:styleId="A004B5782A3D4644B94E9E116EA7AC79">
    <w:name w:val="A004B5782A3D4644B94E9E116EA7AC79"/>
    <w:rsid w:val="00554235"/>
  </w:style>
  <w:style w:type="paragraph" w:customStyle="1" w:styleId="345BDF9D83BF440BAE9F54D90A0E7C76">
    <w:name w:val="345BDF9D83BF440BAE9F54D90A0E7C76"/>
    <w:rsid w:val="00554235"/>
  </w:style>
  <w:style w:type="paragraph" w:customStyle="1" w:styleId="4941C54099044FEEA311EF7E698525C1">
    <w:name w:val="4941C54099044FEEA311EF7E698525C1"/>
    <w:rsid w:val="00554235"/>
  </w:style>
  <w:style w:type="paragraph" w:customStyle="1" w:styleId="66FCAF8B1899412EAF35AA9861E91A20">
    <w:name w:val="66FCAF8B1899412EAF35AA9861E91A20"/>
    <w:rsid w:val="00554235"/>
  </w:style>
  <w:style w:type="paragraph" w:customStyle="1" w:styleId="B21E13C0225C41A2BF959FF4B6B4FC4E">
    <w:name w:val="B21E13C0225C41A2BF959FF4B6B4FC4E"/>
    <w:rsid w:val="00554235"/>
  </w:style>
  <w:style w:type="paragraph" w:customStyle="1" w:styleId="E2072330243C4A2386D8A877484B52B6">
    <w:name w:val="E2072330243C4A2386D8A877484B52B6"/>
    <w:rsid w:val="00554235"/>
  </w:style>
  <w:style w:type="paragraph" w:customStyle="1" w:styleId="1CC27C1ECF95426F9A3A366F91E87630">
    <w:name w:val="1CC27C1ECF95426F9A3A366F91E87630"/>
    <w:rsid w:val="00554235"/>
  </w:style>
  <w:style w:type="paragraph" w:customStyle="1" w:styleId="61A82AB17CE24C4C8AC43901E004A95A">
    <w:name w:val="61A82AB17CE24C4C8AC43901E004A95A"/>
    <w:rsid w:val="00554235"/>
  </w:style>
  <w:style w:type="paragraph" w:customStyle="1" w:styleId="4FC525791682456AA51EF8667A3D2E73">
    <w:name w:val="4FC525791682456AA51EF8667A3D2E73"/>
    <w:rsid w:val="00554235"/>
  </w:style>
  <w:style w:type="paragraph" w:customStyle="1" w:styleId="BFCBCB74010848528D123129CFA30043">
    <w:name w:val="BFCBCB74010848528D123129CFA30043"/>
    <w:rsid w:val="00554235"/>
  </w:style>
  <w:style w:type="paragraph" w:customStyle="1" w:styleId="C4DEF0AEC5A74EAAB20556565825077D">
    <w:name w:val="C4DEF0AEC5A74EAAB20556565825077D"/>
    <w:rsid w:val="00554235"/>
  </w:style>
  <w:style w:type="paragraph" w:customStyle="1" w:styleId="A991D3142633415D8D9DCBA2A30A2ED1">
    <w:name w:val="A991D3142633415D8D9DCBA2A30A2ED1"/>
    <w:rsid w:val="00554235"/>
  </w:style>
  <w:style w:type="paragraph" w:customStyle="1" w:styleId="323343ADE76245ABBDF8635FC44DCA6B">
    <w:name w:val="323343ADE76245ABBDF8635FC44DCA6B"/>
    <w:rsid w:val="00554235"/>
  </w:style>
  <w:style w:type="paragraph" w:customStyle="1" w:styleId="7AA384F45A494612BD7D4AEDB6EAAB25">
    <w:name w:val="7AA384F45A494612BD7D4AEDB6EAAB25"/>
    <w:rsid w:val="00554235"/>
  </w:style>
  <w:style w:type="paragraph" w:customStyle="1" w:styleId="169CFB16CE9A40429FB8405715EFC187">
    <w:name w:val="169CFB16CE9A40429FB8405715EFC187"/>
    <w:rsid w:val="00554235"/>
  </w:style>
  <w:style w:type="paragraph" w:customStyle="1" w:styleId="2857693131734CCC8C855E1214F099DD">
    <w:name w:val="2857693131734CCC8C855E1214F099DD"/>
    <w:rsid w:val="00554235"/>
  </w:style>
  <w:style w:type="paragraph" w:customStyle="1" w:styleId="2AE8E176FE3A4C548FCD840706C31EA0">
    <w:name w:val="2AE8E176FE3A4C548FCD840706C31EA0"/>
    <w:rsid w:val="0055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2022-2023</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4.xml><?xml version="1.0" encoding="utf-8"?>
<ds:datastoreItem xmlns:ds="http://schemas.openxmlformats.org/officeDocument/2006/customXml" ds:itemID="{1083CA12-5842-482C-AF8F-1352C3F1A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ExecutiveReport</Template>
  <TotalTime>96</TotalTime>
  <Pages>29</Pages>
  <Words>7594</Words>
  <Characters>43287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PHEP Work Plan for Local Health Departments for BP4</vt:lpstr>
    </vt:vector>
  </TitlesOfParts>
  <Company>State of Michigan</Company>
  <LinksUpToDate>false</LinksUpToDate>
  <CharactersWithSpaces>50780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Local Health Departments for BP4</dc:title>
  <dc:subject>July 1, 2020 – June 30, 2021, v.1</dc:subject>
  <dc:creator>Koval, Jim (DCH)</dc:creator>
  <cp:keywords/>
  <cp:lastModifiedBy>Koval, Jim (DHHS)</cp:lastModifiedBy>
  <cp:revision>23</cp:revision>
  <cp:lastPrinted>2022-06-02T19:36:00Z</cp:lastPrinted>
  <dcterms:created xsi:type="dcterms:W3CDTF">2022-09-07T12:44:00Z</dcterms:created>
  <dcterms:modified xsi:type="dcterms:W3CDTF">2022-09-23T20:46:00Z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